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FD0" w:rsidRDefault="00264FD0" w:rsidP="00407B6F">
      <w:pPr>
        <w:widowControl/>
        <w:ind w:right="85"/>
        <w:jc w:val="both"/>
        <w:rPr>
          <w:rFonts w:ascii="Times New Roman" w:eastAsia="Calibri" w:hAnsi="Times New Roman" w:cs="Times New Roman"/>
          <w:color w:val="auto"/>
          <w:sz w:val="28"/>
          <w:szCs w:val="28"/>
          <w:lang w:val="uk-UA" w:bidi="ar-SA"/>
        </w:rPr>
      </w:pPr>
      <w:bookmarkStart w:id="0" w:name="_GoBack"/>
      <w:r>
        <w:rPr>
          <w:rFonts w:ascii="Times New Roman" w:eastAsia="Calibri" w:hAnsi="Times New Roman" w:cs="Times New Roman"/>
          <w:noProof/>
          <w:color w:val="auto"/>
          <w:sz w:val="28"/>
          <w:szCs w:val="28"/>
          <w:lang w:val="ru-RU" w:eastAsia="ru-RU" w:bidi="ar-SA"/>
        </w:rPr>
        <w:drawing>
          <wp:inline distT="0" distB="0" distL="0" distR="0">
            <wp:extent cx="6120765" cy="8425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bmp"/>
                    <pic:cNvPicPr/>
                  </pic:nvPicPr>
                  <pic:blipFill>
                    <a:blip r:embed="rId5" cstate="email">
                      <a:extLst>
                        <a:ext uri="{28A0092B-C50C-407E-A947-70E740481C1C}">
                          <a14:useLocalDpi xmlns:a14="http://schemas.microsoft.com/office/drawing/2010/main"/>
                        </a:ext>
                      </a:extLst>
                    </a:blip>
                    <a:stretch>
                      <a:fillRect/>
                    </a:stretch>
                  </pic:blipFill>
                  <pic:spPr>
                    <a:xfrm>
                      <a:off x="0" y="0"/>
                      <a:ext cx="6120765" cy="8425180"/>
                    </a:xfrm>
                    <a:prstGeom prst="rect">
                      <a:avLst/>
                    </a:prstGeom>
                  </pic:spPr>
                </pic:pic>
              </a:graphicData>
            </a:graphic>
          </wp:inline>
        </w:drawing>
      </w:r>
      <w:bookmarkEnd w:id="0"/>
    </w:p>
    <w:p w:rsidR="00264FD0" w:rsidRDefault="00264FD0" w:rsidP="00407B6F">
      <w:pPr>
        <w:widowControl/>
        <w:ind w:right="85"/>
        <w:jc w:val="both"/>
        <w:rPr>
          <w:rFonts w:ascii="Times New Roman" w:eastAsia="Calibri" w:hAnsi="Times New Roman" w:cs="Times New Roman"/>
          <w:color w:val="auto"/>
          <w:sz w:val="28"/>
          <w:szCs w:val="28"/>
          <w:lang w:val="uk-UA" w:bidi="ar-SA"/>
        </w:rPr>
      </w:pPr>
    </w:p>
    <w:p w:rsidR="00264FD0" w:rsidRDefault="00264FD0" w:rsidP="00407B6F">
      <w:pPr>
        <w:widowControl/>
        <w:ind w:right="85"/>
        <w:jc w:val="both"/>
        <w:rPr>
          <w:rFonts w:ascii="Times New Roman" w:eastAsia="Calibri" w:hAnsi="Times New Roman" w:cs="Times New Roman"/>
          <w:color w:val="auto"/>
          <w:sz w:val="28"/>
          <w:szCs w:val="28"/>
          <w:lang w:val="uk-UA" w:bidi="ar-SA"/>
        </w:rPr>
      </w:pPr>
    </w:p>
    <w:p w:rsidR="00264FD0" w:rsidRDefault="00264FD0" w:rsidP="00407B6F">
      <w:pPr>
        <w:widowControl/>
        <w:ind w:right="85"/>
        <w:jc w:val="both"/>
        <w:rPr>
          <w:rFonts w:ascii="Times New Roman" w:eastAsia="Calibri" w:hAnsi="Times New Roman" w:cs="Times New Roman"/>
          <w:color w:val="auto"/>
          <w:sz w:val="28"/>
          <w:szCs w:val="28"/>
          <w:lang w:val="uk-UA" w:bidi="ar-SA"/>
        </w:rPr>
      </w:pPr>
    </w:p>
    <w:p w:rsidR="00264FD0" w:rsidRDefault="00264FD0" w:rsidP="00407B6F">
      <w:pPr>
        <w:widowControl/>
        <w:ind w:right="85"/>
        <w:jc w:val="both"/>
        <w:rPr>
          <w:rFonts w:ascii="Times New Roman" w:eastAsia="Calibri" w:hAnsi="Times New Roman" w:cs="Times New Roman"/>
          <w:color w:val="auto"/>
          <w:sz w:val="28"/>
          <w:szCs w:val="28"/>
          <w:lang w:val="uk-UA" w:bidi="ar-SA"/>
        </w:rPr>
      </w:pPr>
    </w:p>
    <w:p w:rsidR="00264FD0" w:rsidRDefault="00264FD0" w:rsidP="00407B6F">
      <w:pPr>
        <w:widowControl/>
        <w:ind w:right="85"/>
        <w:jc w:val="both"/>
        <w:rPr>
          <w:rFonts w:ascii="Times New Roman" w:eastAsia="Calibri" w:hAnsi="Times New Roman" w:cs="Times New Roman"/>
          <w:color w:val="auto"/>
          <w:sz w:val="28"/>
          <w:szCs w:val="28"/>
          <w:lang w:val="uk-UA" w:bidi="ar-SA"/>
        </w:rPr>
      </w:pPr>
    </w:p>
    <w:p w:rsidR="00407B6F" w:rsidRDefault="00407B6F" w:rsidP="00407B6F">
      <w:pPr>
        <w:widowControl/>
        <w:ind w:right="85"/>
        <w:jc w:val="both"/>
        <w:rPr>
          <w:rFonts w:ascii="Times New Roman" w:eastAsia="Calibri" w:hAnsi="Times New Roman" w:cs="Times New Roman"/>
          <w:b/>
          <w:bCs/>
          <w:color w:val="auto"/>
          <w:sz w:val="28"/>
          <w:szCs w:val="28"/>
          <w:lang w:val="uk-UA" w:bidi="ar-SA"/>
        </w:rPr>
      </w:pPr>
      <w:r>
        <w:rPr>
          <w:rFonts w:ascii="Times New Roman" w:eastAsia="Calibri" w:hAnsi="Times New Roman" w:cs="Times New Roman"/>
          <w:color w:val="auto"/>
          <w:sz w:val="28"/>
          <w:szCs w:val="28"/>
          <w:lang w:val="uk-UA" w:bidi="ar-SA"/>
        </w:rPr>
        <w:lastRenderedPageBreak/>
        <w:t xml:space="preserve">Освітня програма розроблена відповідно до </w:t>
      </w:r>
      <w:r>
        <w:rPr>
          <w:rFonts w:ascii="Times New Roman" w:eastAsia="Calibri" w:hAnsi="Times New Roman" w:cs="Times New Roman"/>
          <w:b/>
          <w:bCs/>
          <w:color w:val="auto"/>
          <w:sz w:val="28"/>
          <w:szCs w:val="28"/>
          <w:lang w:val="uk-UA" w:bidi="ar-SA"/>
        </w:rPr>
        <w:t xml:space="preserve">Типової освітньої програми </w:t>
      </w:r>
    </w:p>
    <w:p w:rsidR="00407B6F" w:rsidRDefault="00407B6F" w:rsidP="00407B6F">
      <w:pPr>
        <w:widowControl/>
        <w:ind w:right="85"/>
        <w:jc w:val="both"/>
        <w:rPr>
          <w:rFonts w:ascii="Times New Roman" w:eastAsia="Calibri" w:hAnsi="Times New Roman" w:cs="Times New Roman"/>
          <w:color w:val="auto"/>
          <w:sz w:val="28"/>
          <w:szCs w:val="28"/>
          <w:lang w:val="uk-UA" w:bidi="ar-SA"/>
        </w:rPr>
      </w:pPr>
      <w:r>
        <w:rPr>
          <w:rFonts w:ascii="Times New Roman" w:eastAsia="Calibri" w:hAnsi="Times New Roman" w:cs="Times New Roman"/>
          <w:b/>
          <w:bCs/>
          <w:color w:val="auto"/>
          <w:sz w:val="28"/>
          <w:szCs w:val="28"/>
          <w:lang w:val="uk-UA" w:bidi="ar-SA"/>
        </w:rPr>
        <w:t xml:space="preserve">закладів </w:t>
      </w:r>
      <w:r>
        <w:rPr>
          <w:rFonts w:ascii="Times New Roman" w:eastAsia="Calibri" w:hAnsi="Times New Roman" w:cs="Times New Roman"/>
          <w:b/>
          <w:color w:val="auto"/>
          <w:sz w:val="28"/>
          <w:szCs w:val="28"/>
          <w:lang w:val="uk-UA" w:bidi="ar-SA"/>
        </w:rPr>
        <w:t xml:space="preserve">загальної середньої освіти </w:t>
      </w:r>
      <w:r>
        <w:rPr>
          <w:rFonts w:ascii="Times New Roman" w:eastAsia="Calibri" w:hAnsi="Times New Roman" w:cs="Times New Roman"/>
          <w:b/>
          <w:bCs/>
          <w:color w:val="auto"/>
          <w:sz w:val="28"/>
          <w:szCs w:val="28"/>
          <w:lang w:val="uk-UA" w:bidi="ar-SA"/>
        </w:rPr>
        <w:t xml:space="preserve">І ступеня  </w:t>
      </w:r>
      <w:r>
        <w:rPr>
          <w:rFonts w:ascii="Times New Roman" w:eastAsia="Calibri" w:hAnsi="Times New Roman" w:cs="Times New Roman"/>
          <w:color w:val="auto"/>
          <w:sz w:val="28"/>
          <w:szCs w:val="28"/>
          <w:lang w:val="uk-UA" w:bidi="ar-SA"/>
        </w:rPr>
        <w:t xml:space="preserve">(початкова освіта) розробленої на виконання Закону України «Про освіту» та постанови Кабінету Міністрів України від 20 квітня 2011 року № 462 «Про затвердження Державного стандарту початкової загальної освіти». </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Освітня програма початкової освіти </w:t>
      </w:r>
      <w:r w:rsidR="00AB2C38">
        <w:rPr>
          <w:rFonts w:ascii="Times New Roman" w:eastAsia="Calibri" w:hAnsi="Times New Roman" w:cs="Times New Roman"/>
          <w:color w:val="auto"/>
          <w:sz w:val="28"/>
          <w:szCs w:val="28"/>
          <w:lang w:val="uk-UA" w:bidi="ar-SA"/>
        </w:rPr>
        <w:t xml:space="preserve">Воронівської загальноосвітньої школи І-ІІ ступенів </w:t>
      </w:r>
      <w:r>
        <w:rPr>
          <w:rFonts w:ascii="Times New Roman" w:eastAsia="Calibri" w:hAnsi="Times New Roman" w:cs="Times New Roman"/>
          <w:color w:val="auto"/>
          <w:sz w:val="28"/>
          <w:szCs w:val="28"/>
          <w:lang w:val="uk-UA" w:bidi="ar-SA"/>
        </w:rPr>
        <w:t xml:space="preserve">(далі - Освітня </w:t>
      </w:r>
      <w:r w:rsidR="00AB2C38">
        <w:rPr>
          <w:rFonts w:ascii="Times New Roman" w:eastAsia="Calibri" w:hAnsi="Times New Roman" w:cs="Times New Roman"/>
          <w:color w:val="auto"/>
          <w:sz w:val="28"/>
          <w:szCs w:val="28"/>
          <w:lang w:val="uk-UA" w:bidi="ar-SA"/>
        </w:rPr>
        <w:t>програма) окреслює</w:t>
      </w:r>
      <w:r>
        <w:rPr>
          <w:rFonts w:ascii="Times New Roman" w:eastAsia="Calibri" w:hAnsi="Times New Roman" w:cs="Times New Roman"/>
          <w:color w:val="auto"/>
          <w:sz w:val="28"/>
          <w:szCs w:val="28"/>
          <w:lang w:val="uk-UA" w:bidi="ar-SA"/>
        </w:rPr>
        <w:t xml:space="preserve">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початкової загальної освіти (далі – Державний стандарт). </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Освітня програма визначає: </w:t>
      </w:r>
    </w:p>
    <w:p w:rsidR="00407B6F" w:rsidRDefault="00407B6F" w:rsidP="00407B6F">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навчального плану;</w:t>
      </w:r>
    </w:p>
    <w:p w:rsidR="00407B6F" w:rsidRDefault="00407B6F" w:rsidP="00407B6F">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очікувані результати навчання учнів подані в рамках навчальних програм, перелік яких наведено в таблиці 1;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407B6F" w:rsidRDefault="00407B6F" w:rsidP="00407B6F">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рекомендовані форми організації освітнього процесу та інструменти системи внутрішнього забезпечення якості освіти;</w:t>
      </w:r>
    </w:p>
    <w:p w:rsidR="00407B6F" w:rsidRDefault="00407B6F" w:rsidP="00407B6F">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вимоги до осіб, які можуть розпочати навчання за цією Освітньою програмою. </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Загальний обсяг навчального навантаження та орієнтовна тривалість і можливі взаємозв’язки освітніх галузей, предметів, дисциплін</w:t>
      </w:r>
      <w:r>
        <w:rPr>
          <w:rFonts w:ascii="Times New Roman" w:eastAsia="Calibri" w:hAnsi="Times New Roman" w:cs="Times New Roman"/>
          <w:color w:val="auto"/>
          <w:sz w:val="28"/>
          <w:szCs w:val="28"/>
          <w:lang w:val="uk-UA" w:bidi="ar-SA"/>
        </w:rPr>
        <w:t>. Загальний обсяг навч</w:t>
      </w:r>
      <w:r w:rsidR="00DA580D">
        <w:rPr>
          <w:rFonts w:ascii="Times New Roman" w:eastAsia="Calibri" w:hAnsi="Times New Roman" w:cs="Times New Roman"/>
          <w:color w:val="auto"/>
          <w:sz w:val="28"/>
          <w:szCs w:val="28"/>
          <w:lang w:val="uk-UA" w:bidi="ar-SA"/>
        </w:rPr>
        <w:t xml:space="preserve">ального навантаження для учнів </w:t>
      </w:r>
      <w:r>
        <w:rPr>
          <w:rFonts w:ascii="Times New Roman" w:eastAsia="Calibri" w:hAnsi="Times New Roman" w:cs="Times New Roman"/>
          <w:color w:val="auto"/>
          <w:sz w:val="28"/>
          <w:szCs w:val="28"/>
          <w:lang w:val="uk-UA" w:bidi="ar-SA"/>
        </w:rPr>
        <w:t xml:space="preserve">4-х класів закладів загальної середньої освіти </w:t>
      </w:r>
      <w:r w:rsidR="00AB2C38">
        <w:rPr>
          <w:rFonts w:ascii="Times New Roman" w:eastAsia="Calibri" w:hAnsi="Times New Roman" w:cs="Times New Roman"/>
          <w:color w:val="auto"/>
          <w:sz w:val="28"/>
          <w:szCs w:val="28"/>
          <w:lang w:val="uk-UA" w:bidi="ar-SA"/>
        </w:rPr>
        <w:t xml:space="preserve">орієнтовно </w:t>
      </w:r>
      <w:r>
        <w:rPr>
          <w:rFonts w:ascii="Times New Roman" w:eastAsia="Calibri" w:hAnsi="Times New Roman" w:cs="Times New Roman"/>
          <w:color w:val="auto"/>
          <w:sz w:val="28"/>
          <w:szCs w:val="28"/>
          <w:lang w:val="uk-UA" w:bidi="ar-SA"/>
        </w:rPr>
        <w:t xml:space="preserve">складає </w:t>
      </w:r>
      <w:r w:rsidR="00DA580D">
        <w:rPr>
          <w:rFonts w:ascii="Times New Roman" w:eastAsia="Calibri" w:hAnsi="Times New Roman" w:cs="Times New Roman"/>
          <w:color w:val="auto"/>
          <w:sz w:val="28"/>
          <w:szCs w:val="28"/>
          <w:lang w:val="uk-UA" w:bidi="ar-SA"/>
        </w:rPr>
        <w:t>91</w:t>
      </w:r>
      <w:r w:rsidR="007E0569" w:rsidRPr="007E0569">
        <w:rPr>
          <w:rFonts w:ascii="Times New Roman" w:eastAsia="Calibri" w:hAnsi="Times New Roman" w:cs="Times New Roman"/>
          <w:color w:val="auto"/>
          <w:sz w:val="28"/>
          <w:szCs w:val="28"/>
          <w:lang w:val="uk-UA" w:bidi="ar-SA"/>
        </w:rPr>
        <w:t>0</w:t>
      </w:r>
      <w:r w:rsidR="00972896">
        <w:rPr>
          <w:rFonts w:ascii="Times New Roman" w:eastAsia="Calibri" w:hAnsi="Times New Roman" w:cs="Times New Roman"/>
          <w:color w:val="auto"/>
          <w:sz w:val="28"/>
          <w:szCs w:val="28"/>
          <w:lang w:val="uk-UA" w:bidi="ar-SA"/>
        </w:rPr>
        <w:t xml:space="preserve"> годин/навчальний рік:</w:t>
      </w:r>
      <w:r>
        <w:rPr>
          <w:rFonts w:ascii="Times New Roman" w:eastAsia="Calibri" w:hAnsi="Times New Roman" w:cs="Times New Roman"/>
          <w:color w:val="auto"/>
          <w:sz w:val="28"/>
          <w:szCs w:val="28"/>
          <w:lang w:val="uk-UA" w:bidi="ar-SA"/>
        </w:rPr>
        <w:t xml:space="preserve"> для 4-х класів – </w:t>
      </w:r>
      <w:r w:rsidRPr="007E0569">
        <w:rPr>
          <w:rFonts w:ascii="Times New Roman" w:eastAsia="Calibri" w:hAnsi="Times New Roman" w:cs="Times New Roman"/>
          <w:color w:val="auto"/>
          <w:sz w:val="28"/>
          <w:szCs w:val="28"/>
          <w:lang w:val="uk-UA" w:bidi="ar-SA"/>
        </w:rPr>
        <w:t>910</w:t>
      </w:r>
      <w:r>
        <w:rPr>
          <w:rFonts w:ascii="Times New Roman" w:eastAsia="Calibri" w:hAnsi="Times New Roman" w:cs="Times New Roman"/>
          <w:color w:val="auto"/>
          <w:sz w:val="28"/>
          <w:szCs w:val="28"/>
          <w:lang w:val="uk-UA" w:bidi="ar-SA"/>
        </w:rPr>
        <w:t xml:space="preserve"> годин/навчальний рік. Детальний розподіл навчального навантаження на тиждень </w:t>
      </w:r>
      <w:r>
        <w:rPr>
          <w:rFonts w:ascii="Times New Roman" w:eastAsia="Calibri" w:hAnsi="Times New Roman" w:cs="Times New Roman"/>
          <w:sz w:val="28"/>
          <w:szCs w:val="28"/>
          <w:lang w:val="uk-UA" w:bidi="ar-SA"/>
        </w:rPr>
        <w:t xml:space="preserve">окреслено у </w:t>
      </w:r>
      <w:r>
        <w:rPr>
          <w:rFonts w:ascii="Times New Roman" w:eastAsia="Calibri" w:hAnsi="Times New Roman" w:cs="Times New Roman"/>
          <w:color w:val="auto"/>
          <w:sz w:val="28"/>
          <w:szCs w:val="28"/>
          <w:lang w:val="uk-UA" w:bidi="ar-SA"/>
        </w:rPr>
        <w:t xml:space="preserve">навчальному плані </w:t>
      </w:r>
      <w:r w:rsidR="00AB2C38">
        <w:rPr>
          <w:rFonts w:ascii="Times New Roman" w:eastAsia="Calibri" w:hAnsi="Times New Roman" w:cs="Times New Roman"/>
          <w:color w:val="auto"/>
          <w:sz w:val="28"/>
          <w:szCs w:val="28"/>
          <w:lang w:val="uk-UA" w:bidi="ar-SA"/>
        </w:rPr>
        <w:t xml:space="preserve">школи </w:t>
      </w:r>
      <w:r>
        <w:rPr>
          <w:rFonts w:ascii="Times New Roman" w:eastAsia="Calibri" w:hAnsi="Times New Roman" w:cs="Times New Roman"/>
          <w:color w:val="auto"/>
          <w:sz w:val="28"/>
          <w:szCs w:val="28"/>
          <w:lang w:val="uk-UA" w:bidi="ar-SA"/>
        </w:rPr>
        <w:t xml:space="preserve">(далі –навчальний план). </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Навчальний план початкової школи передбачає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407B6F" w:rsidRDefault="00407B6F" w:rsidP="00407B6F">
      <w:pPr>
        <w:widowControl/>
        <w:tabs>
          <w:tab w:val="left" w:pos="3740"/>
        </w:tabs>
        <w:ind w:firstLine="709"/>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 xml:space="preserve">Навчальний план містить інваріантну складову, </w:t>
      </w:r>
      <w:r w:rsidR="006D47A5">
        <w:rPr>
          <w:rFonts w:ascii="Times New Roman" w:eastAsia="Calibri" w:hAnsi="Times New Roman" w:cs="Times New Roman"/>
          <w:sz w:val="28"/>
          <w:szCs w:val="28"/>
          <w:lang w:val="uk-UA" w:eastAsia="uk-UA" w:bidi="uk-UA"/>
        </w:rPr>
        <w:t xml:space="preserve">сформовану на державному рівні </w:t>
      </w:r>
      <w:r>
        <w:rPr>
          <w:rFonts w:ascii="Times New Roman" w:eastAsia="Calibri" w:hAnsi="Times New Roman" w:cs="Times New Roman"/>
          <w:sz w:val="28"/>
          <w:szCs w:val="28"/>
          <w:lang w:val="uk-UA" w:eastAsia="uk-UA" w:bidi="uk-UA"/>
        </w:rPr>
        <w:t xml:space="preserve">та варіативну, в якій передбачено додаткові години на вивчення предметів інваріантної складової, </w:t>
      </w:r>
      <w:r w:rsidR="00532665">
        <w:rPr>
          <w:rFonts w:ascii="Times New Roman" w:eastAsia="Calibri" w:hAnsi="Times New Roman" w:cs="Times New Roman"/>
          <w:sz w:val="28"/>
          <w:szCs w:val="28"/>
          <w:lang w:val="uk-UA" w:eastAsia="uk-UA" w:bidi="uk-UA"/>
        </w:rPr>
        <w:t>курси за вибором</w:t>
      </w:r>
      <w:r>
        <w:rPr>
          <w:rFonts w:ascii="Times New Roman" w:eastAsia="Calibri" w:hAnsi="Times New Roman" w:cs="Times New Roman"/>
          <w:sz w:val="28"/>
          <w:szCs w:val="28"/>
          <w:lang w:val="uk-UA" w:eastAsia="uk-UA" w:bidi="uk-UA"/>
        </w:rPr>
        <w:t xml:space="preserve">. </w:t>
      </w:r>
    </w:p>
    <w:p w:rsidR="00532665" w:rsidRDefault="006D47A5" w:rsidP="00407B6F">
      <w:pPr>
        <w:widowControl/>
        <w:ind w:firstLine="709"/>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На основі навчального плану заклад освіти склав на</w:t>
      </w:r>
      <w:r w:rsidR="00407B6F">
        <w:rPr>
          <w:rFonts w:ascii="Times New Roman" w:eastAsia="Calibri" w:hAnsi="Times New Roman" w:cs="Times New Roman"/>
          <w:sz w:val="28"/>
          <w:szCs w:val="28"/>
          <w:lang w:val="uk-UA" w:eastAsia="uk-UA" w:bidi="uk-UA"/>
        </w:rPr>
        <w:t xml:space="preserve"> навчальний рік робочий навчальний план з конкретизац</w:t>
      </w:r>
      <w:r w:rsidR="00532665">
        <w:rPr>
          <w:rFonts w:ascii="Times New Roman" w:eastAsia="Calibri" w:hAnsi="Times New Roman" w:cs="Times New Roman"/>
          <w:sz w:val="28"/>
          <w:szCs w:val="28"/>
          <w:lang w:val="uk-UA" w:eastAsia="uk-UA" w:bidi="uk-UA"/>
        </w:rPr>
        <w:t>ією варіативної складової:</w:t>
      </w:r>
    </w:p>
    <w:p w:rsidR="00532665" w:rsidRDefault="00012D46" w:rsidP="00972896">
      <w:pPr>
        <w:widowControl/>
        <w:ind w:firstLine="709"/>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Українська мова – 1 год (4</w:t>
      </w:r>
      <w:r w:rsidR="00532665">
        <w:rPr>
          <w:rFonts w:ascii="Times New Roman" w:eastAsia="Calibri" w:hAnsi="Times New Roman" w:cs="Times New Roman"/>
          <w:sz w:val="28"/>
          <w:szCs w:val="28"/>
          <w:lang w:val="uk-UA" w:eastAsia="uk-UA" w:bidi="uk-UA"/>
        </w:rPr>
        <w:t xml:space="preserve"> клас);</w:t>
      </w:r>
      <w:r w:rsidR="00386A6E">
        <w:rPr>
          <w:rFonts w:ascii="Times New Roman" w:eastAsia="Calibri" w:hAnsi="Times New Roman" w:cs="Times New Roman"/>
          <w:sz w:val="28"/>
          <w:szCs w:val="28"/>
          <w:lang w:val="uk-UA" w:eastAsia="uk-UA" w:bidi="uk-UA"/>
        </w:rPr>
        <w:t xml:space="preserve"> </w:t>
      </w:r>
      <w:r>
        <w:rPr>
          <w:rFonts w:ascii="Times New Roman" w:eastAsia="Calibri" w:hAnsi="Times New Roman" w:cs="Times New Roman"/>
          <w:sz w:val="28"/>
          <w:szCs w:val="28"/>
          <w:lang w:val="uk-UA" w:eastAsia="uk-UA" w:bidi="uk-UA"/>
        </w:rPr>
        <w:t>Риторика  - 1 год (4</w:t>
      </w:r>
      <w:r w:rsidR="00972896">
        <w:rPr>
          <w:rFonts w:ascii="Times New Roman" w:eastAsia="Calibri" w:hAnsi="Times New Roman" w:cs="Times New Roman"/>
          <w:sz w:val="28"/>
          <w:szCs w:val="28"/>
          <w:lang w:val="uk-UA" w:eastAsia="uk-UA" w:bidi="uk-UA"/>
        </w:rPr>
        <w:t xml:space="preserve"> клас)</w:t>
      </w:r>
      <w:r w:rsidR="00532665">
        <w:rPr>
          <w:rFonts w:ascii="Times New Roman" w:eastAsia="Calibri" w:hAnsi="Times New Roman" w:cs="Times New Roman"/>
          <w:sz w:val="28"/>
          <w:szCs w:val="28"/>
          <w:lang w:val="uk-UA" w:eastAsia="uk-UA" w:bidi="uk-UA"/>
        </w:rPr>
        <w:t>.</w:t>
      </w:r>
      <w:r w:rsidR="00407B6F">
        <w:rPr>
          <w:rFonts w:ascii="Times New Roman" w:eastAsia="Calibri" w:hAnsi="Times New Roman" w:cs="Times New Roman"/>
          <w:sz w:val="28"/>
          <w:szCs w:val="28"/>
          <w:lang w:val="uk-UA" w:eastAsia="uk-UA" w:bidi="uk-UA"/>
        </w:rPr>
        <w:t xml:space="preserve"> </w:t>
      </w:r>
    </w:p>
    <w:p w:rsidR="00532665" w:rsidRDefault="00532665" w:rsidP="00407B6F">
      <w:pPr>
        <w:widowControl/>
        <w:ind w:firstLine="709"/>
        <w:jc w:val="both"/>
        <w:rPr>
          <w:rFonts w:ascii="Times New Roman" w:eastAsia="Calibri" w:hAnsi="Times New Roman" w:cs="Times New Roman"/>
          <w:sz w:val="28"/>
          <w:szCs w:val="28"/>
          <w:lang w:val="uk-UA" w:eastAsia="uk-UA" w:bidi="uk-UA"/>
        </w:rPr>
      </w:pP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sz w:val="28"/>
          <w:szCs w:val="28"/>
          <w:lang w:val="uk-UA" w:eastAsia="uk-UA" w:bidi="uk-UA"/>
        </w:rPr>
        <w:t>Повноцінність початкової освіти забезпечується реалізацією як інваріантної, так і варіативної складових, які в обов'язковому порядку фінансуються з відповідних бюджетів.</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eastAsia="uk-UA" w:bidi="uk-UA"/>
        </w:rPr>
        <w:lastRenderedPageBreak/>
        <w:t>Освітня галузь "Технології" реалізується через окремі предмети "Трудове навчання" та "Інформатика".</w:t>
      </w:r>
    </w:p>
    <w:p w:rsidR="00532665" w:rsidRDefault="00407B6F" w:rsidP="00407B6F">
      <w:pPr>
        <w:widowControl/>
        <w:ind w:firstLine="709"/>
        <w:jc w:val="both"/>
        <w:rPr>
          <w:rFonts w:ascii="Times New Roman" w:eastAsia="Calibri" w:hAnsi="Times New Roman" w:cs="Times New Roman"/>
          <w:color w:val="auto"/>
          <w:sz w:val="28"/>
          <w:szCs w:val="28"/>
          <w:lang w:val="uk-UA" w:eastAsia="uk-UA" w:bidi="uk-UA"/>
        </w:rPr>
      </w:pPr>
      <w:r>
        <w:rPr>
          <w:rFonts w:ascii="Times New Roman" w:eastAsia="Calibri" w:hAnsi="Times New Roman" w:cs="Times New Roman"/>
          <w:color w:val="auto"/>
          <w:sz w:val="28"/>
          <w:szCs w:val="28"/>
          <w:lang w:val="uk-UA" w:eastAsia="uk-UA" w:bidi="uk-UA"/>
        </w:rPr>
        <w:t xml:space="preserve">Освітня галузь "Мистецтво" реалізується окремими предметами "Образотворче мистецтво" і "Музичне мистецтво". </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eastAsia="uk-UA" w:bidi="uk-UA"/>
        </w:rPr>
        <w:t>При визначенні гранично допустимого навантаження учнів ураховані санітарно-гігієнічні норми та нормати</w:t>
      </w:r>
      <w:r w:rsidR="00012D46">
        <w:rPr>
          <w:rFonts w:ascii="Times New Roman" w:eastAsia="Calibri" w:hAnsi="Times New Roman" w:cs="Times New Roman"/>
          <w:color w:val="auto"/>
          <w:sz w:val="28"/>
          <w:szCs w:val="28"/>
          <w:lang w:val="uk-UA" w:eastAsia="uk-UA" w:bidi="uk-UA"/>
        </w:rPr>
        <w:t xml:space="preserve">вну тривалість уроків у </w:t>
      </w:r>
      <w:r>
        <w:rPr>
          <w:rFonts w:ascii="Times New Roman" w:eastAsia="Calibri" w:hAnsi="Times New Roman" w:cs="Times New Roman"/>
          <w:color w:val="auto"/>
          <w:sz w:val="28"/>
          <w:szCs w:val="28"/>
          <w:lang w:val="uk-UA" w:eastAsia="uk-UA" w:bidi="uk-UA"/>
        </w:rPr>
        <w:t>4 класах – 40</w:t>
      </w:r>
      <w:r>
        <w:rPr>
          <w:rFonts w:ascii="Times New Roman" w:eastAsia="Calibri" w:hAnsi="Times New Roman" w:cs="Times New Roman"/>
          <w:color w:val="auto"/>
          <w:sz w:val="28"/>
          <w:szCs w:val="28"/>
          <w:lang w:eastAsia="uk-UA" w:bidi="uk-UA"/>
        </w:rPr>
        <w:t> </w:t>
      </w:r>
      <w:r>
        <w:rPr>
          <w:rFonts w:ascii="Times New Roman" w:eastAsia="Calibri" w:hAnsi="Times New Roman" w:cs="Times New Roman"/>
          <w:color w:val="auto"/>
          <w:sz w:val="28"/>
          <w:szCs w:val="28"/>
          <w:lang w:val="uk-UA" w:eastAsia="uk-UA" w:bidi="uk-UA"/>
        </w:rPr>
        <w:t>хвилин.</w:t>
      </w:r>
      <w:r>
        <w:rPr>
          <w:rFonts w:ascii="Times New Roman" w:eastAsia="Calibri" w:hAnsi="Times New Roman" w:cs="Times New Roman"/>
          <w:color w:val="auto"/>
          <w:sz w:val="28"/>
          <w:szCs w:val="28"/>
          <w:lang w:val="uk-UA" w:bidi="ar-SA"/>
        </w:rPr>
        <w:t xml:space="preserve"> </w:t>
      </w:r>
    </w:p>
    <w:p w:rsidR="00407B6F" w:rsidRDefault="00407B6F" w:rsidP="00407B6F">
      <w:pPr>
        <w:widowControl/>
        <w:ind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Відповідно до постанови Кабінету Міністрів України від 20 квітня 2011 року № 462 «Про затвердження Державного стандарту початкової загальної освіти» години фізичної культури не враховуються при визначенні гранично допустимого навантаження учнів.</w:t>
      </w:r>
    </w:p>
    <w:p w:rsidR="00407B6F" w:rsidRDefault="00AB2C38" w:rsidP="00407B6F">
      <w:pPr>
        <w:widowControl/>
        <w:ind w:right="85"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Р</w:t>
      </w:r>
      <w:r w:rsidR="00407B6F">
        <w:rPr>
          <w:rFonts w:ascii="Times New Roman" w:eastAsia="Calibri" w:hAnsi="Times New Roman" w:cs="Times New Roman"/>
          <w:color w:val="auto"/>
          <w:sz w:val="28"/>
          <w:szCs w:val="28"/>
          <w:lang w:val="uk-UA" w:bidi="ar-SA"/>
        </w:rPr>
        <w:t>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директором за</w:t>
      </w:r>
      <w:r>
        <w:rPr>
          <w:rFonts w:ascii="Times New Roman" w:eastAsia="Calibri" w:hAnsi="Times New Roman" w:cs="Times New Roman"/>
          <w:color w:val="auto"/>
          <w:sz w:val="28"/>
          <w:szCs w:val="28"/>
          <w:lang w:val="uk-UA" w:bidi="ar-SA"/>
        </w:rPr>
        <w:t>кладу освіти</w:t>
      </w:r>
      <w:r w:rsidR="00407B6F">
        <w:rPr>
          <w:rFonts w:ascii="Times New Roman" w:eastAsia="Calibri" w:hAnsi="Times New Roman" w:cs="Times New Roman"/>
          <w:color w:val="auto"/>
          <w:sz w:val="28"/>
          <w:szCs w:val="28"/>
          <w:lang w:val="uk-UA" w:bidi="ar-SA"/>
        </w:rPr>
        <w:t>. Вчитель зазначає проведені уроки у частині класного журналу, відведеного для предмета, на підсилення якого використано зазначені години;</w:t>
      </w:r>
    </w:p>
    <w:p w:rsidR="00407B6F" w:rsidRDefault="00407B6F" w:rsidP="00407B6F">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Гранична наповнюваність класів встановлюється відповідно до Закону України "Про загальну середню освіту". </w:t>
      </w:r>
    </w:p>
    <w:p w:rsidR="00407B6F" w:rsidRDefault="006D47A5" w:rsidP="00407B6F">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eastAsia="uk-UA" w:bidi="uk-UA"/>
        </w:rPr>
        <w:t>Навчальний план зорієнтований</w:t>
      </w:r>
      <w:r w:rsidR="00407B6F">
        <w:rPr>
          <w:rFonts w:ascii="Times New Roman" w:eastAsia="Calibri" w:hAnsi="Times New Roman" w:cs="Times New Roman"/>
          <w:color w:val="auto"/>
          <w:sz w:val="28"/>
          <w:szCs w:val="28"/>
          <w:lang w:val="uk-UA" w:eastAsia="uk-UA" w:bidi="uk-UA"/>
        </w:rPr>
        <w:t xml:space="preserve"> на роботу початкової школи за 5-денним навчальними тижнем.</w:t>
      </w:r>
    </w:p>
    <w:p w:rsidR="00407B6F" w:rsidRDefault="00407B6F" w:rsidP="00407B6F">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Calibri" w:hAnsi="Times New Roman" w:cs="Times New Roman"/>
          <w:i/>
          <w:color w:val="auto"/>
          <w:sz w:val="28"/>
          <w:szCs w:val="28"/>
          <w:lang w:val="uk-UA" w:bidi="ar-SA"/>
        </w:rPr>
        <w:t>Очікувані результати навчання здобувачів освіти.</w:t>
      </w:r>
      <w:r>
        <w:rPr>
          <w:rFonts w:ascii="Times New Roman" w:eastAsia="Calibri" w:hAnsi="Times New Roman" w:cs="Times New Roman"/>
          <w:color w:val="auto"/>
          <w:sz w:val="28"/>
          <w:szCs w:val="28"/>
          <w:lang w:val="uk-UA" w:bidi="ar-SA"/>
        </w:rPr>
        <w:t xml:space="preserve">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1" w:name="_Toc486538639"/>
      <w:r>
        <w:rPr>
          <w:rFonts w:ascii="Times New Roman" w:eastAsia="Calibri" w:hAnsi="Times New Roman" w:cs="Times New Roman"/>
          <w:color w:val="auto"/>
          <w:sz w:val="28"/>
          <w:szCs w:val="28"/>
          <w:lang w:val="uk-UA" w:bidi="ar-SA"/>
        </w:rPr>
        <w:t>Результати навчання повинні</w:t>
      </w:r>
      <w:r>
        <w:rPr>
          <w:rFonts w:ascii="Times New Roman" w:eastAsia="Times New Roman" w:hAnsi="Times New Roman" w:cs="Times New Roman"/>
          <w:color w:val="auto"/>
          <w:sz w:val="28"/>
          <w:szCs w:val="28"/>
          <w:highlight w:val="white"/>
          <w:lang w:val="uk-UA" w:bidi="ar-SA"/>
        </w:rPr>
        <w:t xml:space="preserve"> робити внесок у формування ключових компетентностей учнів.</w:t>
      </w:r>
    </w:p>
    <w:p w:rsidR="00407B6F" w:rsidRDefault="00407B6F" w:rsidP="00407B6F">
      <w:pPr>
        <w:widowControl/>
        <w:ind w:firstLine="709"/>
        <w:jc w:val="both"/>
        <w:rPr>
          <w:rFonts w:ascii="Times New Roman" w:eastAsia="Arial" w:hAnsi="Times New Roman" w:cs="Times New Roman"/>
          <w:color w:val="auto"/>
          <w:sz w:val="28"/>
          <w:szCs w:val="28"/>
          <w:highlight w:val="white"/>
          <w:lang w:val="uk-UA" w:eastAsia="uk-UA" w:bidi="ar-SA"/>
        </w:rPr>
      </w:pPr>
      <w:r>
        <w:rPr>
          <w:rFonts w:ascii="Times New Roman" w:eastAsia="Arial" w:hAnsi="Times New Roman" w:cs="Times New Roman"/>
          <w:color w:val="auto"/>
          <w:sz w:val="28"/>
          <w:szCs w:val="28"/>
          <w:highlight w:val="white"/>
          <w:lang w:val="uk-UA" w:eastAsia="uk-UA" w:bidi="ar-S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Pr>
          <w:rFonts w:ascii="Times New Roman" w:eastAsia="Arial" w:hAnsi="Times New Roman" w:cs="Times New Roman"/>
          <w:b/>
          <w:color w:val="auto"/>
          <w:sz w:val="28"/>
          <w:szCs w:val="28"/>
          <w:highlight w:val="white"/>
          <w:lang w:val="uk-UA" w:eastAsia="uk-UA" w:bidi="ar-SA"/>
        </w:rPr>
        <w:t xml:space="preserve"> </w:t>
      </w:r>
      <w:r>
        <w:rPr>
          <w:rFonts w:ascii="Times New Roman" w:eastAsia="Arial" w:hAnsi="Times New Roman" w:cs="Times New Roman"/>
          <w:color w:val="auto"/>
          <w:sz w:val="28"/>
          <w:szCs w:val="28"/>
          <w:highlight w:val="white"/>
          <w:lang w:val="uk-UA" w:eastAsia="uk-UA" w:bidi="ar-SA"/>
        </w:rPr>
        <w:t>формування в учнів здатності застосовувати знання й уміння у реальних життєвих ситуаціях.</w:t>
      </w:r>
    </w:p>
    <w:p w:rsidR="00407B6F" w:rsidRDefault="00407B6F" w:rsidP="00407B6F">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1"/>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lastRenderedPageBreak/>
        <w:t>Вимоги до осіб, які можуть розпочинати здобуття базової середньої освіти.</w:t>
      </w:r>
      <w:r>
        <w:rPr>
          <w:rFonts w:ascii="Times New Roman" w:eastAsia="Calibri" w:hAnsi="Times New Roman" w:cs="Times New Roman"/>
          <w:b/>
          <w:color w:val="auto"/>
          <w:sz w:val="28"/>
          <w:szCs w:val="28"/>
          <w:lang w:val="uk-UA" w:bidi="ar-SA"/>
        </w:rPr>
        <w:t xml:space="preserve"> </w:t>
      </w:r>
      <w:r>
        <w:rPr>
          <w:rFonts w:ascii="Times New Roman" w:eastAsia="Calibri" w:hAnsi="Times New Roman" w:cs="Times New Roman"/>
          <w:color w:val="auto"/>
          <w:sz w:val="28"/>
          <w:szCs w:val="28"/>
          <w:lang w:val="uk-UA" w:bidi="ar-SA"/>
        </w:rPr>
        <w:t xml:space="preserve">Початкова освіта здобувається, як правило, з шести років (відповідно до Закону України «Про освіту»). </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базової середньої освіти за інших умов.</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Перелік освітніх галузей.</w:t>
      </w:r>
      <w:r w:rsidR="00867184">
        <w:rPr>
          <w:rFonts w:ascii="Times New Roman" w:eastAsia="Calibri" w:hAnsi="Times New Roman" w:cs="Times New Roman"/>
          <w:color w:val="auto"/>
          <w:sz w:val="28"/>
          <w:szCs w:val="28"/>
          <w:lang w:val="uk-UA" w:bidi="ar-SA"/>
        </w:rPr>
        <w:t xml:space="preserve"> О</w:t>
      </w:r>
      <w:r>
        <w:rPr>
          <w:rFonts w:ascii="Times New Roman" w:eastAsia="Calibri" w:hAnsi="Times New Roman" w:cs="Times New Roman"/>
          <w:color w:val="auto"/>
          <w:sz w:val="28"/>
          <w:szCs w:val="28"/>
          <w:lang w:val="uk-UA" w:bidi="ar-SA"/>
        </w:rPr>
        <w:t>світню програму укладено за такими освітніми галузями:</w:t>
      </w:r>
    </w:p>
    <w:p w:rsidR="00407B6F" w:rsidRDefault="00FB2038" w:rsidP="00407B6F">
      <w:pPr>
        <w:widowControl/>
        <w:tabs>
          <w:tab w:val="left" w:pos="1134"/>
        </w:tabs>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Мови і літератури,  </w:t>
      </w:r>
      <w:r w:rsidR="00407B6F">
        <w:rPr>
          <w:rFonts w:ascii="Times New Roman" w:eastAsia="Calibri" w:hAnsi="Times New Roman" w:cs="Times New Roman"/>
          <w:color w:val="auto"/>
          <w:sz w:val="28"/>
          <w:szCs w:val="28"/>
          <w:lang w:val="uk-UA" w:bidi="ar-SA"/>
        </w:rPr>
        <w:t>Суспільствознавство</w:t>
      </w:r>
      <w:r>
        <w:rPr>
          <w:rFonts w:ascii="Times New Roman" w:eastAsia="Calibri" w:hAnsi="Times New Roman" w:cs="Times New Roman"/>
          <w:color w:val="auto"/>
          <w:sz w:val="28"/>
          <w:szCs w:val="28"/>
          <w:lang w:val="uk-UA" w:bidi="ar-SA"/>
        </w:rPr>
        <w:t xml:space="preserve">, </w:t>
      </w:r>
      <w:r w:rsidR="00407B6F">
        <w:rPr>
          <w:rFonts w:ascii="Times New Roman" w:eastAsia="Calibri" w:hAnsi="Times New Roman" w:cs="Times New Roman"/>
          <w:color w:val="auto"/>
          <w:sz w:val="28"/>
          <w:szCs w:val="28"/>
          <w:lang w:val="uk-UA" w:bidi="ar-SA"/>
        </w:rPr>
        <w:t>Мистецтво</w:t>
      </w:r>
    </w:p>
    <w:p w:rsidR="00407B6F" w:rsidRDefault="00407B6F" w:rsidP="00407B6F">
      <w:pPr>
        <w:widowControl/>
        <w:tabs>
          <w:tab w:val="left" w:pos="1134"/>
        </w:tabs>
        <w:jc w:val="both"/>
        <w:rPr>
          <w:rFonts w:ascii="Times New Roman" w:eastAsia="Calibri" w:hAnsi="Times New Roman" w:cs="Times New Roman"/>
          <w:b/>
          <w:i/>
          <w:color w:val="auto"/>
          <w:sz w:val="28"/>
          <w:szCs w:val="28"/>
          <w:lang w:val="uk-UA" w:bidi="ar-SA"/>
        </w:rPr>
      </w:pPr>
      <w:r>
        <w:rPr>
          <w:rFonts w:ascii="Times New Roman" w:eastAsia="Calibri" w:hAnsi="Times New Roman" w:cs="Times New Roman"/>
          <w:color w:val="auto"/>
          <w:sz w:val="28"/>
          <w:szCs w:val="28"/>
          <w:lang w:val="uk-UA" w:bidi="ar-SA"/>
        </w:rPr>
        <w:t>Математика</w:t>
      </w:r>
      <w:r w:rsidR="00FB2038">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Природознавство</w:t>
      </w:r>
      <w:r w:rsidR="00FB2038">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Технології</w:t>
      </w:r>
    </w:p>
    <w:p w:rsidR="00407B6F" w:rsidRDefault="00407B6F" w:rsidP="00407B6F">
      <w:pPr>
        <w:widowControl/>
        <w:tabs>
          <w:tab w:val="left" w:pos="1134"/>
        </w:tabs>
        <w:jc w:val="both"/>
        <w:rPr>
          <w:rFonts w:ascii="Times New Roman" w:eastAsia="Calibri" w:hAnsi="Times New Roman" w:cs="Times New Roman"/>
          <w:b/>
          <w:i/>
          <w:color w:val="auto"/>
          <w:sz w:val="28"/>
          <w:szCs w:val="28"/>
          <w:lang w:val="uk-UA" w:bidi="ar-SA"/>
        </w:rPr>
      </w:pPr>
      <w:r>
        <w:rPr>
          <w:rFonts w:ascii="Times New Roman" w:eastAsia="Calibri" w:hAnsi="Times New Roman" w:cs="Times New Roman"/>
          <w:color w:val="auto"/>
          <w:sz w:val="28"/>
          <w:szCs w:val="28"/>
          <w:lang w:val="uk-UA" w:bidi="ar-SA"/>
        </w:rPr>
        <w:t>Здоров’я і фізична культура</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Логічна послідовність вивчення предметів</w:t>
      </w:r>
      <w:r>
        <w:rPr>
          <w:rFonts w:ascii="Times New Roman" w:eastAsia="Calibri" w:hAnsi="Times New Roman" w:cs="Times New Roman"/>
          <w:color w:val="auto"/>
          <w:sz w:val="28"/>
          <w:szCs w:val="28"/>
          <w:lang w:val="uk-UA" w:bidi="ar-SA"/>
        </w:rPr>
        <w:t xml:space="preserve"> розкривається у відповідних </w:t>
      </w:r>
      <w:r>
        <w:rPr>
          <w:rFonts w:ascii="Times New Roman" w:eastAsia="Calibri" w:hAnsi="Times New Roman" w:cs="Times New Roman"/>
          <w:i/>
          <w:color w:val="auto"/>
          <w:sz w:val="28"/>
          <w:szCs w:val="28"/>
          <w:lang w:val="uk-UA" w:bidi="ar-SA"/>
        </w:rPr>
        <w:t>навчальних</w:t>
      </w:r>
      <w:r>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i/>
          <w:color w:val="auto"/>
          <w:sz w:val="28"/>
          <w:szCs w:val="28"/>
          <w:lang w:val="uk-UA" w:bidi="ar-SA"/>
        </w:rPr>
        <w:t>програмах</w:t>
      </w:r>
      <w:r>
        <w:rPr>
          <w:rFonts w:ascii="Times New Roman" w:eastAsia="Calibri" w:hAnsi="Times New Roman" w:cs="Times New Roman"/>
          <w:color w:val="auto"/>
          <w:sz w:val="28"/>
          <w:szCs w:val="28"/>
          <w:lang w:val="uk-UA" w:bidi="ar-SA"/>
        </w:rPr>
        <w:t>.</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Рекомендовані форми організації освітнього процесу.</w:t>
      </w:r>
      <w:r>
        <w:rPr>
          <w:rFonts w:ascii="Times New Roman" w:eastAsia="Calibri" w:hAnsi="Times New Roman" w:cs="Times New Roman"/>
          <w:color w:val="auto"/>
          <w:sz w:val="28"/>
          <w:szCs w:val="28"/>
          <w:lang w:val="uk-UA" w:bidi="ar-SA"/>
        </w:rPr>
        <w:t xml:space="preserve"> 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 в позаурочний час. </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407B6F" w:rsidRDefault="00407B6F" w:rsidP="00407B6F">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Опис та інструменти системи внутрішнього забезпечення якості освіти.</w:t>
      </w:r>
      <w:r>
        <w:rPr>
          <w:rFonts w:ascii="Times New Roman" w:eastAsia="Calibri" w:hAnsi="Times New Roman" w:cs="Times New Roman"/>
          <w:color w:val="auto"/>
          <w:sz w:val="28"/>
          <w:szCs w:val="28"/>
          <w:lang w:val="uk-UA" w:bidi="ar-SA"/>
        </w:rPr>
        <w:t xml:space="preserve"> Система внутрішнього забезпечення якості складається з наступних компонентів:</w:t>
      </w:r>
    </w:p>
    <w:p w:rsidR="00407B6F" w:rsidRDefault="00407B6F" w:rsidP="00407B6F">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кадрове забезпечення освітньої діяльності;</w:t>
      </w:r>
    </w:p>
    <w:p w:rsidR="00407B6F" w:rsidRDefault="00407B6F" w:rsidP="00407B6F">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407B6F" w:rsidRDefault="00407B6F" w:rsidP="00407B6F">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матеріально-технічне забезпечення освітньої діяльності;</w:t>
      </w:r>
    </w:p>
    <w:p w:rsidR="00407B6F" w:rsidRDefault="00407B6F" w:rsidP="00407B6F">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якість проведення навчальних занять;</w:t>
      </w:r>
    </w:p>
    <w:p w:rsidR="00407B6F" w:rsidRDefault="00407B6F" w:rsidP="00407B6F">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моніторинг досягнення </w:t>
      </w:r>
      <w:r>
        <w:rPr>
          <w:rFonts w:ascii="Times New Roman" w:eastAsia="Times New Roman" w:hAnsi="Times New Roman" w:cs="Times New Roman"/>
          <w:color w:val="auto"/>
          <w:sz w:val="28"/>
          <w:szCs w:val="28"/>
          <w:lang w:val="uk-UA" w:eastAsia="uk-UA" w:bidi="ar-SA"/>
        </w:rPr>
        <w:t xml:space="preserve">учнями </w:t>
      </w:r>
      <w:r>
        <w:rPr>
          <w:rFonts w:ascii="Times New Roman" w:eastAsia="Calibri" w:hAnsi="Times New Roman" w:cs="Times New Roman"/>
          <w:color w:val="auto"/>
          <w:sz w:val="28"/>
          <w:szCs w:val="28"/>
          <w:lang w:val="uk-UA" w:bidi="ar-SA"/>
        </w:rPr>
        <w:t>результатів навчання (компетентностей).</w:t>
      </w:r>
    </w:p>
    <w:p w:rsidR="00407B6F" w:rsidRDefault="00407B6F" w:rsidP="00407B6F">
      <w:pPr>
        <w:widowControl/>
        <w:shd w:val="clear" w:color="auto" w:fill="FFFFFF"/>
        <w:tabs>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Завдання системи внутрішнього забезпечення якості освіти:</w:t>
      </w:r>
    </w:p>
    <w:p w:rsidR="00407B6F" w:rsidRDefault="00407B6F" w:rsidP="00407B6F">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Pr>
          <w:rFonts w:ascii="Times New Roman" w:eastAsia="Calibri" w:hAnsi="Times New Roman" w:cs="Times New Roman"/>
          <w:color w:val="auto"/>
          <w:sz w:val="28"/>
          <w:szCs w:val="28"/>
          <w:lang w:val="uk-UA" w:bidi="ar-SA"/>
        </w:rPr>
        <w:t>оновлення методичної бази освітньої діяльності;</w:t>
      </w:r>
    </w:p>
    <w:p w:rsidR="00407B6F" w:rsidRDefault="00407B6F" w:rsidP="00407B6F">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Pr>
          <w:rFonts w:ascii="Times New Roman" w:eastAsia="Calibri" w:hAnsi="Times New Roman" w:cs="Times New Roman"/>
          <w:color w:val="auto"/>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407B6F" w:rsidRDefault="00407B6F" w:rsidP="00407B6F">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r>
        <w:rPr>
          <w:rFonts w:ascii="Times New Roman" w:eastAsia="Calibri" w:hAnsi="Times New Roman" w:cs="Times New Roman"/>
          <w:color w:val="auto"/>
          <w:sz w:val="28"/>
          <w:szCs w:val="28"/>
          <w:lang w:val="uk-UA" w:bidi="ar-SA"/>
        </w:rPr>
        <w:t>моніторинг та оптимізація соціально-психологічного середовища закладу освіти;</w:t>
      </w:r>
      <w:r w:rsidR="00386A6E">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створення необхідних умов для підвищення фахового кваліфікаційного рівня педагогічних працівників.</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Ос</w:t>
      </w:r>
      <w:r w:rsidR="00324EBB">
        <w:rPr>
          <w:rFonts w:ascii="Times New Roman" w:eastAsia="Calibri" w:hAnsi="Times New Roman" w:cs="Times New Roman"/>
          <w:i/>
          <w:color w:val="auto"/>
          <w:sz w:val="28"/>
          <w:szCs w:val="28"/>
          <w:lang w:val="uk-UA" w:bidi="ar-SA"/>
        </w:rPr>
        <w:t>вітня програма Воронівської загальноосвітньої школи І-ІІ ступенів</w:t>
      </w:r>
      <w:r w:rsidR="00CF259E">
        <w:rPr>
          <w:rFonts w:ascii="Times New Roman" w:eastAsia="Calibri" w:hAnsi="Times New Roman" w:cs="Times New Roman"/>
          <w:color w:val="auto"/>
          <w:sz w:val="28"/>
          <w:szCs w:val="28"/>
          <w:lang w:val="uk-UA" w:bidi="ar-SA"/>
        </w:rPr>
        <w:t xml:space="preserve"> передба</w:t>
      </w:r>
      <w:r w:rsidR="00867184">
        <w:rPr>
          <w:rFonts w:ascii="Times New Roman" w:eastAsia="Calibri" w:hAnsi="Times New Roman" w:cs="Times New Roman"/>
          <w:color w:val="auto"/>
          <w:sz w:val="28"/>
          <w:szCs w:val="28"/>
          <w:lang w:val="uk-UA" w:bidi="ar-SA"/>
        </w:rPr>
        <w:t>ча</w:t>
      </w:r>
      <w:r w:rsidR="00CF259E">
        <w:rPr>
          <w:rFonts w:ascii="Times New Roman" w:eastAsia="Calibri" w:hAnsi="Times New Roman" w:cs="Times New Roman"/>
          <w:color w:val="auto"/>
          <w:sz w:val="28"/>
          <w:szCs w:val="28"/>
          <w:lang w:val="uk-UA" w:bidi="ar-SA"/>
        </w:rPr>
        <w:t>є</w:t>
      </w:r>
      <w:r>
        <w:rPr>
          <w:rFonts w:ascii="Times New Roman" w:eastAsia="Calibri" w:hAnsi="Times New Roman" w:cs="Times New Roman"/>
          <w:color w:val="auto"/>
          <w:sz w:val="28"/>
          <w:szCs w:val="28"/>
          <w:lang w:val="uk-UA" w:bidi="ar-SA"/>
        </w:rPr>
        <w:t xml:space="preserve"> досягнення учнями результатів навчання (компетентностей), визначених Державним стандартом.</w:t>
      </w:r>
    </w:p>
    <w:p w:rsidR="00324EBB" w:rsidRDefault="00407B6F"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Освітня програма закладу початкової освіти, сформована на основі Типової освітньої програми, </w:t>
      </w:r>
      <w:r w:rsidR="00CF259E">
        <w:rPr>
          <w:rFonts w:ascii="Times New Roman" w:eastAsia="Calibri" w:hAnsi="Times New Roman" w:cs="Times New Roman"/>
          <w:color w:val="auto"/>
          <w:sz w:val="28"/>
          <w:szCs w:val="28"/>
          <w:lang w:val="uk-UA" w:bidi="ar-SA"/>
        </w:rPr>
        <w:t>її</w:t>
      </w:r>
      <w:r w:rsidR="00324EBB">
        <w:rPr>
          <w:rFonts w:ascii="Times New Roman" w:eastAsia="Calibri" w:hAnsi="Times New Roman" w:cs="Times New Roman"/>
          <w:color w:val="auto"/>
          <w:sz w:val="28"/>
          <w:szCs w:val="28"/>
          <w:lang w:val="uk-UA" w:bidi="ar-SA"/>
        </w:rPr>
        <w:t xml:space="preserve"> схвалила</w:t>
      </w:r>
      <w:r>
        <w:rPr>
          <w:rFonts w:ascii="Times New Roman" w:eastAsia="Calibri" w:hAnsi="Times New Roman" w:cs="Times New Roman"/>
          <w:color w:val="auto"/>
          <w:sz w:val="28"/>
          <w:szCs w:val="28"/>
          <w:lang w:val="uk-UA" w:bidi="ar-SA"/>
        </w:rPr>
        <w:t xml:space="preserve"> педагогічна рада з</w:t>
      </w:r>
      <w:r w:rsidR="00867184">
        <w:rPr>
          <w:rFonts w:ascii="Times New Roman" w:eastAsia="Calibri" w:hAnsi="Times New Roman" w:cs="Times New Roman"/>
          <w:color w:val="auto"/>
          <w:sz w:val="28"/>
          <w:szCs w:val="28"/>
          <w:lang w:val="uk-UA" w:bidi="ar-SA"/>
        </w:rPr>
        <w:t>акладу освіти та затвердив</w:t>
      </w:r>
      <w:r>
        <w:rPr>
          <w:rFonts w:ascii="Times New Roman" w:eastAsia="Calibri" w:hAnsi="Times New Roman" w:cs="Times New Roman"/>
          <w:color w:val="auto"/>
          <w:sz w:val="28"/>
          <w:szCs w:val="28"/>
          <w:lang w:val="uk-UA" w:bidi="ar-SA"/>
        </w:rPr>
        <w:t xml:space="preserve"> директор. </w:t>
      </w:r>
    </w:p>
    <w:p w:rsidR="00407B6F" w:rsidRDefault="00867184" w:rsidP="00407B6F">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Освітня програма</w:t>
      </w:r>
      <w:r w:rsidR="00407B6F">
        <w:rPr>
          <w:rFonts w:ascii="Times New Roman" w:eastAsia="Calibri" w:hAnsi="Times New Roman" w:cs="Times New Roman"/>
          <w:color w:val="auto"/>
          <w:sz w:val="28"/>
          <w:szCs w:val="28"/>
          <w:lang w:val="uk-UA" w:bidi="ar-SA"/>
        </w:rPr>
        <w:t xml:space="preserve"> та перелік освітніх компонентів, що передбачені відповідною осв</w:t>
      </w:r>
      <w:r w:rsidR="00324EBB">
        <w:rPr>
          <w:rFonts w:ascii="Times New Roman" w:eastAsia="Calibri" w:hAnsi="Times New Roman" w:cs="Times New Roman"/>
          <w:color w:val="auto"/>
          <w:sz w:val="28"/>
          <w:szCs w:val="28"/>
          <w:lang w:val="uk-UA" w:bidi="ar-SA"/>
        </w:rPr>
        <w:t>ітньою програмою, оприлюднені</w:t>
      </w:r>
      <w:r w:rsidR="00407B6F">
        <w:rPr>
          <w:rFonts w:ascii="Times New Roman" w:eastAsia="Calibri" w:hAnsi="Times New Roman" w:cs="Times New Roman"/>
          <w:color w:val="auto"/>
          <w:sz w:val="28"/>
          <w:szCs w:val="28"/>
          <w:lang w:val="uk-UA" w:bidi="ar-SA"/>
        </w:rPr>
        <w:t xml:space="preserve"> на</w:t>
      </w:r>
      <w:r w:rsidR="00407B6F">
        <w:rPr>
          <w:rFonts w:ascii="Calibri" w:eastAsia="Calibri" w:hAnsi="Calibri"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веб-сайті школи</w:t>
      </w:r>
      <w:r w:rsidR="00407B6F">
        <w:rPr>
          <w:rFonts w:ascii="Times New Roman" w:eastAsia="Calibri" w:hAnsi="Times New Roman" w:cs="Times New Roman"/>
          <w:color w:val="auto"/>
          <w:sz w:val="28"/>
          <w:szCs w:val="28"/>
          <w:lang w:val="uk-UA" w:bidi="ar-SA"/>
        </w:rPr>
        <w:t>.</w:t>
      </w: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p>
    <w:p w:rsidR="00407B6F" w:rsidRDefault="00407B6F" w:rsidP="00407B6F">
      <w:pPr>
        <w:widowControl/>
        <w:ind w:firstLine="709"/>
        <w:jc w:val="both"/>
        <w:rPr>
          <w:rFonts w:ascii="Times New Roman" w:eastAsia="Calibri" w:hAnsi="Times New Roman" w:cs="Times New Roman"/>
          <w:color w:val="auto"/>
          <w:sz w:val="28"/>
          <w:szCs w:val="28"/>
          <w:lang w:val="uk-UA" w:bidi="ar-SA"/>
        </w:rPr>
      </w:pPr>
    </w:p>
    <w:p w:rsidR="00CF259E" w:rsidRDefault="00CF259E" w:rsidP="00407B6F">
      <w:pPr>
        <w:widowControl/>
        <w:shd w:val="clear" w:color="auto" w:fill="FFFFFF"/>
        <w:ind w:left="5670"/>
        <w:rPr>
          <w:rFonts w:ascii="Times New Roman" w:eastAsia="Calibri" w:hAnsi="Times New Roman" w:cs="Times New Roman"/>
          <w:color w:val="auto"/>
          <w:sz w:val="28"/>
          <w:szCs w:val="28"/>
          <w:lang w:val="uk-UA" w:bidi="ar-SA"/>
        </w:rPr>
      </w:pPr>
    </w:p>
    <w:p w:rsidR="00666212" w:rsidRDefault="00666212" w:rsidP="00407B6F">
      <w:pPr>
        <w:widowControl/>
        <w:shd w:val="clear" w:color="auto" w:fill="FFFFFF"/>
        <w:ind w:left="5670"/>
        <w:rPr>
          <w:rFonts w:ascii="Times New Roman" w:eastAsia="Calibri" w:hAnsi="Times New Roman" w:cs="Times New Roman"/>
          <w:color w:val="auto"/>
          <w:sz w:val="28"/>
          <w:szCs w:val="28"/>
          <w:lang w:val="uk-UA" w:bidi="ar-SA"/>
        </w:rPr>
      </w:pPr>
    </w:p>
    <w:p w:rsidR="00666212" w:rsidRDefault="00666212" w:rsidP="00407B6F">
      <w:pPr>
        <w:widowControl/>
        <w:shd w:val="clear" w:color="auto" w:fill="FFFFFF"/>
        <w:ind w:left="5670"/>
        <w:rPr>
          <w:rFonts w:ascii="Times New Roman" w:eastAsia="Calibri" w:hAnsi="Times New Roman" w:cs="Times New Roman"/>
          <w:color w:val="auto"/>
          <w:sz w:val="28"/>
          <w:szCs w:val="28"/>
          <w:lang w:val="uk-UA" w:bidi="ar-SA"/>
        </w:rPr>
      </w:pPr>
    </w:p>
    <w:p w:rsidR="00407B6F" w:rsidRDefault="00324EBB" w:rsidP="00407B6F">
      <w:pPr>
        <w:widowControl/>
        <w:shd w:val="clear" w:color="auto" w:fill="FFFFFF"/>
        <w:ind w:left="5670"/>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lastRenderedPageBreak/>
        <w:t>Додаток</w:t>
      </w:r>
      <w:r w:rsidR="00407B6F">
        <w:rPr>
          <w:rFonts w:ascii="Times New Roman" w:eastAsia="Calibri" w:hAnsi="Times New Roman" w:cs="Times New Roman"/>
          <w:color w:val="auto"/>
          <w:sz w:val="28"/>
          <w:szCs w:val="28"/>
          <w:lang w:val="uk-UA" w:bidi="ar-SA"/>
        </w:rPr>
        <w:t xml:space="preserve"> 1</w:t>
      </w:r>
    </w:p>
    <w:p w:rsidR="00324EBB" w:rsidRDefault="003A6A45" w:rsidP="00407B6F">
      <w:pPr>
        <w:widowControl/>
        <w:shd w:val="clear" w:color="auto" w:fill="FFFFFF"/>
        <w:ind w:left="5670"/>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до О</w:t>
      </w:r>
      <w:r w:rsidR="00407B6F">
        <w:rPr>
          <w:rFonts w:ascii="Times New Roman" w:eastAsia="Calibri" w:hAnsi="Times New Roman" w:cs="Times New Roman"/>
          <w:color w:val="auto"/>
          <w:sz w:val="28"/>
          <w:szCs w:val="28"/>
          <w:lang w:val="uk-UA" w:bidi="ar-SA"/>
        </w:rPr>
        <w:t>світньої програми</w:t>
      </w:r>
      <w:r>
        <w:rPr>
          <w:rFonts w:ascii="Times New Roman" w:eastAsia="Calibri" w:hAnsi="Times New Roman" w:cs="Times New Roman"/>
          <w:color w:val="auto"/>
          <w:sz w:val="28"/>
          <w:szCs w:val="28"/>
          <w:lang w:val="uk-UA" w:bidi="ar-SA"/>
        </w:rPr>
        <w:t xml:space="preserve"> </w:t>
      </w:r>
    </w:p>
    <w:p w:rsidR="00407B6F" w:rsidRDefault="00324EBB" w:rsidP="00407B6F">
      <w:pPr>
        <w:widowControl/>
        <w:shd w:val="clear" w:color="auto" w:fill="FFFFFF"/>
        <w:ind w:left="5670"/>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Воронівської загально</w:t>
      </w:r>
      <w:r w:rsidR="00867184">
        <w:rPr>
          <w:rFonts w:ascii="Times New Roman" w:eastAsia="Calibri" w:hAnsi="Times New Roman" w:cs="Times New Roman"/>
          <w:color w:val="auto"/>
          <w:sz w:val="28"/>
          <w:szCs w:val="28"/>
          <w:lang w:val="uk-UA" w:bidi="ar-SA"/>
        </w:rPr>
        <w:t>о</w:t>
      </w:r>
      <w:r>
        <w:rPr>
          <w:rFonts w:ascii="Times New Roman" w:eastAsia="Calibri" w:hAnsi="Times New Roman" w:cs="Times New Roman"/>
          <w:color w:val="auto"/>
          <w:sz w:val="28"/>
          <w:szCs w:val="28"/>
          <w:lang w:val="uk-UA" w:bidi="ar-SA"/>
        </w:rPr>
        <w:t xml:space="preserve">світньої </w:t>
      </w:r>
      <w:r w:rsidR="003A6A45">
        <w:rPr>
          <w:rFonts w:ascii="Times New Roman" w:eastAsia="Calibri" w:hAnsi="Times New Roman" w:cs="Times New Roman"/>
          <w:color w:val="auto"/>
          <w:sz w:val="28"/>
          <w:szCs w:val="28"/>
          <w:lang w:val="uk-UA" w:bidi="ar-SA"/>
        </w:rPr>
        <w:t>школи</w:t>
      </w:r>
      <w:r>
        <w:rPr>
          <w:rFonts w:ascii="Times New Roman" w:eastAsia="Calibri" w:hAnsi="Times New Roman" w:cs="Times New Roman"/>
          <w:color w:val="auto"/>
          <w:sz w:val="28"/>
          <w:szCs w:val="28"/>
          <w:lang w:val="uk-UA" w:bidi="ar-SA"/>
        </w:rPr>
        <w:t xml:space="preserve"> І-ІІ ступенів</w:t>
      </w:r>
    </w:p>
    <w:p w:rsidR="00867184" w:rsidRDefault="00867184" w:rsidP="00407B6F">
      <w:pPr>
        <w:widowControl/>
        <w:shd w:val="clear" w:color="auto" w:fill="FFFFFF"/>
        <w:ind w:left="5670"/>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Білопільської районної ради</w:t>
      </w:r>
    </w:p>
    <w:p w:rsidR="00867184" w:rsidRDefault="00867184" w:rsidP="00407B6F">
      <w:pPr>
        <w:widowControl/>
        <w:shd w:val="clear" w:color="auto" w:fill="FFFFFF"/>
        <w:ind w:left="5670"/>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Сумської області</w:t>
      </w:r>
    </w:p>
    <w:p w:rsidR="00407B6F" w:rsidRDefault="00407B6F" w:rsidP="00407B6F">
      <w:pPr>
        <w:widowControl/>
        <w:ind w:left="4320"/>
        <w:jc w:val="center"/>
        <w:rPr>
          <w:rFonts w:ascii="Times New Roman" w:eastAsia="Calibri" w:hAnsi="Times New Roman" w:cs="Times New Roman"/>
          <w:b/>
          <w:bCs/>
          <w:color w:val="auto"/>
          <w:sz w:val="28"/>
          <w:szCs w:val="28"/>
          <w:lang w:val="uk-UA" w:bidi="ar-SA"/>
        </w:rPr>
      </w:pPr>
    </w:p>
    <w:p w:rsidR="00407B6F" w:rsidRDefault="00407B6F" w:rsidP="00407B6F">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 xml:space="preserve">Навчальний план </w:t>
      </w:r>
      <w:r w:rsidR="00FB2038">
        <w:rPr>
          <w:rFonts w:ascii="Times New Roman" w:eastAsia="Calibri" w:hAnsi="Times New Roman" w:cs="Times New Roman"/>
          <w:b/>
          <w:bCs/>
          <w:color w:val="auto"/>
          <w:sz w:val="28"/>
          <w:szCs w:val="28"/>
          <w:lang w:val="uk-UA" w:bidi="ar-SA"/>
        </w:rPr>
        <w:t xml:space="preserve"> </w:t>
      </w:r>
      <w:r>
        <w:rPr>
          <w:rFonts w:ascii="Times New Roman" w:eastAsia="Calibri" w:hAnsi="Times New Roman" w:cs="Times New Roman"/>
          <w:b/>
          <w:sz w:val="28"/>
          <w:szCs w:val="28"/>
          <w:lang w:val="uk-UA" w:eastAsia="uk-UA" w:bidi="uk-UA"/>
        </w:rPr>
        <w:t>початкової шк</w:t>
      </w:r>
      <w:r w:rsidR="00666212">
        <w:rPr>
          <w:rFonts w:ascii="Times New Roman" w:eastAsia="Calibri" w:hAnsi="Times New Roman" w:cs="Times New Roman"/>
          <w:b/>
          <w:sz w:val="28"/>
          <w:szCs w:val="28"/>
          <w:lang w:val="uk-UA" w:eastAsia="uk-UA" w:bidi="uk-UA"/>
        </w:rPr>
        <w:t>оли   4 клас</w:t>
      </w:r>
      <w:r>
        <w:rPr>
          <w:rFonts w:ascii="Times New Roman" w:eastAsia="Calibri" w:hAnsi="Times New Roman" w:cs="Times New Roman"/>
          <w:b/>
          <w:bCs/>
          <w:color w:val="auto"/>
          <w:sz w:val="28"/>
          <w:szCs w:val="28"/>
          <w:lang w:val="uk-UA" w:bidi="ar-SA"/>
        </w:rPr>
        <w:t xml:space="preserve"> </w:t>
      </w:r>
    </w:p>
    <w:p w:rsidR="00407B6F" w:rsidRDefault="00407B6F" w:rsidP="00407B6F">
      <w:pPr>
        <w:widowControl/>
        <w:jc w:val="center"/>
        <w:rPr>
          <w:rFonts w:ascii="Times New Roman" w:eastAsia="Calibri" w:hAnsi="Times New Roman" w:cs="Times New Roman"/>
          <w:b/>
          <w:bCs/>
          <w:color w:val="auto"/>
          <w:sz w:val="28"/>
          <w:szCs w:val="28"/>
          <w:lang w:val="uk-UA" w:bidi="ar-SA"/>
        </w:rPr>
      </w:pPr>
    </w:p>
    <w:tbl>
      <w:tblPr>
        <w:tblW w:w="9908" w:type="dxa"/>
        <w:tblInd w:w="10" w:type="dxa"/>
        <w:tblLayout w:type="fixed"/>
        <w:tblCellMar>
          <w:left w:w="10" w:type="dxa"/>
          <w:right w:w="10" w:type="dxa"/>
        </w:tblCellMar>
        <w:tblLook w:val="04A0" w:firstRow="1" w:lastRow="0" w:firstColumn="1" w:lastColumn="0" w:noHBand="0" w:noVBand="1"/>
      </w:tblPr>
      <w:tblGrid>
        <w:gridCol w:w="2836"/>
        <w:gridCol w:w="2819"/>
        <w:gridCol w:w="2268"/>
        <w:gridCol w:w="1985"/>
      </w:tblGrid>
      <w:tr w:rsidR="00407B6F" w:rsidRPr="00264FD0" w:rsidTr="0034336A">
        <w:trPr>
          <w:trHeight w:val="20"/>
        </w:trPr>
        <w:tc>
          <w:tcPr>
            <w:tcW w:w="2836" w:type="dxa"/>
            <w:vMerge w:val="restart"/>
            <w:tcBorders>
              <w:top w:val="single" w:sz="4" w:space="0" w:color="auto"/>
              <w:left w:val="single" w:sz="4" w:space="0" w:color="auto"/>
              <w:bottom w:val="nil"/>
              <w:right w:val="nil"/>
            </w:tcBorders>
            <w:shd w:val="clear" w:color="auto" w:fill="FFFFFF"/>
            <w:vAlign w:val="center"/>
            <w:hideMark/>
          </w:tcPr>
          <w:p w:rsidR="00407B6F" w:rsidRDefault="00407B6F">
            <w:pPr>
              <w:widowControl/>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Освітні галузі</w:t>
            </w:r>
          </w:p>
        </w:tc>
        <w:tc>
          <w:tcPr>
            <w:tcW w:w="2819" w:type="dxa"/>
            <w:vMerge w:val="restart"/>
            <w:tcBorders>
              <w:top w:val="single" w:sz="4" w:space="0" w:color="auto"/>
              <w:left w:val="single" w:sz="4" w:space="0" w:color="auto"/>
              <w:bottom w:val="nil"/>
              <w:right w:val="nil"/>
            </w:tcBorders>
            <w:shd w:val="clear" w:color="auto" w:fill="FFFFFF"/>
            <w:vAlign w:val="center"/>
            <w:hideMark/>
          </w:tcPr>
          <w:p w:rsidR="00407B6F" w:rsidRDefault="00407B6F">
            <w:pPr>
              <w:widowControl/>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Предмети</w:t>
            </w:r>
          </w:p>
        </w:tc>
        <w:tc>
          <w:tcPr>
            <w:tcW w:w="4253" w:type="dxa"/>
            <w:gridSpan w:val="2"/>
            <w:tcBorders>
              <w:top w:val="single" w:sz="4" w:space="0" w:color="auto"/>
              <w:left w:val="single" w:sz="4" w:space="0" w:color="auto"/>
              <w:bottom w:val="nil"/>
              <w:right w:val="single" w:sz="4" w:space="0" w:color="auto"/>
            </w:tcBorders>
            <w:shd w:val="clear" w:color="auto" w:fill="FFFFFF"/>
            <w:vAlign w:val="bottom"/>
            <w:hideMark/>
          </w:tcPr>
          <w:p w:rsidR="00407B6F" w:rsidRDefault="00407B6F">
            <w:pPr>
              <w:widowControl/>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Кількість годин на тиждень у класах</w:t>
            </w:r>
          </w:p>
        </w:tc>
      </w:tr>
      <w:tr w:rsidR="00666212" w:rsidTr="0034336A">
        <w:trPr>
          <w:trHeight w:val="20"/>
        </w:trPr>
        <w:tc>
          <w:tcPr>
            <w:tcW w:w="2836" w:type="dxa"/>
            <w:vMerge/>
            <w:tcBorders>
              <w:top w:val="single" w:sz="4" w:space="0" w:color="auto"/>
              <w:left w:val="single" w:sz="4" w:space="0" w:color="auto"/>
              <w:bottom w:val="nil"/>
              <w:right w:val="nil"/>
            </w:tcBorders>
            <w:vAlign w:val="center"/>
            <w:hideMark/>
          </w:tcPr>
          <w:p w:rsidR="00666212" w:rsidRDefault="00666212">
            <w:pPr>
              <w:rPr>
                <w:rFonts w:ascii="Times New Roman" w:eastAsia="Calibri" w:hAnsi="Times New Roman" w:cs="Times New Roman"/>
                <w:b/>
                <w:color w:val="auto"/>
                <w:sz w:val="28"/>
                <w:szCs w:val="28"/>
                <w:lang w:val="uk-UA" w:bidi="ar-SA"/>
              </w:rPr>
            </w:pPr>
          </w:p>
        </w:tc>
        <w:tc>
          <w:tcPr>
            <w:tcW w:w="2819" w:type="dxa"/>
            <w:vMerge/>
            <w:tcBorders>
              <w:top w:val="single" w:sz="4" w:space="0" w:color="auto"/>
              <w:left w:val="single" w:sz="4" w:space="0" w:color="auto"/>
              <w:bottom w:val="nil"/>
              <w:right w:val="nil"/>
            </w:tcBorders>
            <w:vAlign w:val="center"/>
            <w:hideMark/>
          </w:tcPr>
          <w:p w:rsidR="00666212" w:rsidRDefault="00666212">
            <w:pPr>
              <w:rPr>
                <w:rFonts w:ascii="Times New Roman" w:eastAsia="Calibri" w:hAnsi="Times New Roman" w:cs="Times New Roman"/>
                <w:b/>
                <w:color w:val="auto"/>
                <w:sz w:val="28"/>
                <w:szCs w:val="28"/>
                <w:lang w:val="uk-UA" w:bidi="ar-SA"/>
              </w:rPr>
            </w:pPr>
          </w:p>
        </w:tc>
        <w:tc>
          <w:tcPr>
            <w:tcW w:w="2268" w:type="dxa"/>
            <w:tcBorders>
              <w:top w:val="single" w:sz="4" w:space="0" w:color="auto"/>
              <w:left w:val="single" w:sz="4" w:space="0" w:color="auto"/>
              <w:bottom w:val="nil"/>
              <w:right w:val="nil"/>
            </w:tcBorders>
            <w:shd w:val="clear" w:color="auto" w:fill="FFFFFF"/>
            <w:vAlign w:val="bottom"/>
            <w:hideMark/>
          </w:tcPr>
          <w:p w:rsidR="00666212" w:rsidRDefault="0034336A" w:rsidP="009078D9">
            <w:pPr>
              <w:widowControl/>
              <w:ind w:left="360"/>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4</w:t>
            </w:r>
          </w:p>
          <w:p w:rsidR="00666212" w:rsidRDefault="00666212" w:rsidP="009078D9">
            <w:pPr>
              <w:widowControl/>
              <w:ind w:left="360"/>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(6 учнів)</w:t>
            </w:r>
          </w:p>
          <w:p w:rsidR="00666212" w:rsidRDefault="00666212" w:rsidP="009078D9">
            <w:pPr>
              <w:widowControl/>
              <w:ind w:left="360"/>
              <w:jc w:val="center"/>
              <w:rPr>
                <w:rFonts w:ascii="Times New Roman" w:eastAsia="Calibri" w:hAnsi="Times New Roman" w:cs="Times New Roman"/>
                <w:b/>
                <w:color w:val="auto"/>
                <w:sz w:val="28"/>
                <w:szCs w:val="28"/>
                <w:lang w:val="uk-UA" w:bidi="ar-SA"/>
              </w:rPr>
            </w:pPr>
          </w:p>
        </w:tc>
        <w:tc>
          <w:tcPr>
            <w:tcW w:w="1985" w:type="dxa"/>
            <w:tcBorders>
              <w:top w:val="single" w:sz="4" w:space="0" w:color="auto"/>
              <w:left w:val="single" w:sz="4" w:space="0" w:color="auto"/>
              <w:bottom w:val="nil"/>
              <w:right w:val="single" w:sz="4" w:space="0" w:color="auto"/>
            </w:tcBorders>
            <w:shd w:val="clear" w:color="auto" w:fill="FFFFFF"/>
            <w:vAlign w:val="bottom"/>
            <w:hideMark/>
          </w:tcPr>
          <w:p w:rsidR="00666212" w:rsidRDefault="00666212" w:rsidP="0034336A">
            <w:pPr>
              <w:widowControl/>
              <w:jc w:val="center"/>
              <w:rPr>
                <w:rFonts w:ascii="Times New Roman" w:eastAsia="Calibri" w:hAnsi="Times New Roman" w:cs="Times New Roman"/>
                <w:b/>
                <w:sz w:val="28"/>
                <w:szCs w:val="28"/>
                <w:lang w:val="uk-UA" w:eastAsia="uk-UA" w:bidi="uk-UA"/>
              </w:rPr>
            </w:pPr>
            <w:r>
              <w:rPr>
                <w:rFonts w:ascii="Times New Roman" w:eastAsia="Calibri" w:hAnsi="Times New Roman" w:cs="Times New Roman"/>
                <w:b/>
                <w:sz w:val="28"/>
                <w:szCs w:val="28"/>
                <w:lang w:val="uk-UA" w:eastAsia="uk-UA" w:bidi="uk-UA"/>
              </w:rPr>
              <w:t>Разом</w:t>
            </w:r>
          </w:p>
          <w:p w:rsidR="00666212" w:rsidRDefault="00666212">
            <w:pPr>
              <w:widowControl/>
              <w:rPr>
                <w:rFonts w:ascii="Times New Roman" w:eastAsia="Calibri" w:hAnsi="Times New Roman" w:cs="Times New Roman"/>
                <w:b/>
                <w:sz w:val="28"/>
                <w:szCs w:val="28"/>
                <w:lang w:val="uk-UA" w:eastAsia="uk-UA" w:bidi="uk-UA"/>
              </w:rPr>
            </w:pPr>
          </w:p>
          <w:p w:rsidR="00666212" w:rsidRDefault="00666212">
            <w:pPr>
              <w:widowControl/>
              <w:rPr>
                <w:rFonts w:ascii="Times New Roman" w:eastAsia="Calibri" w:hAnsi="Times New Roman" w:cs="Times New Roman"/>
                <w:b/>
                <w:color w:val="auto"/>
                <w:sz w:val="28"/>
                <w:szCs w:val="28"/>
                <w:lang w:val="uk-UA" w:bidi="ar-SA"/>
              </w:rPr>
            </w:pPr>
          </w:p>
        </w:tc>
      </w:tr>
      <w:tr w:rsidR="00666212" w:rsidTr="0034336A">
        <w:trPr>
          <w:trHeight w:val="20"/>
        </w:trPr>
        <w:tc>
          <w:tcPr>
            <w:tcW w:w="2836" w:type="dxa"/>
            <w:vMerge w:val="restart"/>
            <w:tcBorders>
              <w:top w:val="single" w:sz="4" w:space="0" w:color="auto"/>
              <w:left w:val="single" w:sz="4" w:space="0" w:color="auto"/>
              <w:bottom w:val="nil"/>
              <w:right w:val="nil"/>
            </w:tcBorders>
            <w:shd w:val="clear" w:color="auto" w:fill="FFFFFF"/>
            <w:vAlign w:val="bottom"/>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Мови і літератури (мовний і літературний компоненти)</w:t>
            </w:r>
          </w:p>
        </w:tc>
        <w:tc>
          <w:tcPr>
            <w:tcW w:w="2819" w:type="dxa"/>
            <w:tcBorders>
              <w:top w:val="single" w:sz="4" w:space="0" w:color="auto"/>
              <w:left w:val="single" w:sz="4" w:space="0" w:color="auto"/>
              <w:bottom w:val="nil"/>
              <w:right w:val="nil"/>
            </w:tcBorders>
            <w:shd w:val="clear" w:color="auto" w:fill="FFFFFF"/>
            <w:vAlign w:val="bottom"/>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Українська мова</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7+1</w:t>
            </w:r>
          </w:p>
        </w:tc>
        <w:tc>
          <w:tcPr>
            <w:tcW w:w="1985" w:type="dxa"/>
            <w:tcBorders>
              <w:top w:val="single" w:sz="4" w:space="0" w:color="auto"/>
              <w:left w:val="single" w:sz="4" w:space="0" w:color="auto"/>
              <w:bottom w:val="nil"/>
              <w:right w:val="single" w:sz="4" w:space="0" w:color="auto"/>
            </w:tcBorders>
            <w:shd w:val="clear" w:color="auto" w:fill="FFFFFF"/>
            <w:vAlign w:val="bottom"/>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8</w:t>
            </w:r>
          </w:p>
        </w:tc>
      </w:tr>
      <w:tr w:rsidR="00666212" w:rsidTr="0034336A">
        <w:trPr>
          <w:trHeight w:val="20"/>
        </w:trPr>
        <w:tc>
          <w:tcPr>
            <w:tcW w:w="2836" w:type="dxa"/>
            <w:vMerge/>
            <w:tcBorders>
              <w:top w:val="single" w:sz="4" w:space="0" w:color="auto"/>
              <w:left w:val="single" w:sz="4" w:space="0" w:color="auto"/>
              <w:bottom w:val="nil"/>
              <w:right w:val="nil"/>
            </w:tcBorders>
            <w:vAlign w:val="center"/>
            <w:hideMark/>
          </w:tcPr>
          <w:p w:rsidR="00666212" w:rsidRDefault="00666212">
            <w:pPr>
              <w:rPr>
                <w:rFonts w:ascii="Times New Roman" w:eastAsia="Calibri" w:hAnsi="Times New Roman" w:cs="Times New Roman"/>
                <w:color w:val="auto"/>
                <w:sz w:val="28"/>
                <w:szCs w:val="28"/>
                <w:lang w:val="uk-UA" w:bidi="ar-SA"/>
              </w:rPr>
            </w:pPr>
          </w:p>
        </w:tc>
        <w:tc>
          <w:tcPr>
            <w:tcW w:w="2819" w:type="dxa"/>
            <w:tcBorders>
              <w:top w:val="single" w:sz="4" w:space="0" w:color="auto"/>
              <w:left w:val="single" w:sz="4" w:space="0" w:color="auto"/>
              <w:bottom w:val="nil"/>
              <w:right w:val="nil"/>
            </w:tcBorders>
            <w:shd w:val="clear" w:color="auto" w:fill="FFFFFF"/>
            <w:hideMark/>
          </w:tcPr>
          <w:p w:rsidR="00666212" w:rsidRDefault="00666212">
            <w:pPr>
              <w:widowControl/>
              <w:ind w:left="128"/>
              <w:rPr>
                <w:rFonts w:ascii="Times New Roman" w:eastAsia="Calibri" w:hAnsi="Times New Roman" w:cs="Times New Roman"/>
                <w:color w:val="auto"/>
                <w:sz w:val="28"/>
                <w:szCs w:val="28"/>
                <w:lang w:val="uk-UA" w:bidi="ar-SA"/>
              </w:rPr>
            </w:pPr>
          </w:p>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Англійська  мова</w:t>
            </w:r>
          </w:p>
        </w:tc>
        <w:tc>
          <w:tcPr>
            <w:tcW w:w="2268" w:type="dxa"/>
            <w:tcBorders>
              <w:top w:val="single" w:sz="4" w:space="0" w:color="auto"/>
              <w:left w:val="single" w:sz="4" w:space="0" w:color="auto"/>
              <w:bottom w:val="nil"/>
              <w:right w:val="nil"/>
            </w:tcBorders>
            <w:shd w:val="clear" w:color="auto" w:fill="FFFFFF"/>
            <w:vAlign w:val="center"/>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666212" w:rsidTr="0034336A">
        <w:trPr>
          <w:trHeight w:val="20"/>
        </w:trPr>
        <w:tc>
          <w:tcPr>
            <w:tcW w:w="2836" w:type="dxa"/>
            <w:tcBorders>
              <w:top w:val="single" w:sz="4" w:space="0" w:color="auto"/>
              <w:left w:val="single" w:sz="4" w:space="0" w:color="auto"/>
              <w:bottom w:val="nil"/>
              <w:right w:val="nil"/>
            </w:tcBorders>
            <w:shd w:val="clear" w:color="auto" w:fill="FFFFFF"/>
            <w:vAlign w:val="bottom"/>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Математика</w:t>
            </w:r>
          </w:p>
        </w:tc>
        <w:tc>
          <w:tcPr>
            <w:tcW w:w="2819" w:type="dxa"/>
            <w:tcBorders>
              <w:top w:val="single" w:sz="4" w:space="0" w:color="auto"/>
              <w:left w:val="single" w:sz="4" w:space="0" w:color="auto"/>
              <w:bottom w:val="nil"/>
              <w:right w:val="nil"/>
            </w:tcBorders>
            <w:shd w:val="clear" w:color="auto" w:fill="FFFFFF"/>
            <w:vAlign w:val="bottom"/>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Математика</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4</w:t>
            </w:r>
          </w:p>
        </w:tc>
        <w:tc>
          <w:tcPr>
            <w:tcW w:w="1985" w:type="dxa"/>
            <w:tcBorders>
              <w:top w:val="single" w:sz="4" w:space="0" w:color="auto"/>
              <w:left w:val="single" w:sz="4" w:space="0" w:color="auto"/>
              <w:bottom w:val="nil"/>
              <w:right w:val="single" w:sz="4" w:space="0" w:color="auto"/>
            </w:tcBorders>
            <w:shd w:val="clear" w:color="auto" w:fill="FFFFFF"/>
            <w:vAlign w:val="bottom"/>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4</w:t>
            </w:r>
          </w:p>
        </w:tc>
      </w:tr>
      <w:tr w:rsidR="00666212" w:rsidTr="0034336A">
        <w:trPr>
          <w:trHeight w:val="20"/>
        </w:trPr>
        <w:tc>
          <w:tcPr>
            <w:tcW w:w="2836" w:type="dxa"/>
            <w:tcBorders>
              <w:top w:val="single" w:sz="4" w:space="0" w:color="auto"/>
              <w:left w:val="single" w:sz="4" w:space="0" w:color="auto"/>
              <w:bottom w:val="nil"/>
              <w:right w:val="nil"/>
            </w:tcBorders>
            <w:shd w:val="clear" w:color="auto" w:fill="FFFFFF"/>
            <w:vAlign w:val="bottom"/>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Природознавство</w:t>
            </w:r>
          </w:p>
        </w:tc>
        <w:tc>
          <w:tcPr>
            <w:tcW w:w="2819" w:type="dxa"/>
            <w:tcBorders>
              <w:top w:val="single" w:sz="4" w:space="0" w:color="auto"/>
              <w:left w:val="single" w:sz="4" w:space="0" w:color="auto"/>
              <w:bottom w:val="nil"/>
              <w:right w:val="nil"/>
            </w:tcBorders>
            <w:shd w:val="clear" w:color="auto" w:fill="FFFFFF"/>
            <w:vAlign w:val="bottom"/>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Природознавство</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985" w:type="dxa"/>
            <w:tcBorders>
              <w:top w:val="single" w:sz="4" w:space="0" w:color="auto"/>
              <w:left w:val="single" w:sz="4" w:space="0" w:color="auto"/>
              <w:bottom w:val="nil"/>
              <w:right w:val="single" w:sz="4" w:space="0" w:color="auto"/>
            </w:tcBorders>
            <w:shd w:val="clear" w:color="auto" w:fill="FFFFFF"/>
            <w:vAlign w:val="bottom"/>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666212" w:rsidTr="0034336A">
        <w:trPr>
          <w:trHeight w:val="20"/>
        </w:trPr>
        <w:tc>
          <w:tcPr>
            <w:tcW w:w="2836" w:type="dxa"/>
            <w:tcBorders>
              <w:top w:val="single" w:sz="4" w:space="0" w:color="auto"/>
              <w:left w:val="single" w:sz="4" w:space="0" w:color="auto"/>
              <w:bottom w:val="nil"/>
              <w:right w:val="nil"/>
            </w:tcBorders>
            <w:shd w:val="clear" w:color="auto" w:fill="FFFFFF"/>
            <w:vAlign w:val="center"/>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Суспільствознавство</w:t>
            </w:r>
          </w:p>
        </w:tc>
        <w:tc>
          <w:tcPr>
            <w:tcW w:w="2819" w:type="dxa"/>
            <w:tcBorders>
              <w:top w:val="single" w:sz="4" w:space="0" w:color="auto"/>
              <w:left w:val="single" w:sz="4" w:space="0" w:color="auto"/>
              <w:bottom w:val="nil"/>
              <w:right w:val="nil"/>
            </w:tcBorders>
            <w:shd w:val="clear" w:color="auto" w:fill="FFFFFF"/>
            <w:vAlign w:val="center"/>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Я у світі</w:t>
            </w:r>
          </w:p>
        </w:tc>
        <w:tc>
          <w:tcPr>
            <w:tcW w:w="2268" w:type="dxa"/>
            <w:tcBorders>
              <w:top w:val="single" w:sz="4" w:space="0" w:color="auto"/>
              <w:left w:val="single" w:sz="4" w:space="0" w:color="auto"/>
              <w:bottom w:val="nil"/>
              <w:right w:val="nil"/>
            </w:tcBorders>
            <w:shd w:val="clear" w:color="auto" w:fill="FFFFFF"/>
            <w:vAlign w:val="center"/>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985" w:type="dxa"/>
            <w:tcBorders>
              <w:top w:val="single" w:sz="4" w:space="0" w:color="auto"/>
              <w:left w:val="single" w:sz="4" w:space="0" w:color="auto"/>
              <w:bottom w:val="nil"/>
              <w:right w:val="single" w:sz="4" w:space="0" w:color="auto"/>
            </w:tcBorders>
            <w:shd w:val="clear" w:color="auto" w:fill="FFFFFF"/>
            <w:vAlign w:val="bottom"/>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666212" w:rsidTr="0034336A">
        <w:trPr>
          <w:trHeight w:val="20"/>
        </w:trPr>
        <w:tc>
          <w:tcPr>
            <w:tcW w:w="2836" w:type="dxa"/>
            <w:vMerge w:val="restart"/>
            <w:tcBorders>
              <w:top w:val="single" w:sz="4" w:space="0" w:color="auto"/>
              <w:left w:val="single" w:sz="4" w:space="0" w:color="auto"/>
              <w:bottom w:val="nil"/>
              <w:right w:val="nil"/>
            </w:tcBorders>
            <w:shd w:val="clear" w:color="auto" w:fill="FFFFFF"/>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Мистецтво</w:t>
            </w:r>
          </w:p>
        </w:tc>
        <w:tc>
          <w:tcPr>
            <w:tcW w:w="2819" w:type="dxa"/>
            <w:tcBorders>
              <w:top w:val="single" w:sz="4" w:space="0" w:color="auto"/>
              <w:left w:val="single" w:sz="4" w:space="0" w:color="auto"/>
              <w:bottom w:val="nil"/>
              <w:right w:val="nil"/>
            </w:tcBorders>
            <w:shd w:val="clear" w:color="auto" w:fill="FFFFFF"/>
            <w:hideMark/>
          </w:tcPr>
          <w:p w:rsidR="00666212" w:rsidRDefault="00666212" w:rsidP="008D111C">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 </w:t>
            </w:r>
          </w:p>
          <w:p w:rsidR="00666212" w:rsidRDefault="00666212" w:rsidP="00153D03">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sz w:val="28"/>
                <w:szCs w:val="28"/>
                <w:lang w:val="uk-UA" w:eastAsia="uk-UA" w:bidi="uk-UA"/>
              </w:rPr>
              <w:t>музичне мистецтво</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666212" w:rsidTr="0034336A">
        <w:trPr>
          <w:trHeight w:val="20"/>
        </w:trPr>
        <w:tc>
          <w:tcPr>
            <w:tcW w:w="2836" w:type="dxa"/>
            <w:vMerge/>
            <w:tcBorders>
              <w:top w:val="single" w:sz="4" w:space="0" w:color="auto"/>
              <w:left w:val="single" w:sz="4" w:space="0" w:color="auto"/>
              <w:bottom w:val="nil"/>
              <w:right w:val="nil"/>
            </w:tcBorders>
            <w:vAlign w:val="center"/>
            <w:hideMark/>
          </w:tcPr>
          <w:p w:rsidR="00666212" w:rsidRDefault="00666212">
            <w:pPr>
              <w:rPr>
                <w:rFonts w:ascii="Times New Roman" w:eastAsia="Calibri" w:hAnsi="Times New Roman" w:cs="Times New Roman"/>
                <w:color w:val="auto"/>
                <w:sz w:val="28"/>
                <w:szCs w:val="28"/>
                <w:lang w:val="uk-UA" w:bidi="ar-SA"/>
              </w:rPr>
            </w:pPr>
          </w:p>
        </w:tc>
        <w:tc>
          <w:tcPr>
            <w:tcW w:w="2819" w:type="dxa"/>
            <w:tcBorders>
              <w:top w:val="single" w:sz="4" w:space="0" w:color="auto"/>
              <w:left w:val="single" w:sz="4" w:space="0" w:color="auto"/>
              <w:bottom w:val="nil"/>
              <w:right w:val="nil"/>
            </w:tcBorders>
            <w:shd w:val="clear" w:color="auto" w:fill="FFFFFF"/>
            <w:vAlign w:val="center"/>
            <w:hideMark/>
          </w:tcPr>
          <w:p w:rsidR="00666212" w:rsidRDefault="00666212" w:rsidP="00153D03">
            <w:pPr>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sz w:val="28"/>
                <w:szCs w:val="28"/>
                <w:lang w:val="uk-UA" w:eastAsia="uk-UA" w:bidi="uk-UA"/>
              </w:rPr>
              <w:t>образотворче мистецтво</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666212">
            <w:pPr>
              <w:widowControl/>
              <w:ind w:left="-2"/>
              <w:jc w:val="center"/>
              <w:rPr>
                <w:rFonts w:ascii="Times New Roman" w:eastAsia="Calibri" w:hAnsi="Times New Roman" w:cs="Times New Roman"/>
                <w:color w:val="auto"/>
                <w:sz w:val="28"/>
                <w:szCs w:val="28"/>
                <w:lang w:val="uk-UA" w:bidi="ar-SA"/>
              </w:rPr>
            </w:pPr>
          </w:p>
          <w:p w:rsidR="00666212" w:rsidRDefault="00666212">
            <w:pPr>
              <w:widowControl/>
              <w:ind w:left="-2"/>
              <w:jc w:val="center"/>
              <w:rPr>
                <w:rFonts w:ascii="Times New Roman" w:eastAsia="Calibri" w:hAnsi="Times New Roman" w:cs="Times New Roman"/>
                <w:color w:val="auto"/>
                <w:sz w:val="28"/>
                <w:szCs w:val="28"/>
                <w:lang w:val="uk-UA" w:bidi="ar-SA"/>
              </w:rPr>
            </w:pPr>
          </w:p>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666212" w:rsidTr="0034336A">
        <w:trPr>
          <w:trHeight w:val="20"/>
        </w:trPr>
        <w:tc>
          <w:tcPr>
            <w:tcW w:w="2836" w:type="dxa"/>
            <w:vMerge w:val="restart"/>
            <w:tcBorders>
              <w:top w:val="single" w:sz="4" w:space="0" w:color="auto"/>
              <w:left w:val="single" w:sz="4" w:space="0" w:color="auto"/>
              <w:bottom w:val="nil"/>
              <w:right w:val="nil"/>
            </w:tcBorders>
            <w:shd w:val="clear" w:color="auto" w:fill="FFFFFF"/>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Технології</w:t>
            </w:r>
          </w:p>
        </w:tc>
        <w:tc>
          <w:tcPr>
            <w:tcW w:w="2819" w:type="dxa"/>
            <w:tcBorders>
              <w:top w:val="single" w:sz="4" w:space="0" w:color="auto"/>
              <w:left w:val="single" w:sz="4" w:space="0" w:color="auto"/>
              <w:bottom w:val="nil"/>
              <w:right w:val="nil"/>
            </w:tcBorders>
            <w:shd w:val="clear" w:color="auto" w:fill="FFFFFF"/>
            <w:vAlign w:val="center"/>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Трудове навчання</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666212" w:rsidTr="0034336A">
        <w:trPr>
          <w:trHeight w:val="20"/>
        </w:trPr>
        <w:tc>
          <w:tcPr>
            <w:tcW w:w="2836" w:type="dxa"/>
            <w:vMerge/>
            <w:tcBorders>
              <w:top w:val="single" w:sz="4" w:space="0" w:color="auto"/>
              <w:left w:val="single" w:sz="4" w:space="0" w:color="auto"/>
              <w:bottom w:val="nil"/>
              <w:right w:val="nil"/>
            </w:tcBorders>
            <w:vAlign w:val="center"/>
            <w:hideMark/>
          </w:tcPr>
          <w:p w:rsidR="00666212" w:rsidRDefault="00666212">
            <w:pPr>
              <w:rPr>
                <w:rFonts w:ascii="Times New Roman" w:eastAsia="Calibri" w:hAnsi="Times New Roman" w:cs="Times New Roman"/>
                <w:color w:val="auto"/>
                <w:sz w:val="28"/>
                <w:szCs w:val="28"/>
                <w:lang w:val="uk-UA" w:bidi="ar-SA"/>
              </w:rPr>
            </w:pPr>
          </w:p>
        </w:tc>
        <w:tc>
          <w:tcPr>
            <w:tcW w:w="2819" w:type="dxa"/>
            <w:tcBorders>
              <w:top w:val="single" w:sz="4" w:space="0" w:color="auto"/>
              <w:left w:val="single" w:sz="4" w:space="0" w:color="auto"/>
              <w:bottom w:val="nil"/>
              <w:right w:val="nil"/>
            </w:tcBorders>
            <w:shd w:val="clear" w:color="auto" w:fill="FFFFFF"/>
            <w:vAlign w:val="center"/>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Інформатика</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666212" w:rsidTr="0034336A">
        <w:trPr>
          <w:trHeight w:val="20"/>
        </w:trPr>
        <w:tc>
          <w:tcPr>
            <w:tcW w:w="2836" w:type="dxa"/>
            <w:vMerge w:val="restart"/>
            <w:tcBorders>
              <w:top w:val="single" w:sz="4" w:space="0" w:color="auto"/>
              <w:left w:val="single" w:sz="4" w:space="0" w:color="auto"/>
              <w:bottom w:val="nil"/>
              <w:right w:val="nil"/>
            </w:tcBorders>
            <w:shd w:val="clear" w:color="auto" w:fill="FFFFFF"/>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Здоров'я і фізична культура</w:t>
            </w:r>
          </w:p>
        </w:tc>
        <w:tc>
          <w:tcPr>
            <w:tcW w:w="2819" w:type="dxa"/>
            <w:tcBorders>
              <w:top w:val="single" w:sz="4" w:space="0" w:color="auto"/>
              <w:left w:val="single" w:sz="4" w:space="0" w:color="auto"/>
              <w:bottom w:val="nil"/>
              <w:right w:val="nil"/>
            </w:tcBorders>
            <w:shd w:val="clear" w:color="auto" w:fill="FFFFFF"/>
            <w:vAlign w:val="bottom"/>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Основи здоров'я</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666212" w:rsidTr="0034336A">
        <w:trPr>
          <w:trHeight w:val="20"/>
        </w:trPr>
        <w:tc>
          <w:tcPr>
            <w:tcW w:w="2836" w:type="dxa"/>
            <w:vMerge/>
            <w:tcBorders>
              <w:top w:val="single" w:sz="4" w:space="0" w:color="auto"/>
              <w:left w:val="single" w:sz="4" w:space="0" w:color="auto"/>
              <w:bottom w:val="nil"/>
              <w:right w:val="nil"/>
            </w:tcBorders>
            <w:vAlign w:val="center"/>
            <w:hideMark/>
          </w:tcPr>
          <w:p w:rsidR="00666212" w:rsidRDefault="00666212">
            <w:pPr>
              <w:rPr>
                <w:rFonts w:ascii="Times New Roman" w:eastAsia="Calibri" w:hAnsi="Times New Roman" w:cs="Times New Roman"/>
                <w:color w:val="auto"/>
                <w:sz w:val="28"/>
                <w:szCs w:val="28"/>
                <w:lang w:val="uk-UA" w:bidi="ar-SA"/>
              </w:rPr>
            </w:pPr>
          </w:p>
        </w:tc>
        <w:tc>
          <w:tcPr>
            <w:tcW w:w="2819" w:type="dxa"/>
            <w:tcBorders>
              <w:top w:val="single" w:sz="4" w:space="0" w:color="auto"/>
              <w:left w:val="single" w:sz="4" w:space="0" w:color="auto"/>
              <w:bottom w:val="nil"/>
              <w:right w:val="nil"/>
            </w:tcBorders>
            <w:shd w:val="clear" w:color="auto" w:fill="FFFFFF"/>
            <w:vAlign w:val="bottom"/>
            <w:hideMark/>
          </w:tcPr>
          <w:p w:rsidR="00666212" w:rsidRDefault="00666212">
            <w:pPr>
              <w:widowControl/>
              <w:ind w:left="128"/>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Фізична культура**</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c>
          <w:tcPr>
            <w:tcW w:w="1985" w:type="dxa"/>
            <w:tcBorders>
              <w:top w:val="single" w:sz="4" w:space="0" w:color="auto"/>
              <w:left w:val="single" w:sz="4" w:space="0" w:color="auto"/>
              <w:bottom w:val="nil"/>
              <w:right w:val="single" w:sz="4" w:space="0" w:color="auto"/>
            </w:tcBorders>
            <w:shd w:val="clear" w:color="auto" w:fill="FFFFFF"/>
            <w:vAlign w:val="bottom"/>
            <w:hideMark/>
          </w:tcPr>
          <w:p w:rsidR="00666212" w:rsidRDefault="008D48EC">
            <w:pPr>
              <w:widowControl/>
              <w:ind w:left="-2"/>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r>
      <w:tr w:rsidR="00666212" w:rsidTr="0034336A">
        <w:trPr>
          <w:trHeight w:val="20"/>
        </w:trPr>
        <w:tc>
          <w:tcPr>
            <w:tcW w:w="5655" w:type="dxa"/>
            <w:gridSpan w:val="2"/>
            <w:tcBorders>
              <w:top w:val="single" w:sz="4" w:space="0" w:color="auto"/>
              <w:left w:val="single" w:sz="4" w:space="0" w:color="auto"/>
              <w:bottom w:val="nil"/>
              <w:right w:val="nil"/>
            </w:tcBorders>
            <w:shd w:val="clear" w:color="auto" w:fill="FFFFFF"/>
            <w:vAlign w:val="bottom"/>
            <w:hideMark/>
          </w:tcPr>
          <w:p w:rsidR="00666212" w:rsidRDefault="00666212">
            <w:pPr>
              <w:widowControl/>
              <w:ind w:left="127"/>
              <w:rPr>
                <w:rFonts w:ascii="Times New Roman" w:eastAsia="Calibri" w:hAnsi="Times New Roman" w:cs="Times New Roman"/>
                <w:color w:val="auto"/>
                <w:sz w:val="28"/>
                <w:szCs w:val="28"/>
                <w:lang w:val="uk-UA" w:bidi="ar-SA"/>
              </w:rPr>
            </w:pPr>
            <w:r>
              <w:rPr>
                <w:rFonts w:ascii="Times New Roman" w:eastAsia="Calibri" w:hAnsi="Times New Roman" w:cs="Times New Roman"/>
                <w:sz w:val="28"/>
                <w:szCs w:val="28"/>
                <w:lang w:val="uk-UA" w:eastAsia="uk-UA" w:bidi="uk-UA"/>
              </w:rPr>
              <w:t>Усього</w:t>
            </w:r>
          </w:p>
        </w:tc>
        <w:tc>
          <w:tcPr>
            <w:tcW w:w="2268" w:type="dxa"/>
            <w:tcBorders>
              <w:top w:val="single" w:sz="4" w:space="0" w:color="auto"/>
              <w:left w:val="single" w:sz="4" w:space="0" w:color="auto"/>
              <w:bottom w:val="nil"/>
              <w:right w:val="nil"/>
            </w:tcBorders>
            <w:shd w:val="clear" w:color="auto" w:fill="FFFFFF"/>
            <w:vAlign w:val="bottom"/>
          </w:tcPr>
          <w:p w:rsidR="00666212" w:rsidRDefault="0066621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21+3</w:t>
            </w:r>
          </w:p>
        </w:tc>
        <w:tc>
          <w:tcPr>
            <w:tcW w:w="1985" w:type="dxa"/>
            <w:tcBorders>
              <w:top w:val="single" w:sz="4" w:space="0" w:color="auto"/>
              <w:left w:val="single" w:sz="4" w:space="0" w:color="auto"/>
              <w:bottom w:val="nil"/>
              <w:right w:val="single" w:sz="4" w:space="0" w:color="auto"/>
            </w:tcBorders>
            <w:shd w:val="clear" w:color="auto" w:fill="FFFFFF"/>
            <w:vAlign w:val="bottom"/>
            <w:hideMark/>
          </w:tcPr>
          <w:p w:rsidR="00666212" w:rsidRDefault="009F7010" w:rsidP="009F701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21</w:t>
            </w:r>
            <w:r w:rsidR="00666212">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3</w:t>
            </w:r>
          </w:p>
        </w:tc>
      </w:tr>
      <w:tr w:rsidR="00666212" w:rsidTr="0034336A">
        <w:trPr>
          <w:trHeight w:val="907"/>
        </w:trPr>
        <w:tc>
          <w:tcPr>
            <w:tcW w:w="5655" w:type="dxa"/>
            <w:gridSpan w:val="2"/>
            <w:tcBorders>
              <w:top w:val="single" w:sz="4" w:space="0" w:color="auto"/>
              <w:left w:val="single" w:sz="4" w:space="0" w:color="auto"/>
              <w:bottom w:val="nil"/>
              <w:right w:val="nil"/>
            </w:tcBorders>
            <w:shd w:val="clear" w:color="auto" w:fill="FFFFFF"/>
            <w:vAlign w:val="bottom"/>
            <w:hideMark/>
          </w:tcPr>
          <w:p w:rsidR="00666212" w:rsidRDefault="00666212">
            <w:pPr>
              <w:widowControl/>
              <w:ind w:left="127"/>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 xml:space="preserve">Додаткові години на вивчення </w:t>
            </w:r>
          </w:p>
          <w:p w:rsidR="00666212" w:rsidRDefault="00666212">
            <w:pPr>
              <w:widowControl/>
              <w:ind w:left="127"/>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Української мови</w:t>
            </w:r>
          </w:p>
          <w:p w:rsidR="00666212" w:rsidRDefault="00666212">
            <w:pPr>
              <w:widowControl/>
              <w:ind w:left="127"/>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Риторики</w:t>
            </w:r>
          </w:p>
          <w:p w:rsidR="00666212" w:rsidRDefault="00666212">
            <w:pPr>
              <w:widowControl/>
              <w:ind w:left="127"/>
              <w:rPr>
                <w:rFonts w:ascii="Times New Roman" w:eastAsia="Calibri" w:hAnsi="Times New Roman" w:cs="Times New Roman"/>
                <w:color w:val="auto"/>
                <w:lang w:val="uk-UA" w:bidi="ar-SA"/>
              </w:rPr>
            </w:pPr>
          </w:p>
        </w:tc>
        <w:tc>
          <w:tcPr>
            <w:tcW w:w="2268" w:type="dxa"/>
            <w:tcBorders>
              <w:top w:val="single" w:sz="4" w:space="0" w:color="auto"/>
              <w:left w:val="single" w:sz="4" w:space="0" w:color="auto"/>
              <w:bottom w:val="nil"/>
              <w:right w:val="nil"/>
            </w:tcBorders>
            <w:shd w:val="clear" w:color="auto" w:fill="FFFFFF"/>
            <w:vAlign w:val="center"/>
          </w:tcPr>
          <w:p w:rsidR="00666212" w:rsidRDefault="00666212">
            <w:pPr>
              <w:widowControl/>
              <w:ind w:left="124"/>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1</w:t>
            </w:r>
          </w:p>
          <w:p w:rsidR="00666212" w:rsidRPr="009078D9" w:rsidRDefault="00666212">
            <w:pPr>
              <w:widowControl/>
              <w:ind w:left="124"/>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1</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666212">
            <w:pPr>
              <w:widowControl/>
              <w:ind w:left="124"/>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666212" w:rsidTr="0034336A">
        <w:trPr>
          <w:trHeight w:val="20"/>
        </w:trPr>
        <w:tc>
          <w:tcPr>
            <w:tcW w:w="5655" w:type="dxa"/>
            <w:gridSpan w:val="2"/>
            <w:tcBorders>
              <w:top w:val="single" w:sz="4" w:space="0" w:color="auto"/>
              <w:left w:val="single" w:sz="4" w:space="0" w:color="auto"/>
              <w:bottom w:val="nil"/>
              <w:right w:val="nil"/>
            </w:tcBorders>
            <w:shd w:val="clear" w:color="auto" w:fill="FFFFFF"/>
            <w:vAlign w:val="bottom"/>
            <w:hideMark/>
          </w:tcPr>
          <w:p w:rsidR="00666212" w:rsidRDefault="00666212">
            <w:pPr>
              <w:widowControl/>
              <w:ind w:left="127"/>
              <w:rPr>
                <w:rFonts w:ascii="Times New Roman" w:eastAsia="Calibri" w:hAnsi="Times New Roman" w:cs="Times New Roman"/>
                <w:color w:val="auto"/>
                <w:lang w:val="uk-UA" w:bidi="ar-SA"/>
              </w:rPr>
            </w:pPr>
            <w:r>
              <w:rPr>
                <w:rFonts w:ascii="Times New Roman" w:eastAsia="Calibri" w:hAnsi="Times New Roman" w:cs="Times New Roman"/>
                <w:lang w:val="uk-UA" w:eastAsia="uk-UA" w:bidi="uk-UA"/>
              </w:rPr>
              <w:t>Гранично допустиме тижневе навчальне навантаження на учня</w:t>
            </w:r>
          </w:p>
        </w:tc>
        <w:tc>
          <w:tcPr>
            <w:tcW w:w="2268" w:type="dxa"/>
            <w:tcBorders>
              <w:top w:val="single" w:sz="4" w:space="0" w:color="auto"/>
              <w:left w:val="single" w:sz="4" w:space="0" w:color="auto"/>
              <w:bottom w:val="nil"/>
              <w:right w:val="nil"/>
            </w:tcBorders>
            <w:shd w:val="clear" w:color="auto" w:fill="FFFFFF"/>
            <w:vAlign w:val="center"/>
          </w:tcPr>
          <w:p w:rsidR="00666212" w:rsidRDefault="00666212">
            <w:pPr>
              <w:widowControl/>
              <w:ind w:left="124"/>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23</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rsidR="00666212" w:rsidRDefault="009F7010">
            <w:pPr>
              <w:widowControl/>
              <w:ind w:left="124"/>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r w:rsidR="00666212">
              <w:rPr>
                <w:rFonts w:ascii="Times New Roman" w:eastAsia="Calibri" w:hAnsi="Times New Roman" w:cs="Times New Roman"/>
                <w:color w:val="auto"/>
                <w:sz w:val="28"/>
                <w:szCs w:val="28"/>
                <w:lang w:val="uk-UA" w:bidi="ar-SA"/>
              </w:rPr>
              <w:t>3</w:t>
            </w:r>
          </w:p>
        </w:tc>
      </w:tr>
      <w:tr w:rsidR="00666212" w:rsidTr="0034336A">
        <w:trPr>
          <w:trHeight w:val="20"/>
        </w:trPr>
        <w:tc>
          <w:tcPr>
            <w:tcW w:w="5655" w:type="dxa"/>
            <w:gridSpan w:val="2"/>
            <w:tcBorders>
              <w:top w:val="single" w:sz="4" w:space="0" w:color="auto"/>
              <w:left w:val="single" w:sz="4" w:space="0" w:color="auto"/>
              <w:bottom w:val="single" w:sz="4" w:space="0" w:color="auto"/>
              <w:right w:val="nil"/>
            </w:tcBorders>
            <w:shd w:val="clear" w:color="auto" w:fill="FFFFFF"/>
            <w:vAlign w:val="bottom"/>
            <w:hideMark/>
          </w:tcPr>
          <w:p w:rsidR="00666212" w:rsidRDefault="00666212">
            <w:pPr>
              <w:widowControl/>
              <w:ind w:left="127"/>
              <w:rPr>
                <w:rFonts w:ascii="Times New Roman" w:eastAsia="Calibri" w:hAnsi="Times New Roman" w:cs="Times New Roman"/>
                <w:b/>
                <w:color w:val="auto"/>
                <w:lang w:val="uk-UA" w:bidi="ar-SA"/>
              </w:rPr>
            </w:pPr>
            <w:r>
              <w:rPr>
                <w:rFonts w:ascii="Times New Roman" w:eastAsia="Calibri" w:hAnsi="Times New Roman" w:cs="Times New Roman"/>
                <w:b/>
                <w:lang w:val="uk-UA" w:eastAsia="uk-UA" w:bidi="uk-UA"/>
              </w:rPr>
              <w:t xml:space="preserve">Сумарна кількість навчальних годин інваріантної і варіативної складових, що фінансується з бюджету </w:t>
            </w:r>
          </w:p>
        </w:tc>
        <w:tc>
          <w:tcPr>
            <w:tcW w:w="2268" w:type="dxa"/>
            <w:tcBorders>
              <w:top w:val="single" w:sz="4" w:space="0" w:color="auto"/>
              <w:left w:val="single" w:sz="4" w:space="0" w:color="auto"/>
              <w:bottom w:val="single" w:sz="4" w:space="0" w:color="auto"/>
              <w:right w:val="nil"/>
            </w:tcBorders>
            <w:shd w:val="clear" w:color="auto" w:fill="FFFFFF"/>
          </w:tcPr>
          <w:p w:rsidR="00666212" w:rsidRDefault="00666212">
            <w:pPr>
              <w:widowControl/>
              <w:ind w:left="124"/>
              <w:jc w:val="center"/>
              <w:rPr>
                <w:rFonts w:ascii="Times New Roman" w:eastAsia="Calibri" w:hAnsi="Times New Roman" w:cs="Times New Roman"/>
                <w:color w:val="auto"/>
                <w:sz w:val="28"/>
                <w:szCs w:val="28"/>
                <w:lang w:val="uk-UA" w:bidi="ar-SA"/>
              </w:rPr>
            </w:pPr>
          </w:p>
          <w:p w:rsidR="00666212" w:rsidRDefault="00666212">
            <w:pPr>
              <w:widowControl/>
              <w:ind w:left="124"/>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6212" w:rsidRDefault="009F7010">
            <w:pPr>
              <w:widowControl/>
              <w:ind w:left="124"/>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26</w:t>
            </w:r>
          </w:p>
        </w:tc>
      </w:tr>
    </w:tbl>
    <w:p w:rsidR="00407B6F" w:rsidRDefault="00407B6F" w:rsidP="00CF259E">
      <w:pPr>
        <w:widowControl/>
        <w:shd w:val="clear" w:color="auto" w:fill="FFFFFF"/>
        <w:jc w:val="both"/>
        <w:rPr>
          <w:rFonts w:ascii="Times New Roman" w:eastAsia="Calibri" w:hAnsi="Times New Roman" w:cs="Times New Roman"/>
          <w:lang w:val="uk-UA" w:eastAsia="uk-UA" w:bidi="uk-UA"/>
        </w:rPr>
      </w:pPr>
    </w:p>
    <w:p w:rsidR="00CF259E" w:rsidRDefault="00CF259E" w:rsidP="00CF259E">
      <w:pPr>
        <w:widowControl/>
        <w:shd w:val="clear" w:color="auto" w:fill="FFFFFF"/>
        <w:jc w:val="both"/>
        <w:rPr>
          <w:rFonts w:ascii="Times New Roman" w:eastAsia="Calibri" w:hAnsi="Times New Roman" w:cs="Times New Roman"/>
          <w:lang w:val="uk-UA" w:eastAsia="uk-UA" w:bidi="uk-UA"/>
        </w:rPr>
      </w:pPr>
    </w:p>
    <w:p w:rsidR="00CF259E" w:rsidRDefault="00CF259E" w:rsidP="00CF259E">
      <w:pPr>
        <w:widowControl/>
        <w:shd w:val="clear" w:color="auto" w:fill="FFFFFF"/>
        <w:jc w:val="both"/>
        <w:rPr>
          <w:rFonts w:ascii="Times New Roman" w:eastAsia="Calibri" w:hAnsi="Times New Roman" w:cs="Times New Roman"/>
          <w:lang w:val="uk-UA" w:eastAsia="uk-UA" w:bidi="uk-UA"/>
        </w:rPr>
      </w:pPr>
    </w:p>
    <w:p w:rsidR="00CF259E" w:rsidRDefault="00CF259E" w:rsidP="00CF259E">
      <w:pPr>
        <w:widowControl/>
        <w:shd w:val="clear" w:color="auto" w:fill="FFFFFF"/>
        <w:jc w:val="both"/>
        <w:rPr>
          <w:rFonts w:ascii="Times New Roman" w:eastAsia="Calibri" w:hAnsi="Times New Roman" w:cs="Times New Roman"/>
          <w:color w:val="auto"/>
          <w:lang w:val="uk-UA" w:bidi="ar-SA"/>
        </w:rPr>
      </w:pPr>
    </w:p>
    <w:p w:rsidR="00867184" w:rsidRDefault="00867184" w:rsidP="00407B6F">
      <w:pPr>
        <w:widowControl/>
        <w:shd w:val="clear" w:color="auto" w:fill="FFFFFF"/>
        <w:ind w:left="5529"/>
        <w:rPr>
          <w:rFonts w:ascii="Times New Roman" w:eastAsia="Calibri" w:hAnsi="Times New Roman" w:cs="Times New Roman"/>
          <w:color w:val="auto"/>
          <w:sz w:val="28"/>
          <w:szCs w:val="28"/>
          <w:lang w:val="uk-UA" w:bidi="ar-SA"/>
        </w:rPr>
      </w:pPr>
    </w:p>
    <w:p w:rsidR="00FB2038" w:rsidRDefault="00FB2038" w:rsidP="00407B6F">
      <w:pPr>
        <w:widowControl/>
        <w:shd w:val="clear" w:color="auto" w:fill="FFFFFF"/>
        <w:ind w:left="5529"/>
        <w:rPr>
          <w:rFonts w:ascii="Times New Roman" w:eastAsia="Calibri" w:hAnsi="Times New Roman" w:cs="Times New Roman"/>
          <w:color w:val="auto"/>
          <w:sz w:val="28"/>
          <w:szCs w:val="28"/>
          <w:lang w:val="uk-UA" w:bidi="ar-SA"/>
        </w:rPr>
      </w:pPr>
    </w:p>
    <w:p w:rsidR="009638E7" w:rsidRDefault="009638E7" w:rsidP="00407B6F">
      <w:pPr>
        <w:widowControl/>
        <w:shd w:val="clear" w:color="auto" w:fill="FFFFFF"/>
        <w:ind w:left="5529"/>
        <w:rPr>
          <w:rFonts w:ascii="Times New Roman" w:eastAsia="Calibri" w:hAnsi="Times New Roman" w:cs="Times New Roman"/>
          <w:color w:val="auto"/>
          <w:sz w:val="28"/>
          <w:szCs w:val="28"/>
          <w:lang w:val="uk-UA" w:bidi="ar-SA"/>
        </w:rPr>
      </w:pPr>
    </w:p>
    <w:p w:rsidR="009F7010" w:rsidRDefault="009F7010" w:rsidP="00407B6F">
      <w:pPr>
        <w:widowControl/>
        <w:shd w:val="clear" w:color="auto" w:fill="FFFFFF"/>
        <w:ind w:left="5529"/>
        <w:rPr>
          <w:rFonts w:ascii="Times New Roman" w:eastAsia="Calibri" w:hAnsi="Times New Roman" w:cs="Times New Roman"/>
          <w:color w:val="auto"/>
          <w:sz w:val="28"/>
          <w:szCs w:val="28"/>
          <w:lang w:val="uk-UA" w:bidi="ar-SA"/>
        </w:rPr>
      </w:pPr>
    </w:p>
    <w:p w:rsidR="00407B6F" w:rsidRDefault="00324EBB" w:rsidP="00407B6F">
      <w:pPr>
        <w:widowControl/>
        <w:shd w:val="clear" w:color="auto" w:fill="FFFFFF"/>
        <w:ind w:left="5529"/>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lastRenderedPageBreak/>
        <w:t xml:space="preserve">Додаток </w:t>
      </w:r>
      <w:r w:rsidR="003A6A45">
        <w:rPr>
          <w:rFonts w:ascii="Times New Roman" w:eastAsia="Calibri" w:hAnsi="Times New Roman" w:cs="Times New Roman"/>
          <w:color w:val="auto"/>
          <w:sz w:val="28"/>
          <w:szCs w:val="28"/>
          <w:lang w:val="uk-UA" w:bidi="ar-SA"/>
        </w:rPr>
        <w:t xml:space="preserve"> 2</w:t>
      </w:r>
    </w:p>
    <w:p w:rsidR="00324EBB" w:rsidRDefault="00CF259E" w:rsidP="00407B6F">
      <w:pPr>
        <w:widowControl/>
        <w:shd w:val="clear" w:color="auto" w:fill="FFFFFF"/>
        <w:ind w:left="5529"/>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до О</w:t>
      </w:r>
      <w:r w:rsidR="00407B6F">
        <w:rPr>
          <w:rFonts w:ascii="Times New Roman" w:eastAsia="Calibri" w:hAnsi="Times New Roman" w:cs="Times New Roman"/>
          <w:color w:val="auto"/>
          <w:sz w:val="28"/>
          <w:szCs w:val="28"/>
          <w:lang w:val="uk-UA" w:bidi="ar-SA"/>
        </w:rPr>
        <w:t>світньої програми</w:t>
      </w:r>
      <w:r w:rsidR="00782B14">
        <w:rPr>
          <w:rFonts w:ascii="Times New Roman" w:eastAsia="Calibri" w:hAnsi="Times New Roman" w:cs="Times New Roman"/>
          <w:color w:val="auto"/>
          <w:sz w:val="28"/>
          <w:szCs w:val="28"/>
          <w:lang w:val="uk-UA" w:bidi="ar-SA"/>
        </w:rPr>
        <w:t xml:space="preserve"> </w:t>
      </w:r>
    </w:p>
    <w:p w:rsidR="00407B6F" w:rsidRDefault="00324EBB" w:rsidP="00407B6F">
      <w:pPr>
        <w:widowControl/>
        <w:shd w:val="clear" w:color="auto" w:fill="FFFFFF"/>
        <w:ind w:left="5529"/>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Воронівської загальноосвітньої </w:t>
      </w:r>
      <w:r w:rsidR="00782B14">
        <w:rPr>
          <w:rFonts w:ascii="Times New Roman" w:eastAsia="Calibri" w:hAnsi="Times New Roman" w:cs="Times New Roman"/>
          <w:color w:val="auto"/>
          <w:sz w:val="28"/>
          <w:szCs w:val="28"/>
          <w:lang w:val="uk-UA" w:bidi="ar-SA"/>
        </w:rPr>
        <w:t>школи</w:t>
      </w:r>
      <w:r>
        <w:rPr>
          <w:rFonts w:ascii="Times New Roman" w:eastAsia="Calibri" w:hAnsi="Times New Roman" w:cs="Times New Roman"/>
          <w:color w:val="auto"/>
          <w:sz w:val="28"/>
          <w:szCs w:val="28"/>
          <w:lang w:val="uk-UA" w:bidi="ar-SA"/>
        </w:rPr>
        <w:t xml:space="preserve"> І-ІІ ступенів</w:t>
      </w:r>
    </w:p>
    <w:p w:rsidR="00867184" w:rsidRDefault="00867184" w:rsidP="00407B6F">
      <w:pPr>
        <w:widowControl/>
        <w:shd w:val="clear" w:color="auto" w:fill="FFFFFF"/>
        <w:ind w:left="5529"/>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Білопільської районної ради</w:t>
      </w:r>
    </w:p>
    <w:p w:rsidR="00867184" w:rsidRDefault="00867184" w:rsidP="00407B6F">
      <w:pPr>
        <w:widowControl/>
        <w:shd w:val="clear" w:color="auto" w:fill="FFFFFF"/>
        <w:ind w:left="5529"/>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Сумської області</w:t>
      </w:r>
    </w:p>
    <w:p w:rsidR="00407B6F" w:rsidRDefault="00407B6F" w:rsidP="00407B6F">
      <w:pPr>
        <w:widowControl/>
        <w:rPr>
          <w:rFonts w:ascii="Times New Roman" w:eastAsia="Calibri" w:hAnsi="Times New Roman" w:cs="Times New Roman"/>
          <w:color w:val="auto"/>
          <w:sz w:val="28"/>
          <w:szCs w:val="28"/>
          <w:lang w:val="uk-UA" w:bidi="ar-SA"/>
        </w:rPr>
      </w:pPr>
    </w:p>
    <w:p w:rsidR="00407B6F" w:rsidRDefault="00407B6F" w:rsidP="00407B6F">
      <w:pPr>
        <w:widowControl/>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 xml:space="preserve">Перелік навчальних програм </w:t>
      </w:r>
    </w:p>
    <w:p w:rsidR="00407B6F" w:rsidRDefault="00407B6F" w:rsidP="00407B6F">
      <w:pPr>
        <w:widowControl/>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для учнів закладів загальної середньої освіти І ступеня</w:t>
      </w:r>
    </w:p>
    <w:p w:rsidR="00407B6F" w:rsidRDefault="00407B6F" w:rsidP="00407B6F">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(затверджені наказом МОН від 29.05.2015 № 584)</w:t>
      </w:r>
    </w:p>
    <w:p w:rsidR="00407B6F" w:rsidRDefault="00407B6F" w:rsidP="00407B6F">
      <w:pPr>
        <w:widowControl/>
        <w:jc w:val="center"/>
        <w:rPr>
          <w:rFonts w:ascii="Times New Roman" w:eastAsia="Calibri" w:hAnsi="Times New Roman" w:cs="Times New Roman"/>
          <w:i/>
          <w:color w:val="auto"/>
          <w:sz w:val="28"/>
          <w:szCs w:val="28"/>
          <w:lang w:val="uk-UA" w:bidi="ar-S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9874"/>
      </w:tblGrid>
      <w:tr w:rsidR="00407B6F" w:rsidTr="00407B6F">
        <w:trPr>
          <w:trHeight w:val="20"/>
        </w:trPr>
        <w:tc>
          <w:tcPr>
            <w:tcW w:w="617" w:type="dxa"/>
            <w:tcBorders>
              <w:top w:val="single" w:sz="4" w:space="0" w:color="auto"/>
              <w:left w:val="single" w:sz="4" w:space="0" w:color="auto"/>
              <w:bottom w:val="single" w:sz="4" w:space="0" w:color="auto"/>
              <w:right w:val="single" w:sz="4" w:space="0" w:color="auto"/>
            </w:tcBorders>
            <w:hideMark/>
          </w:tcPr>
          <w:p w:rsidR="00407B6F" w:rsidRDefault="00407B6F">
            <w:pPr>
              <w:widowControl/>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 п/п</w:t>
            </w:r>
          </w:p>
        </w:tc>
        <w:tc>
          <w:tcPr>
            <w:tcW w:w="9874" w:type="dxa"/>
            <w:tcBorders>
              <w:top w:val="single" w:sz="4" w:space="0" w:color="auto"/>
              <w:left w:val="single" w:sz="4" w:space="0" w:color="auto"/>
              <w:bottom w:val="single" w:sz="4" w:space="0" w:color="auto"/>
              <w:right w:val="single" w:sz="4" w:space="0" w:color="auto"/>
            </w:tcBorders>
            <w:hideMark/>
          </w:tcPr>
          <w:p w:rsidR="00407B6F" w:rsidRDefault="00407B6F">
            <w:pPr>
              <w:widowControl/>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b/>
                <w:color w:val="auto"/>
                <w:sz w:val="28"/>
                <w:szCs w:val="28"/>
                <w:lang w:val="uk-UA" w:bidi="ar-SA"/>
              </w:rPr>
              <w:t>Назва навчальної програми</w:t>
            </w:r>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6" w:tgtFrame="_blank" w:history="1">
              <w:r w:rsidR="00407B6F">
                <w:rPr>
                  <w:rStyle w:val="a3"/>
                  <w:rFonts w:ascii="Times New Roman" w:hAnsi="Times New Roman" w:cs="Times New Roman"/>
                  <w:sz w:val="28"/>
                  <w:szCs w:val="28"/>
                  <w:lang w:val="uk-UA" w:bidi="ar-SA"/>
                </w:rPr>
                <w:t>Українська мова.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7" w:tgtFrame="_blank" w:history="1">
              <w:r w:rsidR="00407B6F">
                <w:rPr>
                  <w:rStyle w:val="a3"/>
                  <w:rFonts w:ascii="Times New Roman" w:hAnsi="Times New Roman" w:cs="Times New Roman"/>
                  <w:sz w:val="28"/>
                  <w:szCs w:val="28"/>
                  <w:lang w:val="uk-UA" w:bidi="ar-SA"/>
                </w:rPr>
                <w:t>Інформатика. Навчальна програма для загальноосвітніх навчальних закладів 2–4 класів</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8" w:tgtFrame="_blank" w:history="1">
              <w:r w:rsidR="00407B6F">
                <w:rPr>
                  <w:rStyle w:val="a3"/>
                  <w:rFonts w:ascii="Times New Roman" w:hAnsi="Times New Roman" w:cs="Times New Roman"/>
                  <w:sz w:val="28"/>
                  <w:szCs w:val="28"/>
                  <w:lang w:val="uk-UA" w:bidi="ar-SA"/>
                </w:rPr>
                <w:t>Літературне читання. Навчальна програма для загальноосвітніх навчальних закладів 2–4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9" w:tgtFrame="_blank" w:history="1">
              <w:r w:rsidR="00407B6F">
                <w:rPr>
                  <w:rStyle w:val="a3"/>
                  <w:rFonts w:ascii="Times New Roman" w:hAnsi="Times New Roman" w:cs="Times New Roman"/>
                  <w:sz w:val="28"/>
                  <w:szCs w:val="28"/>
                  <w:lang w:val="uk-UA" w:bidi="ar-SA"/>
                </w:rPr>
                <w:t>Математика.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0" w:tgtFrame="_blank" w:history="1">
              <w:r w:rsidR="00407B6F">
                <w:rPr>
                  <w:rStyle w:val="a3"/>
                  <w:rFonts w:ascii="Times New Roman" w:hAnsi="Times New Roman" w:cs="Times New Roman"/>
                  <w:sz w:val="28"/>
                  <w:szCs w:val="28"/>
                  <w:lang w:val="uk-UA" w:bidi="ar-SA"/>
                </w:rPr>
                <w:t>Мистецтво.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1" w:tgtFrame="_blank" w:history="1">
              <w:r w:rsidR="00407B6F">
                <w:rPr>
                  <w:rStyle w:val="a3"/>
                  <w:rFonts w:ascii="Times New Roman" w:hAnsi="Times New Roman" w:cs="Times New Roman"/>
                  <w:sz w:val="28"/>
                  <w:szCs w:val="28"/>
                  <w:lang w:val="uk-UA" w:bidi="ar-SA"/>
                </w:rPr>
                <w:t>Музичне мистецтво. Навчальна програма для загальноосвітніх навчальних закладів 1–4 класи</w:t>
              </w:r>
            </w:hyperlink>
            <w:r w:rsidR="00407B6F">
              <w:rPr>
                <w:rFonts w:ascii="Times New Roman" w:eastAsia="Times New Roman" w:hAnsi="Times New Roman" w:cs="Times New Roman"/>
                <w:color w:val="auto"/>
                <w:sz w:val="28"/>
                <w:szCs w:val="28"/>
                <w:lang w:val="uk-UA" w:eastAsia="uk-UA" w:bidi="ar-SA"/>
              </w:rPr>
              <w:t xml:space="preserve"> </w:t>
            </w:r>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2" w:tgtFrame="_blank" w:history="1">
              <w:r w:rsidR="00407B6F">
                <w:rPr>
                  <w:rStyle w:val="a3"/>
                  <w:rFonts w:ascii="Times New Roman" w:hAnsi="Times New Roman" w:cs="Times New Roman"/>
                  <w:sz w:val="28"/>
                  <w:szCs w:val="28"/>
                  <w:lang w:val="uk-UA" w:bidi="ar-SA"/>
                </w:rPr>
                <w:t>Образотворче мистецтво.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3" w:tgtFrame="_blank" w:history="1">
              <w:r w:rsidR="00407B6F">
                <w:rPr>
                  <w:rStyle w:val="a3"/>
                  <w:rFonts w:ascii="Times New Roman" w:hAnsi="Times New Roman" w:cs="Times New Roman"/>
                  <w:sz w:val="28"/>
                  <w:szCs w:val="28"/>
                  <w:lang w:val="uk-UA" w:bidi="ar-SA"/>
                </w:rPr>
                <w:t>Основи здоров'я.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4" w:tgtFrame="_blank" w:history="1">
              <w:r w:rsidR="00407B6F">
                <w:rPr>
                  <w:rStyle w:val="a3"/>
                  <w:rFonts w:ascii="Times New Roman" w:hAnsi="Times New Roman" w:cs="Times New Roman"/>
                  <w:sz w:val="28"/>
                  <w:szCs w:val="28"/>
                  <w:lang w:val="uk-UA" w:bidi="ar-SA"/>
                </w:rPr>
                <w:t>Природознавство.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5" w:tgtFrame="_blank" w:history="1">
              <w:r w:rsidR="00407B6F">
                <w:rPr>
                  <w:rStyle w:val="a3"/>
                  <w:rFonts w:ascii="Times New Roman" w:hAnsi="Times New Roman" w:cs="Times New Roman"/>
                  <w:sz w:val="28"/>
                  <w:szCs w:val="28"/>
                  <w:lang w:val="uk-UA" w:bidi="ar-SA"/>
                </w:rPr>
                <w:t>Трудове навчання.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6" w:tgtFrame="_blank" w:history="1">
              <w:r w:rsidR="00407B6F">
                <w:rPr>
                  <w:rStyle w:val="a3"/>
                  <w:rFonts w:ascii="Times New Roman" w:hAnsi="Times New Roman" w:cs="Times New Roman"/>
                  <w:sz w:val="28"/>
                  <w:szCs w:val="28"/>
                  <w:lang w:val="uk-UA" w:bidi="ar-SA"/>
                </w:rPr>
                <w:t>Фізична культура. Навчальна програма для загальноосвітніх навчальних закладів 1–4 класи</w:t>
              </w:r>
            </w:hyperlink>
          </w:p>
        </w:tc>
      </w:tr>
      <w:tr w:rsidR="00407B6F" w:rsidRPr="00264FD0" w:rsidTr="00407B6F">
        <w:trPr>
          <w:trHeight w:val="20"/>
        </w:trPr>
        <w:tc>
          <w:tcPr>
            <w:tcW w:w="617" w:type="dxa"/>
            <w:tcBorders>
              <w:top w:val="single" w:sz="4" w:space="0" w:color="auto"/>
              <w:left w:val="single" w:sz="4" w:space="0" w:color="auto"/>
              <w:bottom w:val="single" w:sz="4" w:space="0" w:color="auto"/>
              <w:right w:val="single" w:sz="4" w:space="0" w:color="auto"/>
            </w:tcBorders>
          </w:tcPr>
          <w:p w:rsidR="00407B6F" w:rsidRDefault="00407B6F">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hideMark/>
          </w:tcPr>
          <w:p w:rsidR="00407B6F" w:rsidRDefault="00751ED9">
            <w:pPr>
              <w:widowControl/>
              <w:rPr>
                <w:rFonts w:ascii="Times New Roman" w:eastAsia="Times New Roman" w:hAnsi="Times New Roman" w:cs="Times New Roman"/>
                <w:color w:val="auto"/>
                <w:sz w:val="28"/>
                <w:szCs w:val="28"/>
                <w:lang w:val="uk-UA" w:eastAsia="uk-UA" w:bidi="ar-SA"/>
              </w:rPr>
            </w:pPr>
            <w:hyperlink r:id="rId17" w:tgtFrame="_blank" w:history="1">
              <w:r w:rsidR="00407B6F">
                <w:rPr>
                  <w:rStyle w:val="a3"/>
                  <w:rFonts w:ascii="Times New Roman" w:hAnsi="Times New Roman" w:cs="Times New Roman"/>
                  <w:sz w:val="28"/>
                  <w:szCs w:val="28"/>
                  <w:lang w:val="uk-UA" w:bidi="ar-SA"/>
                </w:rPr>
                <w:t>Я у світі. Навчальна програма для загальноосвітніх навчальних закладів 3–4 класи</w:t>
              </w:r>
            </w:hyperlink>
          </w:p>
        </w:tc>
      </w:tr>
      <w:tr w:rsidR="0084292A" w:rsidRPr="00264FD0" w:rsidTr="00867184">
        <w:trPr>
          <w:trHeight w:val="215"/>
        </w:trPr>
        <w:tc>
          <w:tcPr>
            <w:tcW w:w="617" w:type="dxa"/>
            <w:tcBorders>
              <w:top w:val="single" w:sz="4" w:space="0" w:color="auto"/>
              <w:left w:val="single" w:sz="4" w:space="0" w:color="auto"/>
              <w:bottom w:val="single" w:sz="4" w:space="0" w:color="auto"/>
              <w:right w:val="single" w:sz="4" w:space="0" w:color="auto"/>
            </w:tcBorders>
          </w:tcPr>
          <w:p w:rsidR="0084292A" w:rsidRDefault="0084292A">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right w:val="single" w:sz="4" w:space="0" w:color="auto"/>
            </w:tcBorders>
            <w:hideMark/>
          </w:tcPr>
          <w:p w:rsidR="0084292A" w:rsidRDefault="00751ED9">
            <w:pPr>
              <w:widowControl/>
              <w:rPr>
                <w:rFonts w:ascii="Times New Roman" w:eastAsia="Times New Roman" w:hAnsi="Times New Roman" w:cs="Times New Roman"/>
                <w:color w:val="auto"/>
                <w:sz w:val="28"/>
                <w:szCs w:val="28"/>
                <w:lang w:val="uk-UA" w:eastAsia="uk-UA" w:bidi="ar-SA"/>
              </w:rPr>
            </w:pPr>
            <w:hyperlink r:id="rId18" w:tgtFrame="_blank" w:history="1">
              <w:r w:rsidR="0084292A">
                <w:rPr>
                  <w:rStyle w:val="a3"/>
                  <w:rFonts w:ascii="Times New Roman" w:hAnsi="Times New Roman" w:cs="Times New Roman"/>
                  <w:sz w:val="28"/>
                  <w:szCs w:val="28"/>
                  <w:lang w:val="uk-UA" w:bidi="ar-SA"/>
                </w:rPr>
                <w:t>Іноземні мови. Навчальні програми для 1–4 класів загальноосвітніх навчальних закладів та спеціалізованих шкіл</w:t>
              </w:r>
            </w:hyperlink>
          </w:p>
        </w:tc>
      </w:tr>
      <w:tr w:rsidR="0084292A" w:rsidRPr="00AB2C38" w:rsidTr="00867184">
        <w:trPr>
          <w:trHeight w:val="215"/>
        </w:trPr>
        <w:tc>
          <w:tcPr>
            <w:tcW w:w="617" w:type="dxa"/>
            <w:tcBorders>
              <w:top w:val="single" w:sz="4" w:space="0" w:color="auto"/>
              <w:left w:val="single" w:sz="4" w:space="0" w:color="auto"/>
              <w:bottom w:val="single" w:sz="4" w:space="0" w:color="auto"/>
              <w:right w:val="single" w:sz="4" w:space="0" w:color="auto"/>
            </w:tcBorders>
          </w:tcPr>
          <w:p w:rsidR="0084292A" w:rsidRDefault="0084292A">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left w:val="single" w:sz="4" w:space="0" w:color="auto"/>
              <w:right w:val="single" w:sz="4" w:space="0" w:color="auto"/>
            </w:tcBorders>
          </w:tcPr>
          <w:p w:rsidR="0084292A" w:rsidRPr="0084292A" w:rsidRDefault="009638E7">
            <w:pPr>
              <w:widowControl/>
              <w:rPr>
                <w:lang w:val="uk-UA"/>
              </w:rPr>
            </w:pPr>
            <w:r>
              <w:rPr>
                <w:lang w:val="uk-UA"/>
              </w:rPr>
              <w:t>Риторика</w:t>
            </w:r>
          </w:p>
        </w:tc>
      </w:tr>
      <w:tr w:rsidR="0084292A" w:rsidRPr="00AB2C38" w:rsidTr="00867184">
        <w:trPr>
          <w:trHeight w:val="215"/>
        </w:trPr>
        <w:tc>
          <w:tcPr>
            <w:tcW w:w="617" w:type="dxa"/>
            <w:tcBorders>
              <w:top w:val="single" w:sz="4" w:space="0" w:color="auto"/>
              <w:left w:val="single" w:sz="4" w:space="0" w:color="auto"/>
              <w:bottom w:val="single" w:sz="4" w:space="0" w:color="auto"/>
              <w:right w:val="single" w:sz="4" w:space="0" w:color="auto"/>
            </w:tcBorders>
          </w:tcPr>
          <w:p w:rsidR="0084292A" w:rsidRDefault="0084292A">
            <w:pPr>
              <w:widowControl/>
              <w:numPr>
                <w:ilvl w:val="0"/>
                <w:numId w:val="2"/>
              </w:numPr>
              <w:spacing w:after="200" w:line="276" w:lineRule="auto"/>
              <w:contextualSpacing/>
              <w:rPr>
                <w:rFonts w:ascii="Times New Roman" w:eastAsia="Calibri" w:hAnsi="Times New Roman" w:cs="Times New Roman"/>
                <w:color w:val="auto"/>
                <w:sz w:val="28"/>
                <w:szCs w:val="28"/>
                <w:lang w:val="uk-UA" w:bidi="ar-SA"/>
              </w:rPr>
            </w:pPr>
          </w:p>
        </w:tc>
        <w:tc>
          <w:tcPr>
            <w:tcW w:w="9874" w:type="dxa"/>
            <w:tcBorders>
              <w:left w:val="single" w:sz="4" w:space="0" w:color="auto"/>
              <w:bottom w:val="single" w:sz="4" w:space="0" w:color="auto"/>
              <w:right w:val="single" w:sz="4" w:space="0" w:color="auto"/>
            </w:tcBorders>
          </w:tcPr>
          <w:p w:rsidR="0084292A" w:rsidRPr="0084292A" w:rsidRDefault="0084292A">
            <w:pPr>
              <w:widowControl/>
              <w:rPr>
                <w:lang w:val="uk-UA"/>
              </w:rPr>
            </w:pPr>
          </w:p>
        </w:tc>
      </w:tr>
    </w:tbl>
    <w:p w:rsidR="00407B6F" w:rsidRDefault="00407B6F" w:rsidP="00407B6F">
      <w:pPr>
        <w:widowControl/>
        <w:jc w:val="both"/>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ab/>
      </w:r>
    </w:p>
    <w:p w:rsidR="00407B6F" w:rsidRDefault="00407B6F" w:rsidP="00407B6F">
      <w:pPr>
        <w:widowControl/>
        <w:jc w:val="both"/>
        <w:rPr>
          <w:rFonts w:ascii="Times New Roman" w:eastAsia="Calibri" w:hAnsi="Times New Roman" w:cs="Times New Roman"/>
          <w:color w:val="auto"/>
          <w:sz w:val="28"/>
          <w:szCs w:val="28"/>
          <w:lang w:val="uk-UA" w:bidi="ar-SA"/>
        </w:rPr>
      </w:pPr>
      <w:r>
        <w:rPr>
          <w:rFonts w:ascii="Times New Roman" w:eastAsia="Calibri" w:hAnsi="Times New Roman" w:cs="Times New Roman"/>
          <w:b/>
          <w:color w:val="535353"/>
          <w:sz w:val="28"/>
          <w:szCs w:val="28"/>
          <w:lang w:val="uk-UA" w:bidi="ar-SA"/>
        </w:rPr>
        <w:tab/>
      </w:r>
    </w:p>
    <w:sectPr w:rsidR="00407B6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B19"/>
    <w:multiLevelType w:val="hybridMultilevel"/>
    <w:tmpl w:val="7B5052BE"/>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03D"/>
    <w:rsid w:val="00012D46"/>
    <w:rsid w:val="00112863"/>
    <w:rsid w:val="00127A9A"/>
    <w:rsid w:val="00153D03"/>
    <w:rsid w:val="00264FD0"/>
    <w:rsid w:val="00324EBB"/>
    <w:rsid w:val="0034336A"/>
    <w:rsid w:val="00356291"/>
    <w:rsid w:val="00386A6E"/>
    <w:rsid w:val="003A6A45"/>
    <w:rsid w:val="00407B6F"/>
    <w:rsid w:val="004961C8"/>
    <w:rsid w:val="004E503D"/>
    <w:rsid w:val="00532665"/>
    <w:rsid w:val="00611A64"/>
    <w:rsid w:val="00641BC0"/>
    <w:rsid w:val="00666212"/>
    <w:rsid w:val="006B3FF3"/>
    <w:rsid w:val="006D47A5"/>
    <w:rsid w:val="00751ED9"/>
    <w:rsid w:val="00782B14"/>
    <w:rsid w:val="007E0569"/>
    <w:rsid w:val="0084292A"/>
    <w:rsid w:val="00867184"/>
    <w:rsid w:val="008D111C"/>
    <w:rsid w:val="008D48EC"/>
    <w:rsid w:val="009078D9"/>
    <w:rsid w:val="009638E7"/>
    <w:rsid w:val="00972896"/>
    <w:rsid w:val="009F7010"/>
    <w:rsid w:val="00A74D7B"/>
    <w:rsid w:val="00AB2C38"/>
    <w:rsid w:val="00B16712"/>
    <w:rsid w:val="00C17F26"/>
    <w:rsid w:val="00CF259E"/>
    <w:rsid w:val="00DA580D"/>
    <w:rsid w:val="00FB20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CE1E2A-D78B-4FBD-AA76-29D7B7CA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7A9A"/>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407B6F"/>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semiHidden/>
    <w:unhideWhenUsed/>
    <w:qFormat/>
    <w:rsid w:val="00407B6F"/>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semiHidden/>
    <w:unhideWhenUsed/>
    <w:qFormat/>
    <w:rsid w:val="00407B6F"/>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semiHidden/>
    <w:unhideWhenUsed/>
    <w:qFormat/>
    <w:rsid w:val="00407B6F"/>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semiHidden/>
    <w:unhideWhenUsed/>
    <w:qFormat/>
    <w:rsid w:val="00407B6F"/>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semiHidden/>
    <w:unhideWhenUsed/>
    <w:qFormat/>
    <w:rsid w:val="00407B6F"/>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uiPriority w:val="99"/>
    <w:semiHidden/>
    <w:unhideWhenUsed/>
    <w:qFormat/>
    <w:rsid w:val="00407B6F"/>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uiPriority w:val="99"/>
    <w:semiHidden/>
    <w:unhideWhenUsed/>
    <w:qFormat/>
    <w:rsid w:val="00407B6F"/>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uiPriority w:val="99"/>
    <w:semiHidden/>
    <w:unhideWhenUsed/>
    <w:qFormat/>
    <w:rsid w:val="00407B6F"/>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7B6F"/>
    <w:rPr>
      <w:rFonts w:ascii="Times New Roman CYR" w:eastAsia="Times New Roman" w:hAnsi="Times New Roman CYR" w:cs="Times New Roman CYR"/>
      <w:sz w:val="24"/>
      <w:szCs w:val="20"/>
      <w:lang w:eastAsia="uk-UA"/>
    </w:rPr>
  </w:style>
  <w:style w:type="character" w:customStyle="1" w:styleId="20">
    <w:name w:val="Заголовок 2 Знак"/>
    <w:basedOn w:val="a0"/>
    <w:link w:val="2"/>
    <w:semiHidden/>
    <w:rsid w:val="00407B6F"/>
    <w:rPr>
      <w:rFonts w:ascii="Times New Roman" w:eastAsia="Times New Roman" w:hAnsi="Times New Roman" w:cs="Times New Roman"/>
      <w:b/>
      <w:sz w:val="24"/>
      <w:szCs w:val="20"/>
      <w:lang w:eastAsia="ru-RU"/>
    </w:rPr>
  </w:style>
  <w:style w:type="character" w:customStyle="1" w:styleId="30">
    <w:name w:val="Заголовок 3 Знак"/>
    <w:basedOn w:val="a0"/>
    <w:link w:val="3"/>
    <w:semiHidden/>
    <w:rsid w:val="00407B6F"/>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407B6F"/>
    <w:rPr>
      <w:rFonts w:ascii="Times New Roman CYR" w:eastAsia="Times New Roman" w:hAnsi="Times New Roman CYR" w:cs="Times New Roman CYR"/>
      <w:b/>
      <w:sz w:val="24"/>
      <w:szCs w:val="20"/>
      <w:lang w:eastAsia="uk-UA"/>
    </w:rPr>
  </w:style>
  <w:style w:type="character" w:customStyle="1" w:styleId="50">
    <w:name w:val="Заголовок 5 Знак"/>
    <w:basedOn w:val="a0"/>
    <w:link w:val="5"/>
    <w:semiHidden/>
    <w:rsid w:val="00407B6F"/>
    <w:rPr>
      <w:rFonts w:ascii="Times New Roman CYR" w:eastAsia="Times New Roman" w:hAnsi="Times New Roman CYR" w:cs="Times New Roman"/>
      <w:b/>
      <w:bCs/>
      <w:i/>
      <w:iCs/>
      <w:sz w:val="26"/>
      <w:szCs w:val="26"/>
      <w:lang w:val="ru-RU" w:eastAsia="uk-UA"/>
    </w:rPr>
  </w:style>
  <w:style w:type="character" w:customStyle="1" w:styleId="60">
    <w:name w:val="Заголовок 6 Знак"/>
    <w:basedOn w:val="a0"/>
    <w:link w:val="6"/>
    <w:semiHidden/>
    <w:rsid w:val="00407B6F"/>
    <w:rPr>
      <w:rFonts w:ascii="Times New Roman CYR" w:eastAsia="Times New Roman" w:hAnsi="Times New Roman CYR" w:cs="Times New Roman CYR"/>
      <w:b/>
      <w:sz w:val="24"/>
      <w:szCs w:val="20"/>
      <w:lang w:eastAsia="uk-UA"/>
    </w:rPr>
  </w:style>
  <w:style w:type="character" w:customStyle="1" w:styleId="70">
    <w:name w:val="Заголовок 7 Знак"/>
    <w:basedOn w:val="a0"/>
    <w:link w:val="7"/>
    <w:uiPriority w:val="99"/>
    <w:semiHidden/>
    <w:rsid w:val="00407B6F"/>
    <w:rPr>
      <w:rFonts w:ascii="Times New Roman CYR" w:eastAsia="Times New Roman" w:hAnsi="Times New Roman CYR" w:cs="Times New Roman CYR"/>
      <w:b/>
      <w:sz w:val="24"/>
      <w:szCs w:val="20"/>
      <w:lang w:eastAsia="uk-UA"/>
    </w:rPr>
  </w:style>
  <w:style w:type="character" w:customStyle="1" w:styleId="80">
    <w:name w:val="Заголовок 8 Знак"/>
    <w:basedOn w:val="a0"/>
    <w:link w:val="8"/>
    <w:uiPriority w:val="99"/>
    <w:semiHidden/>
    <w:rsid w:val="00407B6F"/>
    <w:rPr>
      <w:rFonts w:ascii="Times New Roman CYR" w:eastAsia="Times New Roman" w:hAnsi="Times New Roman CYR" w:cs="Times New Roman CYR"/>
      <w:b/>
      <w:sz w:val="24"/>
      <w:szCs w:val="20"/>
      <w:lang w:eastAsia="uk-UA"/>
    </w:rPr>
  </w:style>
  <w:style w:type="character" w:customStyle="1" w:styleId="90">
    <w:name w:val="Заголовок 9 Знак"/>
    <w:basedOn w:val="a0"/>
    <w:link w:val="9"/>
    <w:uiPriority w:val="99"/>
    <w:semiHidden/>
    <w:rsid w:val="00407B6F"/>
    <w:rPr>
      <w:rFonts w:ascii="Times New Roman CYR" w:eastAsia="Times New Roman" w:hAnsi="Times New Roman CYR" w:cs="Times New Roman CYR"/>
      <w:b/>
      <w:sz w:val="24"/>
      <w:szCs w:val="20"/>
      <w:lang w:eastAsia="uk-UA"/>
    </w:rPr>
  </w:style>
  <w:style w:type="character" w:styleId="a3">
    <w:name w:val="Hyperlink"/>
    <w:basedOn w:val="a0"/>
    <w:uiPriority w:val="99"/>
    <w:semiHidden/>
    <w:unhideWhenUsed/>
    <w:rsid w:val="00407B6F"/>
    <w:rPr>
      <w:color w:val="0066CC"/>
      <w:u w:val="single"/>
    </w:rPr>
  </w:style>
  <w:style w:type="paragraph" w:customStyle="1" w:styleId="msonormal0">
    <w:name w:val="msonormal"/>
    <w:basedOn w:val="a"/>
    <w:uiPriority w:val="99"/>
    <w:rsid w:val="00407B6F"/>
    <w:pPr>
      <w:widowControl/>
      <w:spacing w:before="100" w:beforeAutospacing="1" w:after="165"/>
    </w:pPr>
    <w:rPr>
      <w:rFonts w:ascii="Times New Roman" w:eastAsia="Times New Roman" w:hAnsi="Times New Roman" w:cs="Times New Roman"/>
      <w:color w:val="auto"/>
      <w:lang w:val="uk-UA" w:eastAsia="uk-UA" w:bidi="ar-SA"/>
    </w:rPr>
  </w:style>
  <w:style w:type="paragraph" w:styleId="a4">
    <w:name w:val="footnote text"/>
    <w:basedOn w:val="a"/>
    <w:link w:val="a5"/>
    <w:uiPriority w:val="99"/>
    <w:semiHidden/>
    <w:unhideWhenUsed/>
    <w:rsid w:val="00407B6F"/>
    <w:pPr>
      <w:widowControl/>
    </w:pPr>
    <w:rPr>
      <w:rFonts w:ascii="Calibri" w:eastAsia="Calibri" w:hAnsi="Calibri" w:cs="Times New Roman"/>
      <w:color w:val="auto"/>
      <w:lang w:bidi="ar-SA"/>
    </w:rPr>
  </w:style>
  <w:style w:type="character" w:customStyle="1" w:styleId="a5">
    <w:name w:val="Текст сноски Знак"/>
    <w:basedOn w:val="a0"/>
    <w:link w:val="a4"/>
    <w:uiPriority w:val="99"/>
    <w:semiHidden/>
    <w:rsid w:val="00407B6F"/>
    <w:rPr>
      <w:rFonts w:ascii="Calibri" w:eastAsia="Calibri" w:hAnsi="Calibri" w:cs="Times New Roman"/>
      <w:sz w:val="24"/>
      <w:szCs w:val="24"/>
      <w:lang w:val="en-US"/>
    </w:rPr>
  </w:style>
  <w:style w:type="character" w:customStyle="1" w:styleId="a6">
    <w:name w:val="Верхний колонтитул Знак"/>
    <w:basedOn w:val="a0"/>
    <w:link w:val="a7"/>
    <w:uiPriority w:val="99"/>
    <w:semiHidden/>
    <w:rsid w:val="00407B6F"/>
    <w:rPr>
      <w:rFonts w:ascii="Calibri" w:eastAsia="Calibri" w:hAnsi="Calibri" w:cs="Times New Roman"/>
    </w:rPr>
  </w:style>
  <w:style w:type="paragraph" w:styleId="a7">
    <w:name w:val="header"/>
    <w:basedOn w:val="a"/>
    <w:link w:val="a6"/>
    <w:uiPriority w:val="99"/>
    <w:semiHidden/>
    <w:unhideWhenUsed/>
    <w:rsid w:val="00407B6F"/>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8">
    <w:name w:val="Нижний колонтитул Знак"/>
    <w:basedOn w:val="a0"/>
    <w:link w:val="a9"/>
    <w:uiPriority w:val="99"/>
    <w:semiHidden/>
    <w:rsid w:val="00407B6F"/>
    <w:rPr>
      <w:rFonts w:ascii="Calibri" w:eastAsia="Calibri" w:hAnsi="Calibri" w:cs="Times New Roman"/>
    </w:rPr>
  </w:style>
  <w:style w:type="paragraph" w:styleId="a9">
    <w:name w:val="footer"/>
    <w:basedOn w:val="a"/>
    <w:link w:val="a8"/>
    <w:uiPriority w:val="99"/>
    <w:semiHidden/>
    <w:unhideWhenUsed/>
    <w:rsid w:val="00407B6F"/>
    <w:pPr>
      <w:widowControl/>
      <w:tabs>
        <w:tab w:val="center" w:pos="4819"/>
        <w:tab w:val="right" w:pos="9639"/>
      </w:tabs>
    </w:pPr>
    <w:rPr>
      <w:rFonts w:ascii="Calibri" w:eastAsia="Calibri" w:hAnsi="Calibri" w:cs="Times New Roman"/>
      <w:color w:val="auto"/>
      <w:sz w:val="22"/>
      <w:szCs w:val="22"/>
      <w:lang w:val="uk-UA" w:bidi="ar-SA"/>
    </w:rPr>
  </w:style>
  <w:style w:type="paragraph" w:styleId="aa">
    <w:name w:val="Body Text"/>
    <w:basedOn w:val="a"/>
    <w:link w:val="ab"/>
    <w:uiPriority w:val="99"/>
    <w:semiHidden/>
    <w:unhideWhenUsed/>
    <w:rsid w:val="00407B6F"/>
    <w:pPr>
      <w:widowControl/>
    </w:pPr>
    <w:rPr>
      <w:rFonts w:ascii="Times New Roman" w:eastAsia="Times New Roman" w:hAnsi="Times New Roman" w:cs="Times New Roman"/>
      <w:color w:val="auto"/>
      <w:sz w:val="20"/>
      <w:lang w:eastAsia="uk-UA"/>
    </w:rPr>
  </w:style>
  <w:style w:type="character" w:customStyle="1" w:styleId="ab">
    <w:name w:val="Основной текст Знак"/>
    <w:basedOn w:val="a0"/>
    <w:link w:val="aa"/>
    <w:uiPriority w:val="99"/>
    <w:semiHidden/>
    <w:rsid w:val="00407B6F"/>
    <w:rPr>
      <w:rFonts w:ascii="Times New Roman" w:eastAsia="Times New Roman" w:hAnsi="Times New Roman" w:cs="Times New Roman"/>
      <w:sz w:val="20"/>
      <w:szCs w:val="24"/>
      <w:lang w:val="en-US" w:eastAsia="uk-UA" w:bidi="en-US"/>
    </w:rPr>
  </w:style>
  <w:style w:type="character" w:customStyle="1" w:styleId="ac">
    <w:name w:val="Основной текст с отступом Знак"/>
    <w:basedOn w:val="a0"/>
    <w:link w:val="ad"/>
    <w:uiPriority w:val="99"/>
    <w:semiHidden/>
    <w:rsid w:val="00407B6F"/>
    <w:rPr>
      <w:rFonts w:ascii="Times New Roman" w:eastAsia="Times New Roman" w:hAnsi="Times New Roman" w:cs="Times New Roman"/>
      <w:sz w:val="24"/>
      <w:szCs w:val="20"/>
      <w:lang w:val="en-US" w:eastAsia="ru-RU" w:bidi="en-US"/>
    </w:rPr>
  </w:style>
  <w:style w:type="paragraph" w:styleId="ad">
    <w:name w:val="Body Text Indent"/>
    <w:basedOn w:val="a"/>
    <w:link w:val="ac"/>
    <w:uiPriority w:val="99"/>
    <w:semiHidden/>
    <w:unhideWhenUsed/>
    <w:rsid w:val="00407B6F"/>
    <w:pPr>
      <w:widowControl/>
      <w:ind w:left="1134" w:hanging="425"/>
      <w:jc w:val="both"/>
    </w:pPr>
    <w:rPr>
      <w:rFonts w:ascii="Times New Roman" w:eastAsia="Times New Roman" w:hAnsi="Times New Roman" w:cs="Times New Roman"/>
      <w:color w:val="auto"/>
      <w:szCs w:val="20"/>
      <w:lang w:eastAsia="ru-RU"/>
    </w:rPr>
  </w:style>
  <w:style w:type="character" w:customStyle="1" w:styleId="ae">
    <w:name w:val="Текст выноски Знак"/>
    <w:basedOn w:val="a0"/>
    <w:link w:val="af"/>
    <w:uiPriority w:val="99"/>
    <w:semiHidden/>
    <w:rsid w:val="00407B6F"/>
    <w:rPr>
      <w:rFonts w:ascii="Tahoma" w:eastAsia="Times New Roman" w:hAnsi="Tahoma" w:cs="Tahoma"/>
      <w:sz w:val="16"/>
      <w:szCs w:val="16"/>
      <w:lang w:val="ru-RU" w:eastAsia="uk-UA" w:bidi="en-US"/>
    </w:rPr>
  </w:style>
  <w:style w:type="paragraph" w:styleId="af">
    <w:name w:val="Balloon Text"/>
    <w:basedOn w:val="a"/>
    <w:link w:val="ae"/>
    <w:uiPriority w:val="99"/>
    <w:semiHidden/>
    <w:unhideWhenUsed/>
    <w:rsid w:val="00407B6F"/>
    <w:pPr>
      <w:widowControl/>
      <w:autoSpaceDE w:val="0"/>
      <w:autoSpaceDN w:val="0"/>
    </w:pPr>
    <w:rPr>
      <w:rFonts w:ascii="Tahoma" w:eastAsia="Times New Roman" w:hAnsi="Tahoma" w:cs="Tahoma"/>
      <w:color w:val="auto"/>
      <w:sz w:val="16"/>
      <w:szCs w:val="16"/>
      <w:lang w:val="ru-RU" w:eastAsia="uk-UA"/>
    </w:rPr>
  </w:style>
  <w:style w:type="paragraph" w:styleId="af0">
    <w:name w:val="No Spacing"/>
    <w:uiPriority w:val="1"/>
    <w:qFormat/>
    <w:rsid w:val="00407B6F"/>
    <w:pPr>
      <w:spacing w:after="0" w:line="240" w:lineRule="auto"/>
    </w:pPr>
    <w:rPr>
      <w:rFonts w:ascii="Arial" w:eastAsia="Arial" w:hAnsi="Arial" w:cs="Arial"/>
      <w:color w:val="000000"/>
      <w:lang w:eastAsia="uk-UA"/>
    </w:rPr>
  </w:style>
  <w:style w:type="paragraph" w:styleId="af1">
    <w:name w:val="List Paragraph"/>
    <w:basedOn w:val="a"/>
    <w:uiPriority w:val="34"/>
    <w:qFormat/>
    <w:rsid w:val="00407B6F"/>
    <w:pPr>
      <w:widowControl/>
      <w:spacing w:after="200" w:line="276" w:lineRule="auto"/>
      <w:ind w:left="720"/>
      <w:contextualSpacing/>
    </w:pPr>
    <w:rPr>
      <w:rFonts w:ascii="Calibri" w:eastAsia="Calibri" w:hAnsi="Calibri" w:cs="Times New Roman"/>
      <w:color w:val="auto"/>
      <w:sz w:val="22"/>
      <w:szCs w:val="22"/>
      <w:lang w:val="uk-UA" w:bidi="ar-SA"/>
    </w:rPr>
  </w:style>
  <w:style w:type="paragraph" w:customStyle="1" w:styleId="af2">
    <w:name w:val="Знак Знак Знак"/>
    <w:basedOn w:val="a"/>
    <w:uiPriority w:val="99"/>
    <w:rsid w:val="00407B6F"/>
    <w:pPr>
      <w:widowControl/>
    </w:pPr>
    <w:rPr>
      <w:rFonts w:ascii="Verdana" w:eastAsia="Times New Roman" w:hAnsi="Verdana" w:cs="Verdana"/>
      <w:color w:val="auto"/>
      <w:sz w:val="20"/>
      <w:szCs w:val="20"/>
      <w:lang w:bidi="ar-SA"/>
    </w:rPr>
  </w:style>
  <w:style w:type="paragraph" w:customStyle="1" w:styleId="11">
    <w:name w:val="Абзац списка1"/>
    <w:basedOn w:val="a"/>
    <w:uiPriority w:val="99"/>
    <w:rsid w:val="00407B6F"/>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3">
    <w:name w:val="Основний текст_"/>
    <w:link w:val="12"/>
    <w:locked/>
    <w:rsid w:val="00407B6F"/>
    <w:rPr>
      <w:sz w:val="26"/>
      <w:szCs w:val="26"/>
      <w:shd w:val="clear" w:color="auto" w:fill="FFFFFF"/>
    </w:rPr>
  </w:style>
  <w:style w:type="paragraph" w:customStyle="1" w:styleId="12">
    <w:name w:val="Основний текст1"/>
    <w:basedOn w:val="a"/>
    <w:link w:val="af3"/>
    <w:rsid w:val="00407B6F"/>
    <w:pPr>
      <w:widowControl/>
      <w:shd w:val="clear" w:color="auto" w:fill="FFFFFF"/>
      <w:spacing w:before="600" w:after="240" w:line="326" w:lineRule="exact"/>
      <w:jc w:val="both"/>
    </w:pPr>
    <w:rPr>
      <w:rFonts w:asciiTheme="minorHAnsi" w:eastAsiaTheme="minorHAnsi" w:hAnsiTheme="minorHAnsi" w:cstheme="minorBidi"/>
      <w:color w:val="auto"/>
      <w:sz w:val="26"/>
      <w:szCs w:val="26"/>
      <w:lang w:val="uk-UA" w:bidi="ar-SA"/>
    </w:rPr>
  </w:style>
  <w:style w:type="character" w:customStyle="1" w:styleId="21">
    <w:name w:val="Основной текст (2)_"/>
    <w:link w:val="22"/>
    <w:locked/>
    <w:rsid w:val="00407B6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407B6F"/>
    <w:pPr>
      <w:shd w:val="clear" w:color="auto" w:fill="FFFFFF"/>
      <w:spacing w:before="360" w:after="300" w:line="0" w:lineRule="atLeast"/>
    </w:pPr>
    <w:rPr>
      <w:rFonts w:ascii="Times New Roman" w:eastAsia="Times New Roman" w:hAnsi="Times New Roman" w:cs="Times New Roman"/>
      <w:color w:val="auto"/>
      <w:sz w:val="28"/>
      <w:szCs w:val="28"/>
      <w:lang w:val="uk-UA" w:bidi="ar-SA"/>
    </w:rPr>
  </w:style>
  <w:style w:type="character" w:customStyle="1" w:styleId="23">
    <w:name w:val="Заголовок №2_"/>
    <w:link w:val="24"/>
    <w:locked/>
    <w:rsid w:val="00407B6F"/>
    <w:rPr>
      <w:rFonts w:ascii="Times New Roman" w:eastAsia="Times New Roman" w:hAnsi="Times New Roman" w:cs="Times New Roman"/>
      <w:b/>
      <w:bCs/>
      <w:sz w:val="28"/>
      <w:szCs w:val="28"/>
      <w:shd w:val="clear" w:color="auto" w:fill="FFFFFF"/>
    </w:rPr>
  </w:style>
  <w:style w:type="paragraph" w:customStyle="1" w:styleId="24">
    <w:name w:val="Заголовок №2"/>
    <w:basedOn w:val="a"/>
    <w:link w:val="23"/>
    <w:rsid w:val="00407B6F"/>
    <w:pPr>
      <w:shd w:val="clear" w:color="auto" w:fill="FFFFFF"/>
      <w:spacing w:after="300" w:line="331" w:lineRule="exact"/>
      <w:jc w:val="center"/>
      <w:outlineLvl w:val="1"/>
    </w:pPr>
    <w:rPr>
      <w:rFonts w:ascii="Times New Roman" w:eastAsia="Times New Roman" w:hAnsi="Times New Roman" w:cs="Times New Roman"/>
      <w:b/>
      <w:bCs/>
      <w:color w:val="auto"/>
      <w:sz w:val="28"/>
      <w:szCs w:val="28"/>
      <w:lang w:val="uk-UA" w:bidi="ar-SA"/>
    </w:rPr>
  </w:style>
  <w:style w:type="character" w:customStyle="1" w:styleId="Heading1Char">
    <w:name w:val="Heading 1 Char"/>
    <w:locked/>
    <w:rsid w:val="00407B6F"/>
    <w:rPr>
      <w:rFonts w:ascii="Times New Roman CYR" w:hAnsi="Times New Roman CYR" w:cs="Times New Roman CYR" w:hint="default"/>
      <w:sz w:val="20"/>
      <w:szCs w:val="20"/>
      <w:lang w:val="x-none" w:eastAsia="uk-UA"/>
    </w:rPr>
  </w:style>
  <w:style w:type="character" w:customStyle="1" w:styleId="rvts0">
    <w:name w:val="rvts0"/>
    <w:rsid w:val="00407B6F"/>
  </w:style>
  <w:style w:type="character" w:customStyle="1" w:styleId="25">
    <w:name w:val="Основний текст (2)_"/>
    <w:rsid w:val="00407B6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6">
    <w:name w:val="Основний текст (2)"/>
    <w:rsid w:val="00407B6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uk-UA" w:eastAsia="uk-UA" w:bidi="uk-UA"/>
    </w:rPr>
  </w:style>
  <w:style w:type="character" w:customStyle="1" w:styleId="211pt">
    <w:name w:val="Основний текст (2) + 11 pt"/>
    <w:rsid w:val="00407B6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uk-UA" w:eastAsia="uk-UA" w:bidi="uk-UA"/>
    </w:rPr>
  </w:style>
  <w:style w:type="character" w:customStyle="1" w:styleId="213pt">
    <w:name w:val="Основний текст (2) + 13 pt"/>
    <w:aliases w:val="Напівжирний"/>
    <w:rsid w:val="00407B6F"/>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uk-UA" w:eastAsia="uk-UA" w:bidi="uk-UA"/>
    </w:rPr>
  </w:style>
  <w:style w:type="character" w:customStyle="1" w:styleId="27">
    <w:name w:val="Основний текст (2) + Курсив"/>
    <w:rsid w:val="00407B6F"/>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25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gov.ua/storage/app/media/zagalna%20serednya/programy-1-4-klas/2.-literaturne-chitannya.-2-4-klas-29.07-tanya.docx" TargetMode="External"/><Relationship Id="rId13" Type="http://schemas.openxmlformats.org/officeDocument/2006/relationships/hyperlink" Target="https://mon.gov.ua/storage/app/media/zagalna%20serednya/programy-1-4-klas/6.-osnovi-zdorovya.-1-4-klas.doc" TargetMode="External"/><Relationship Id="rId18" Type="http://schemas.openxmlformats.org/officeDocument/2006/relationships/hyperlink" Target="https://mon.gov.ua/storage/app/media/zagalna%20serednya/programy-1-4-klas/inozemna-mova-poyasnyuvalna-znz-sznz-1-4-klas-belyaeva-xarchenko-finalna-zv.pdf" TargetMode="External"/><Relationship Id="rId3" Type="http://schemas.openxmlformats.org/officeDocument/2006/relationships/settings" Target="settings.xml"/><Relationship Id="rId7" Type="http://schemas.openxmlformats.org/officeDocument/2006/relationships/hyperlink" Target="https://mon.gov.ua/storage/app/media/zagalna%20serednya/programy-1-4-klas/5-informatika-2-4-klas.docx" TargetMode="External"/><Relationship Id="rId12" Type="http://schemas.openxmlformats.org/officeDocument/2006/relationships/hyperlink" Target="https://mon.gov.ua/storage/app/media/zagalna%20serednya/programy-1-4-klas/9-obrazotvorche-mistecztvo-1-4-klas.doc" TargetMode="External"/><Relationship Id="rId17" Type="http://schemas.openxmlformats.org/officeDocument/2006/relationships/hyperlink" Target="https://mon.gov.ua/storage/app/media/zagalna%20serednya/programy-1-4-klas/7.-ya-u-sviti.-3-4-klas.docx" TargetMode="External"/><Relationship Id="rId2" Type="http://schemas.openxmlformats.org/officeDocument/2006/relationships/styles" Target="styles.xml"/><Relationship Id="rId16" Type="http://schemas.openxmlformats.org/officeDocument/2006/relationships/hyperlink" Target="https://mon.gov.ua/storage/app/media/zagalna%20serednya/programy-1-4-klas/13.-fizichna-kultura-.1-4-klas-mon-zaminiti.do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on.gov.ua/storage/app/media/zagalna%20serednya/programy-1-4-klas/1-ukrayinska-mova-1-4-klas.lyuba.doc" TargetMode="External"/><Relationship Id="rId11" Type="http://schemas.openxmlformats.org/officeDocument/2006/relationships/hyperlink" Target="https://mon.gov.ua/storage/app/media/zagalna%20serednya/programy-1-4-klas/1-muzichne-mistecztvo-1-4-klas.docx" TargetMode="External"/><Relationship Id="rId5" Type="http://schemas.openxmlformats.org/officeDocument/2006/relationships/image" Target="media/image1.png"/><Relationship Id="rId15" Type="http://schemas.openxmlformats.org/officeDocument/2006/relationships/hyperlink" Target="https://mon.gov.ua/storage/app/media/zagalna%20serednya/programy-1-4-klas/10.-trudovenavchannya-1-4-klas.doc" TargetMode="External"/><Relationship Id="rId10" Type="http://schemas.openxmlformats.org/officeDocument/2006/relationships/hyperlink" Target="https://mon.gov.ua/storage/app/media/zagalna%20serednya/programy-1-4-klas/8.-mistecztvo-1-4-klas.do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on.gov.ua/storage/app/media/zagalna%20serednya/programy-1-4-klas/4.-matematika.-1-4-klas.doc" TargetMode="External"/><Relationship Id="rId14" Type="http://schemas.openxmlformats.org/officeDocument/2006/relationships/hyperlink" Target="https://mon.gov.ua/storage/app/media/zagalna%20serednya/programy-1-4-klas/12.-prirodoznavstvo.-1-4-klas.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1857</Words>
  <Characters>10591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Цюпка Вікторія</dc:creator>
  <cp:keywords/>
  <dc:description/>
  <cp:lastModifiedBy>Пользователь</cp:lastModifiedBy>
  <cp:revision>23</cp:revision>
  <cp:lastPrinted>2019-08-16T09:58:00Z</cp:lastPrinted>
  <dcterms:created xsi:type="dcterms:W3CDTF">2018-07-13T05:59:00Z</dcterms:created>
  <dcterms:modified xsi:type="dcterms:W3CDTF">2020-07-07T12:28:00Z</dcterms:modified>
</cp:coreProperties>
</file>