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91" w:rsidRDefault="004A7591">
      <w:pPr>
        <w:rPr>
          <w:b/>
          <w:sz w:val="28"/>
          <w:szCs w:val="28"/>
          <w:lang w:val="uk-UA"/>
        </w:rPr>
      </w:pPr>
    </w:p>
    <w:p w:rsidR="004A7591" w:rsidRDefault="004A75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12.15.</w:t>
      </w:r>
    </w:p>
    <w:p w:rsidR="004A7591" w:rsidRPr="004A7591" w:rsidRDefault="004A759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доступу </w:t>
      </w:r>
      <w:r w:rsidRPr="004A75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duo</w:t>
      </w:r>
      <w:r w:rsidRPr="004A7591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dwio-dmw</w:t>
      </w:r>
      <w:bookmarkStart w:id="0" w:name="_GoBack"/>
      <w:bookmarkEnd w:id="0"/>
    </w:p>
    <w:p w:rsidR="004A7591" w:rsidRDefault="004A7591">
      <w:pPr>
        <w:rPr>
          <w:b/>
          <w:sz w:val="28"/>
          <w:szCs w:val="28"/>
          <w:lang w:val="uk-UA"/>
        </w:rPr>
      </w:pPr>
    </w:p>
    <w:p w:rsidR="004502B9" w:rsidRDefault="00BF60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26.03.2021 - Розряди прислівників за значенням </w:t>
      </w:r>
    </w:p>
    <w:p w:rsidR="00BF60D4" w:rsidRDefault="00BF60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Опрацювати матеріал § 25,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>
        <w:rPr>
          <w:b/>
          <w:sz w:val="28"/>
          <w:szCs w:val="28"/>
          <w:lang w:val="uk-UA"/>
        </w:rPr>
        <w:t>. 125, 126.</w:t>
      </w:r>
    </w:p>
    <w:p w:rsidR="00BF60D4" w:rsidRDefault="00BF60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Накреслити в зошит схему: </w:t>
      </w:r>
    </w:p>
    <w:p w:rsidR="00BF60D4" w:rsidRDefault="00BF60D4" w:rsidP="00BF60D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C4928" wp14:editId="5C1F7040">
                <wp:simplePos x="0" y="0"/>
                <wp:positionH relativeFrom="column">
                  <wp:posOffset>3072765</wp:posOffset>
                </wp:positionH>
                <wp:positionV relativeFrom="paragraph">
                  <wp:posOffset>208280</wp:posOffset>
                </wp:positionV>
                <wp:extent cx="152400" cy="13335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7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1.95pt;margin-top:16.4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36AB" wp14:editId="64981BC8">
                <wp:simplePos x="0" y="0"/>
                <wp:positionH relativeFrom="column">
                  <wp:posOffset>1691005</wp:posOffset>
                </wp:positionH>
                <wp:positionV relativeFrom="paragraph">
                  <wp:posOffset>179705</wp:posOffset>
                </wp:positionV>
                <wp:extent cx="161925" cy="11430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2928" id="Прямая со стрелкой 5" o:spid="_x0000_s1026" type="#_x0000_t32" style="position:absolute;margin-left:133.15pt;margin-top:14.15pt;width:12.7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Розряди прислівників </w:t>
      </w:r>
    </w:p>
    <w:p w:rsidR="00BF60D4" w:rsidRDefault="00BF60D4" w:rsidP="00BF60D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Означальні                                  Обставинні</w:t>
      </w:r>
    </w:p>
    <w:p w:rsidR="00BF60D4" w:rsidRPr="00BF60D4" w:rsidRDefault="00BF60D4" w:rsidP="00BF60D4">
      <w:pPr>
        <w:rPr>
          <w:rFonts w:ascii="Times New Roman" w:hAnsi="Times New Roman" w:cs="Times New Roman"/>
          <w:b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1)</w:t>
      </w:r>
      <w:r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Якісно-означальні </w:t>
      </w:r>
      <w:r w:rsidRPr="00BF60D4">
        <w:rPr>
          <w:rFonts w:ascii="Times New Roman" w:hAnsi="Times New Roman" w:cs="Times New Roman"/>
          <w:b/>
          <w:color w:val="000000" w:themeColor="text1"/>
          <w:lang w:val="uk-UA"/>
        </w:rPr>
        <w:t>(</w:t>
      </w:r>
      <w:r w:rsidRPr="00D34DEE">
        <w:rPr>
          <w:rFonts w:ascii="Times New Roman" w:hAnsi="Times New Roman" w:cs="Times New Roman"/>
          <w:b/>
          <w:color w:val="C00000"/>
          <w:lang w:val="uk-UA"/>
        </w:rPr>
        <w:t>як?</w:t>
      </w:r>
      <w:r w:rsidRPr="00BF60D4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>спокійно</w:t>
      </w:r>
      <w:r w:rsidRPr="00BF60D4">
        <w:rPr>
          <w:rFonts w:ascii="Times New Roman" w:hAnsi="Times New Roman" w:cs="Times New Roman"/>
          <w:b/>
          <w:color w:val="000000" w:themeColor="text1"/>
          <w:lang w:val="uk-UA"/>
        </w:rPr>
        <w:t>);</w:t>
      </w:r>
      <w:r w:rsidRPr="00992CEA">
        <w:rPr>
          <w:rFonts w:ascii="Times New Roman" w:hAnsi="Times New Roman" w:cs="Times New Roman"/>
          <w:b/>
          <w:color w:val="000000" w:themeColor="text1"/>
          <w:lang w:val="uk-UA"/>
        </w:rPr>
        <w:t xml:space="preserve">   </w:t>
      </w:r>
      <w:r w:rsidR="00D34DEE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1) </w:t>
      </w:r>
      <w:r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>часу</w:t>
      </w:r>
      <w:r w:rsidR="00D34DEE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 </w:t>
      </w:r>
      <w:r w:rsidR="00D34DEE" w:rsidRPr="00D34DEE">
        <w:rPr>
          <w:rFonts w:ascii="Times New Roman" w:hAnsi="Times New Roman" w:cs="Times New Roman"/>
          <w:b/>
          <w:color w:val="000000" w:themeColor="text1"/>
          <w:lang w:val="uk-UA"/>
        </w:rPr>
        <w:t>(</w:t>
      </w:r>
      <w:proofErr w:type="spellStart"/>
      <w:r w:rsidR="00D34DEE" w:rsidRPr="00D34DEE">
        <w:rPr>
          <w:rFonts w:ascii="Times New Roman" w:hAnsi="Times New Roman" w:cs="Times New Roman"/>
          <w:b/>
          <w:color w:val="C00000"/>
          <w:lang w:val="uk-UA"/>
        </w:rPr>
        <w:t>коли?доки</w:t>
      </w:r>
      <w:proofErr w:type="spellEnd"/>
      <w:r w:rsidR="00D34DEE" w:rsidRPr="00D34DEE">
        <w:rPr>
          <w:rFonts w:ascii="Times New Roman" w:hAnsi="Times New Roman" w:cs="Times New Roman"/>
          <w:b/>
          <w:color w:val="C00000"/>
          <w:lang w:val="uk-UA"/>
        </w:rPr>
        <w:t xml:space="preserve">?  </w:t>
      </w:r>
      <w:r w:rsidR="00D34DEE"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>сьогодні, коли-небудь</w:t>
      </w:r>
      <w:r w:rsidR="00D34DEE" w:rsidRPr="00D34DEE">
        <w:rPr>
          <w:rFonts w:ascii="Times New Roman" w:hAnsi="Times New Roman" w:cs="Times New Roman"/>
          <w:b/>
          <w:color w:val="000000" w:themeColor="text1"/>
          <w:lang w:val="uk-UA"/>
        </w:rPr>
        <w:t>)</w:t>
      </w:r>
      <w:r w:rsidR="00D34DEE">
        <w:rPr>
          <w:rFonts w:ascii="Times New Roman" w:hAnsi="Times New Roman" w:cs="Times New Roman"/>
          <w:b/>
          <w:color w:val="000000" w:themeColor="text1"/>
          <w:lang w:val="uk-UA"/>
        </w:rPr>
        <w:t>;</w:t>
      </w:r>
    </w:p>
    <w:p w:rsidR="00BF60D4" w:rsidRPr="00D34DEE" w:rsidRDefault="00BF60D4" w:rsidP="00BF60D4">
      <w:pPr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2) </w:t>
      </w:r>
      <w:r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кількісно-означальні </w:t>
      </w:r>
      <w:r w:rsidRPr="00BF60D4">
        <w:rPr>
          <w:rFonts w:ascii="Times New Roman" w:hAnsi="Times New Roman" w:cs="Times New Roman"/>
          <w:b/>
          <w:color w:val="000000" w:themeColor="text1"/>
          <w:lang w:val="uk-UA"/>
        </w:rPr>
        <w:t>(</w:t>
      </w:r>
      <w:r w:rsidRPr="00D34DEE">
        <w:rPr>
          <w:rFonts w:ascii="Times New Roman" w:hAnsi="Times New Roman" w:cs="Times New Roman"/>
          <w:b/>
          <w:color w:val="C00000"/>
          <w:lang w:val="uk-UA"/>
        </w:rPr>
        <w:t>скільки?</w:t>
      </w:r>
      <w:r w:rsidRPr="00BF60D4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>багато</w:t>
      </w:r>
      <w:r w:rsidRPr="00BF60D4">
        <w:rPr>
          <w:rFonts w:ascii="Times New Roman" w:hAnsi="Times New Roman" w:cs="Times New Roman"/>
          <w:b/>
          <w:color w:val="000000" w:themeColor="text1"/>
          <w:lang w:val="uk-UA"/>
        </w:rPr>
        <w:t>);</w:t>
      </w:r>
      <w:r w:rsidRPr="00992CEA">
        <w:rPr>
          <w:rFonts w:ascii="Times New Roman" w:hAnsi="Times New Roman" w:cs="Times New Roman"/>
          <w:b/>
          <w:color w:val="000000" w:themeColor="text1"/>
          <w:lang w:val="uk-UA"/>
        </w:rPr>
        <w:t xml:space="preserve">  </w:t>
      </w:r>
      <w:r w:rsidR="00D34DEE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2)</w:t>
      </w:r>
      <w:r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>місця</w:t>
      </w:r>
      <w:r w:rsidR="00D34DEE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 </w:t>
      </w:r>
      <w:r w:rsidR="00D34DEE" w:rsidRPr="00D34DEE">
        <w:rPr>
          <w:rFonts w:ascii="Times New Roman" w:hAnsi="Times New Roman" w:cs="Times New Roman"/>
          <w:b/>
          <w:color w:val="000000" w:themeColor="text1"/>
          <w:lang w:val="uk-UA"/>
        </w:rPr>
        <w:t>(</w:t>
      </w:r>
      <w:proofErr w:type="spellStart"/>
      <w:r w:rsidR="00D34DEE" w:rsidRPr="00D34DEE">
        <w:rPr>
          <w:rFonts w:ascii="Times New Roman" w:hAnsi="Times New Roman" w:cs="Times New Roman"/>
          <w:b/>
          <w:color w:val="C00000"/>
          <w:lang w:val="uk-UA"/>
        </w:rPr>
        <w:t>де?куди?звідки</w:t>
      </w:r>
      <w:proofErr w:type="spellEnd"/>
      <w:r w:rsidR="00D34DEE" w:rsidRPr="00D34DEE">
        <w:rPr>
          <w:rFonts w:ascii="Times New Roman" w:hAnsi="Times New Roman" w:cs="Times New Roman"/>
          <w:b/>
          <w:color w:val="C00000"/>
          <w:lang w:val="uk-UA"/>
        </w:rPr>
        <w:t xml:space="preserve">? </w:t>
      </w:r>
      <w:r w:rsidR="00D34DEE"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>тут, униз, звідти</w:t>
      </w:r>
      <w:r w:rsidR="00D34DEE" w:rsidRPr="00D34DEE">
        <w:rPr>
          <w:rFonts w:ascii="Times New Roman" w:hAnsi="Times New Roman" w:cs="Times New Roman"/>
          <w:b/>
          <w:color w:val="000000" w:themeColor="text1"/>
          <w:lang w:val="uk-UA"/>
        </w:rPr>
        <w:t>);</w:t>
      </w:r>
    </w:p>
    <w:p w:rsidR="00BF60D4" w:rsidRPr="00BF60D4" w:rsidRDefault="00BF60D4" w:rsidP="00BF60D4">
      <w:pPr>
        <w:rPr>
          <w:rFonts w:ascii="Times New Roman" w:hAnsi="Times New Roman" w:cs="Times New Roman"/>
          <w:b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3)</w:t>
      </w:r>
      <w:r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способу дії </w:t>
      </w:r>
      <w:r w:rsidRPr="00D34DEE">
        <w:rPr>
          <w:rFonts w:ascii="Times New Roman" w:hAnsi="Times New Roman" w:cs="Times New Roman"/>
          <w:b/>
          <w:color w:val="000000" w:themeColor="text1"/>
          <w:lang w:val="uk-UA"/>
        </w:rPr>
        <w:t>(</w:t>
      </w:r>
      <w:r w:rsidRPr="00D34DEE">
        <w:rPr>
          <w:rFonts w:ascii="Times New Roman" w:hAnsi="Times New Roman" w:cs="Times New Roman"/>
          <w:b/>
          <w:color w:val="C00000"/>
          <w:lang w:val="uk-UA"/>
        </w:rPr>
        <w:t>як?</w:t>
      </w:r>
      <w:r w:rsidR="00D34DEE">
        <w:rPr>
          <w:rFonts w:ascii="Times New Roman" w:hAnsi="Times New Roman" w:cs="Times New Roman"/>
          <w:b/>
          <w:color w:val="C00000"/>
          <w:lang w:val="uk-UA"/>
        </w:rPr>
        <w:t xml:space="preserve"> </w:t>
      </w:r>
      <w:r w:rsidRPr="00D34DEE">
        <w:rPr>
          <w:rFonts w:ascii="Times New Roman" w:hAnsi="Times New Roman" w:cs="Times New Roman"/>
          <w:b/>
          <w:color w:val="C00000"/>
          <w:lang w:val="uk-UA"/>
        </w:rPr>
        <w:t xml:space="preserve">яким способом?      </w:t>
      </w:r>
      <w:r w:rsidR="00D34DEE">
        <w:rPr>
          <w:rFonts w:ascii="Times New Roman" w:hAnsi="Times New Roman" w:cs="Times New Roman"/>
          <w:b/>
          <w:color w:val="C00000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3) </w:t>
      </w:r>
      <w:r w:rsidR="00D34DEE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причини </w:t>
      </w:r>
      <w:r w:rsidR="00D34DEE" w:rsidRPr="00D34DEE">
        <w:rPr>
          <w:rFonts w:ascii="Times New Roman" w:hAnsi="Times New Roman" w:cs="Times New Roman"/>
          <w:b/>
          <w:color w:val="000000" w:themeColor="text1"/>
          <w:lang w:val="uk-UA"/>
        </w:rPr>
        <w:t>(</w:t>
      </w:r>
      <w:proofErr w:type="spellStart"/>
      <w:r w:rsidR="00D34DEE" w:rsidRPr="00D34DEE">
        <w:rPr>
          <w:rFonts w:ascii="Times New Roman" w:hAnsi="Times New Roman" w:cs="Times New Roman"/>
          <w:b/>
          <w:color w:val="C00000"/>
          <w:lang w:val="uk-UA"/>
        </w:rPr>
        <w:t>чому?з</w:t>
      </w:r>
      <w:proofErr w:type="spellEnd"/>
      <w:r w:rsidR="00D34DEE" w:rsidRPr="00D34DEE">
        <w:rPr>
          <w:rFonts w:ascii="Times New Roman" w:hAnsi="Times New Roman" w:cs="Times New Roman"/>
          <w:b/>
          <w:color w:val="C00000"/>
          <w:lang w:val="uk-UA"/>
        </w:rPr>
        <w:t xml:space="preserve"> якої причини? </w:t>
      </w:r>
      <w:r w:rsidR="00D34DEE"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>згарячу</w:t>
      </w:r>
      <w:r w:rsidR="00D34DEE" w:rsidRPr="00D34DEE">
        <w:rPr>
          <w:rFonts w:ascii="Times New Roman" w:hAnsi="Times New Roman" w:cs="Times New Roman"/>
          <w:b/>
          <w:color w:val="000000" w:themeColor="text1"/>
          <w:lang w:val="uk-UA"/>
        </w:rPr>
        <w:t>)</w:t>
      </w:r>
    </w:p>
    <w:p w:rsidR="00BF60D4" w:rsidRDefault="00D34DEE">
      <w:pPr>
        <w:rPr>
          <w:rFonts w:ascii="Times New Roman" w:hAnsi="Times New Roman" w:cs="Times New Roman"/>
          <w:b/>
          <w:color w:val="000000" w:themeColor="text1"/>
          <w:lang w:val="uk-UA"/>
        </w:rPr>
      </w:pPr>
      <w:r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 xml:space="preserve">                          напам’ять, уголос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>)</w:t>
      </w:r>
      <w:r w:rsidR="00BF60D4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</w:t>
      </w:r>
      <w:r w:rsidR="00BF60D4">
        <w:rPr>
          <w:rFonts w:ascii="Times New Roman" w:hAnsi="Times New Roman" w:cs="Times New Roman"/>
          <w:b/>
          <w:color w:val="000000" w:themeColor="text1"/>
          <w:lang w:val="uk-UA"/>
        </w:rPr>
        <w:t xml:space="preserve"> 4) </w:t>
      </w:r>
      <w:r w:rsidR="00BF60D4"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 xml:space="preserve">мети </w:t>
      </w:r>
      <w:r>
        <w:rPr>
          <w:rFonts w:ascii="Times New Roman" w:hAnsi="Times New Roman" w:cs="Times New Roman"/>
          <w:b/>
          <w:color w:val="000000" w:themeColor="text1"/>
          <w:u w:val="single"/>
          <w:lang w:val="uk-UA"/>
        </w:rPr>
        <w:t>(</w:t>
      </w:r>
      <w:proofErr w:type="spellStart"/>
      <w:r w:rsidRPr="00D34DEE">
        <w:rPr>
          <w:rFonts w:ascii="Times New Roman" w:hAnsi="Times New Roman" w:cs="Times New Roman"/>
          <w:b/>
          <w:color w:val="C00000"/>
          <w:lang w:val="uk-UA"/>
        </w:rPr>
        <w:t>навіщо?з</w:t>
      </w:r>
      <w:proofErr w:type="spellEnd"/>
      <w:r w:rsidRPr="00D34DEE">
        <w:rPr>
          <w:rFonts w:ascii="Times New Roman" w:hAnsi="Times New Roman" w:cs="Times New Roman"/>
          <w:b/>
          <w:color w:val="C00000"/>
          <w:lang w:val="uk-UA"/>
        </w:rPr>
        <w:t xml:space="preserve"> якою метою?</w:t>
      </w:r>
      <w:r w:rsidRPr="00D34DEE">
        <w:rPr>
          <w:rFonts w:ascii="Times New Roman" w:hAnsi="Times New Roman" w:cs="Times New Roman"/>
          <w:b/>
          <w:color w:val="C00000"/>
          <w:u w:val="single"/>
          <w:lang w:val="uk-UA"/>
        </w:rPr>
        <w:t xml:space="preserve"> </w:t>
      </w:r>
      <w:r w:rsidRPr="00D34DEE">
        <w:rPr>
          <w:rFonts w:ascii="Times New Roman" w:hAnsi="Times New Roman" w:cs="Times New Roman"/>
          <w:b/>
          <w:color w:val="538135" w:themeColor="accent6" w:themeShade="BF"/>
          <w:lang w:val="uk-UA"/>
        </w:rPr>
        <w:t>навмисне</w:t>
      </w:r>
      <w:r w:rsidRPr="00D34DEE">
        <w:rPr>
          <w:rFonts w:ascii="Times New Roman" w:hAnsi="Times New Roman" w:cs="Times New Roman"/>
          <w:b/>
          <w:color w:val="000000" w:themeColor="text1"/>
          <w:lang w:val="uk-UA"/>
        </w:rPr>
        <w:t>).</w:t>
      </w:r>
    </w:p>
    <w:p w:rsidR="00D34DEE" w:rsidRDefault="00D34DEE">
      <w:pPr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D34DEE" w:rsidRDefault="00D34DE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34D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3.Вик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онати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225, 227, 228.</w:t>
      </w:r>
    </w:p>
    <w:p w:rsidR="00D34DEE" w:rsidRDefault="00D34DE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 Домашнє завдання: вивчити правила § 25;</w:t>
      </w:r>
    </w:p>
    <w:p w:rsidR="00D34DEE" w:rsidRPr="00D34DEE" w:rsidRDefault="00D34DE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229.</w:t>
      </w:r>
    </w:p>
    <w:sectPr w:rsidR="00D34DEE" w:rsidRPr="00D3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D4"/>
    <w:rsid w:val="004502B9"/>
    <w:rsid w:val="004A7591"/>
    <w:rsid w:val="00BF60D4"/>
    <w:rsid w:val="00D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5A09-7C1A-4459-891D-034E8B91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2021-03-25T12:04:00Z</dcterms:created>
  <dcterms:modified xsi:type="dcterms:W3CDTF">2021-03-25T13:21:00Z</dcterms:modified>
</cp:coreProperties>
</file>