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880" w:rsidRDefault="00786880" w:rsidP="0078688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Час зустрічі – 08.15.</w:t>
      </w:r>
    </w:p>
    <w:p w:rsidR="00786880" w:rsidRPr="00786880" w:rsidRDefault="00786880" w:rsidP="00786880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Код доступу   </w:t>
      </w:r>
      <w:proofErr w:type="spellStart"/>
      <w:r>
        <w:rPr>
          <w:b/>
          <w:sz w:val="28"/>
          <w:szCs w:val="28"/>
          <w:lang w:val="en-US"/>
        </w:rPr>
        <w:t>erd</w:t>
      </w:r>
      <w:proofErr w:type="spellEnd"/>
      <w:r w:rsidRPr="00786880">
        <w:rPr>
          <w:b/>
          <w:sz w:val="28"/>
          <w:szCs w:val="28"/>
          <w:lang w:val="uk-UA"/>
        </w:rPr>
        <w:t>-</w:t>
      </w:r>
      <w:proofErr w:type="spellStart"/>
      <w:r>
        <w:rPr>
          <w:b/>
          <w:sz w:val="28"/>
          <w:szCs w:val="28"/>
          <w:lang w:val="en-US"/>
        </w:rPr>
        <w:t>drxm</w:t>
      </w:r>
      <w:proofErr w:type="spellEnd"/>
      <w:r w:rsidRPr="00786880">
        <w:rPr>
          <w:b/>
          <w:sz w:val="28"/>
          <w:szCs w:val="28"/>
          <w:lang w:val="uk-UA"/>
        </w:rPr>
        <w:t>-</w:t>
      </w:r>
      <w:proofErr w:type="spellStart"/>
      <w:r>
        <w:rPr>
          <w:b/>
          <w:sz w:val="28"/>
          <w:szCs w:val="28"/>
          <w:lang w:val="en-US"/>
        </w:rPr>
        <w:t>syk</w:t>
      </w:r>
      <w:proofErr w:type="spellEnd"/>
    </w:p>
    <w:p w:rsidR="00620984" w:rsidRDefault="00620984" w:rsidP="0062098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19.04.2021</w:t>
      </w:r>
      <w:r w:rsidRPr="008D75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20984" w:rsidRPr="00620984" w:rsidRDefault="00620984" w:rsidP="00620984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620984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Складні речення із сполучниковим і безсполучниковим зв</w:t>
      </w:r>
      <w:r w:rsidRPr="00620984">
        <w:rPr>
          <w:rFonts w:ascii="Times New Roman" w:hAnsi="Times New Roman" w:cs="Times New Roman"/>
          <w:b/>
          <w:color w:val="C00000"/>
          <w:sz w:val="28"/>
          <w:szCs w:val="28"/>
        </w:rPr>
        <w:t>’</w:t>
      </w:r>
      <w:proofErr w:type="spellStart"/>
      <w:r w:rsidRPr="00620984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язком</w:t>
      </w:r>
      <w:proofErr w:type="spellEnd"/>
      <w:r w:rsidRPr="00620984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. Кома між частинами складного речення</w:t>
      </w:r>
    </w:p>
    <w:p w:rsidR="00620984" w:rsidRPr="00620984" w:rsidRDefault="00620984" w:rsidP="0062098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0984">
        <w:rPr>
          <w:rFonts w:ascii="Times New Roman" w:hAnsi="Times New Roman" w:cs="Times New Roman"/>
          <w:b/>
          <w:sz w:val="28"/>
          <w:szCs w:val="28"/>
          <w:lang w:val="uk-UA"/>
        </w:rPr>
        <w:t>Прочитати матеріал § 46, с.195, 196; вивчити правила.</w:t>
      </w:r>
    </w:p>
    <w:p w:rsidR="00620984" w:rsidRDefault="00620984" w:rsidP="0062098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Відповісти на питання (усно):</w:t>
      </w:r>
    </w:p>
    <w:p w:rsidR="00620984" w:rsidRDefault="00620984" w:rsidP="00620984">
      <w:pPr>
        <w:pStyle w:val="Standard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таке граматична основа?</w:t>
      </w:r>
    </w:p>
    <w:p w:rsidR="00620984" w:rsidRDefault="00620984" w:rsidP="00620984">
      <w:pPr>
        <w:pStyle w:val="Standard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Який член речення називається підметом?</w:t>
      </w:r>
    </w:p>
    <w:p w:rsidR="00620984" w:rsidRDefault="00620984" w:rsidP="00620984">
      <w:pPr>
        <w:pStyle w:val="Standard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Який член речення називається присудком?</w:t>
      </w:r>
    </w:p>
    <w:p w:rsidR="00620984" w:rsidRPr="008D7504" w:rsidRDefault="00620984" w:rsidP="0062098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7504">
        <w:rPr>
          <w:rFonts w:ascii="Times New Roman" w:hAnsi="Times New Roman" w:cs="Times New Roman"/>
          <w:sz w:val="28"/>
          <w:szCs w:val="28"/>
          <w:lang w:val="uk-UA"/>
        </w:rPr>
        <w:t xml:space="preserve">Як називається речення, у якому  одна граматична основа?  </w:t>
      </w:r>
    </w:p>
    <w:p w:rsidR="00620984" w:rsidRPr="008D7504" w:rsidRDefault="00620984" w:rsidP="0062098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називається речення, у якому дві та більше граматичних основ?</w:t>
      </w:r>
    </w:p>
    <w:p w:rsidR="00620984" w:rsidRDefault="00620984" w:rsidP="0062098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Накреслити в зошит схему:</w:t>
      </w:r>
    </w:p>
    <w:p w:rsidR="00620984" w:rsidRDefault="00620984" w:rsidP="0062098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Речення </w:t>
      </w:r>
    </w:p>
    <w:p w:rsidR="00620984" w:rsidRDefault="00620984" w:rsidP="0062098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(за будовою)</w:t>
      </w:r>
    </w:p>
    <w:p w:rsidR="00620984" w:rsidRDefault="00620984" w:rsidP="0062098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E16FE5" wp14:editId="7C8EA1FE">
                <wp:simplePos x="0" y="0"/>
                <wp:positionH relativeFrom="column">
                  <wp:posOffset>2987040</wp:posOffset>
                </wp:positionH>
                <wp:positionV relativeFrom="paragraph">
                  <wp:posOffset>59055</wp:posOffset>
                </wp:positionV>
                <wp:extent cx="200025" cy="133350"/>
                <wp:effectExtent l="0" t="0" r="66675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1333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EF0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35.2pt;margin-top:4.65pt;width:15.7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E98C95" wp14:editId="48C2D49E">
                <wp:simplePos x="0" y="0"/>
                <wp:positionH relativeFrom="column">
                  <wp:posOffset>1958340</wp:posOffset>
                </wp:positionH>
                <wp:positionV relativeFrom="paragraph">
                  <wp:posOffset>106680</wp:posOffset>
                </wp:positionV>
                <wp:extent cx="228600" cy="95250"/>
                <wp:effectExtent l="38100" t="0" r="19050" b="571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95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148DD" id="Прямая со стрелкой 1" o:spid="_x0000_s1026" type="#_x0000_t32" style="position:absolute;margin-left:154.2pt;margin-top:8.4pt;width:18pt;height:7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" strokecolor="#5b9bd5" strokeweight=".5pt">
                <v:stroke endarrow="block" joinstyle="miter"/>
              </v:shape>
            </w:pict>
          </mc:Fallback>
        </mc:AlternateContent>
      </w:r>
    </w:p>
    <w:p w:rsidR="00620984" w:rsidRDefault="00620984" w:rsidP="00620984">
      <w:pPr>
        <w:ind w:firstLine="708"/>
        <w:rPr>
          <w:b/>
          <w:sz w:val="28"/>
          <w:szCs w:val="28"/>
          <w:lang w:val="uk-UA"/>
        </w:rPr>
      </w:pPr>
      <w:r w:rsidRPr="00ED5E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Прості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</w:t>
      </w:r>
      <w:r w:rsidRPr="00ED5EA9">
        <w:rPr>
          <w:b/>
          <w:sz w:val="28"/>
          <w:szCs w:val="28"/>
          <w:lang w:val="uk-UA"/>
        </w:rPr>
        <w:t xml:space="preserve">      Складні</w:t>
      </w:r>
    </w:p>
    <w:p w:rsidR="00620984" w:rsidRDefault="00620984" w:rsidP="00620984">
      <w:pPr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(одна граматична основа)       (дві та більше граматичних основ)</w:t>
      </w:r>
    </w:p>
    <w:p w:rsidR="00620984" w:rsidRPr="00707DEC" w:rsidRDefault="00620984" w:rsidP="00620984">
      <w:pPr>
        <w:pStyle w:val="a3"/>
        <w:numPr>
          <w:ilvl w:val="0"/>
          <w:numId w:val="1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Записати в зошит сполучники та сполучні слова, за допомогою яких поєднуються частини складного речення ( з підручника, с. 196, угорі).</w:t>
      </w:r>
    </w:p>
    <w:p w:rsidR="00620984" w:rsidRDefault="00620984" w:rsidP="00620984">
      <w:pPr>
        <w:pStyle w:val="a3"/>
        <w:numPr>
          <w:ilvl w:val="0"/>
          <w:numId w:val="1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Переглянути </w:t>
      </w:r>
      <w:proofErr w:type="spellStart"/>
      <w:r>
        <w:rPr>
          <w:b/>
          <w:sz w:val="28"/>
          <w:szCs w:val="28"/>
          <w:lang w:val="uk-UA"/>
        </w:rPr>
        <w:t>відеоурок</w:t>
      </w:r>
      <w:proofErr w:type="spellEnd"/>
      <w:r>
        <w:rPr>
          <w:b/>
          <w:sz w:val="28"/>
          <w:szCs w:val="28"/>
          <w:lang w:val="uk-UA"/>
        </w:rPr>
        <w:t xml:space="preserve"> за посиланням </w:t>
      </w:r>
    </w:p>
    <w:p w:rsidR="00620984" w:rsidRPr="00620984" w:rsidRDefault="00786880" w:rsidP="00620984">
      <w:pPr>
        <w:pStyle w:val="a3"/>
        <w:rPr>
          <w:lang w:val="uk-UA"/>
        </w:rPr>
      </w:pPr>
      <w:hyperlink r:id="rId5" w:history="1">
        <w:r w:rsidR="00620984">
          <w:rPr>
            <w:rStyle w:val="a4"/>
          </w:rPr>
          <w:t>https</w:t>
        </w:r>
        <w:r w:rsidR="00620984" w:rsidRPr="00707DEC">
          <w:rPr>
            <w:rStyle w:val="a4"/>
            <w:lang w:val="uk-UA"/>
          </w:rPr>
          <w:t>://</w:t>
        </w:r>
        <w:r w:rsidR="00620984">
          <w:rPr>
            <w:rStyle w:val="a4"/>
          </w:rPr>
          <w:t>www</w:t>
        </w:r>
        <w:r w:rsidR="00620984" w:rsidRPr="00707DEC">
          <w:rPr>
            <w:rStyle w:val="a4"/>
            <w:lang w:val="uk-UA"/>
          </w:rPr>
          <w:t>.</w:t>
        </w:r>
        <w:r w:rsidR="00620984">
          <w:rPr>
            <w:rStyle w:val="a4"/>
          </w:rPr>
          <w:t>youtube</w:t>
        </w:r>
        <w:r w:rsidR="00620984" w:rsidRPr="00707DEC">
          <w:rPr>
            <w:rStyle w:val="a4"/>
            <w:lang w:val="uk-UA"/>
          </w:rPr>
          <w:t>.</w:t>
        </w:r>
        <w:r w:rsidR="00620984">
          <w:rPr>
            <w:rStyle w:val="a4"/>
          </w:rPr>
          <w:t>com</w:t>
        </w:r>
        <w:r w:rsidR="00620984" w:rsidRPr="00707DEC">
          <w:rPr>
            <w:rStyle w:val="a4"/>
            <w:lang w:val="uk-UA"/>
          </w:rPr>
          <w:t>/</w:t>
        </w:r>
        <w:r w:rsidR="00620984">
          <w:rPr>
            <w:rStyle w:val="a4"/>
          </w:rPr>
          <w:t>watch</w:t>
        </w:r>
        <w:r w:rsidR="00620984" w:rsidRPr="00707DEC">
          <w:rPr>
            <w:rStyle w:val="a4"/>
            <w:lang w:val="uk-UA"/>
          </w:rPr>
          <w:t>?</w:t>
        </w:r>
        <w:r w:rsidR="00620984">
          <w:rPr>
            <w:rStyle w:val="a4"/>
          </w:rPr>
          <w:t>v</w:t>
        </w:r>
        <w:r w:rsidR="00620984" w:rsidRPr="00707DEC">
          <w:rPr>
            <w:rStyle w:val="a4"/>
            <w:lang w:val="uk-UA"/>
          </w:rPr>
          <w:t>=</w:t>
        </w:r>
        <w:r w:rsidR="00620984">
          <w:rPr>
            <w:rStyle w:val="a4"/>
          </w:rPr>
          <w:t>yh</w:t>
        </w:r>
        <w:r w:rsidR="00620984" w:rsidRPr="00707DEC">
          <w:rPr>
            <w:rStyle w:val="a4"/>
            <w:lang w:val="uk-UA"/>
          </w:rPr>
          <w:t>_</w:t>
        </w:r>
        <w:r w:rsidR="00620984">
          <w:rPr>
            <w:rStyle w:val="a4"/>
          </w:rPr>
          <w:t>b</w:t>
        </w:r>
        <w:r w:rsidR="00620984" w:rsidRPr="00707DEC">
          <w:rPr>
            <w:rStyle w:val="a4"/>
            <w:lang w:val="uk-UA"/>
          </w:rPr>
          <w:t>4</w:t>
        </w:r>
        <w:r w:rsidR="00620984">
          <w:rPr>
            <w:rStyle w:val="a4"/>
          </w:rPr>
          <w:t>PfD</w:t>
        </w:r>
        <w:r w:rsidR="00620984" w:rsidRPr="00707DEC">
          <w:rPr>
            <w:rStyle w:val="a4"/>
            <w:lang w:val="uk-UA"/>
          </w:rPr>
          <w:t>1</w:t>
        </w:r>
        <w:r w:rsidR="00620984">
          <w:rPr>
            <w:rStyle w:val="a4"/>
          </w:rPr>
          <w:t>Bo</w:t>
        </w:r>
        <w:r w:rsidR="00620984" w:rsidRPr="00707DEC">
          <w:rPr>
            <w:rStyle w:val="a4"/>
            <w:lang w:val="uk-UA"/>
          </w:rPr>
          <w:t>&amp;</w:t>
        </w:r>
        <w:r w:rsidR="00620984">
          <w:rPr>
            <w:rStyle w:val="a4"/>
          </w:rPr>
          <w:t>t</w:t>
        </w:r>
        <w:r w:rsidR="00620984" w:rsidRPr="00707DEC">
          <w:rPr>
            <w:rStyle w:val="a4"/>
            <w:lang w:val="uk-UA"/>
          </w:rPr>
          <w:t>=1</w:t>
        </w:r>
        <w:r w:rsidR="00620984">
          <w:rPr>
            <w:rStyle w:val="a4"/>
          </w:rPr>
          <w:t>s</w:t>
        </w:r>
      </w:hyperlink>
    </w:p>
    <w:p w:rsidR="00620984" w:rsidRPr="00620984" w:rsidRDefault="00620984" w:rsidP="00620984">
      <w:pPr>
        <w:pStyle w:val="a3"/>
        <w:rPr>
          <w:lang w:val="uk-UA"/>
        </w:rPr>
      </w:pPr>
    </w:p>
    <w:p w:rsidR="00620984" w:rsidRPr="00707DEC" w:rsidRDefault="00620984" w:rsidP="00620984">
      <w:pPr>
        <w:pStyle w:val="a3"/>
        <w:numPr>
          <w:ilvl w:val="0"/>
          <w:numId w:val="1"/>
        </w:numPr>
        <w:rPr>
          <w:b/>
          <w:lang w:val="uk-UA"/>
        </w:rPr>
      </w:pPr>
      <w:r w:rsidRPr="00707D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Виконати </w:t>
      </w:r>
      <w:proofErr w:type="spellStart"/>
      <w:r w:rsidRPr="00707DEC">
        <w:rPr>
          <w:rFonts w:ascii="Times New Roman" w:hAnsi="Times New Roman" w:cs="Times New Roman"/>
          <w:b/>
          <w:sz w:val="28"/>
          <w:szCs w:val="28"/>
          <w:lang w:val="uk-UA"/>
        </w:rPr>
        <w:t>впр</w:t>
      </w:r>
      <w:proofErr w:type="spellEnd"/>
      <w:r w:rsidRPr="00707DEC">
        <w:rPr>
          <w:rFonts w:ascii="Times New Roman" w:hAnsi="Times New Roman" w:cs="Times New Roman"/>
          <w:b/>
          <w:sz w:val="28"/>
          <w:szCs w:val="28"/>
          <w:lang w:val="uk-UA"/>
        </w:rPr>
        <w:t>. 486, 488.</w:t>
      </w:r>
    </w:p>
    <w:p w:rsidR="00620984" w:rsidRPr="00707DEC" w:rsidRDefault="00620984" w:rsidP="0062098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7DEC">
        <w:rPr>
          <w:rFonts w:ascii="Times New Roman" w:hAnsi="Times New Roman" w:cs="Times New Roman"/>
          <w:b/>
          <w:sz w:val="28"/>
          <w:szCs w:val="28"/>
          <w:lang w:val="uk-UA"/>
        </w:rPr>
        <w:t>Виконати тест.</w:t>
      </w:r>
    </w:p>
    <w:p w:rsidR="00620984" w:rsidRDefault="00620984" w:rsidP="00620984">
      <w:pPr>
        <w:pStyle w:val="Standard"/>
        <w:numPr>
          <w:ilvl w:val="0"/>
          <w:numId w:val="3"/>
        </w:numPr>
        <w:ind w:left="0" w:right="-510" w:firstLine="0"/>
      </w:pPr>
      <w:r>
        <w:rPr>
          <w:rStyle w:val="StrongEmphasis"/>
          <w:sz w:val="28"/>
          <w:szCs w:val="28"/>
          <w:lang w:val="uk-UA"/>
        </w:rPr>
        <w:t>Що становить граматичну основу речення?</w:t>
      </w:r>
    </w:p>
    <w:p w:rsidR="00620984" w:rsidRDefault="00620984" w:rsidP="00620984">
      <w:pPr>
        <w:pStyle w:val="Standard"/>
        <w:ind w:right="-510"/>
      </w:pPr>
      <w:r>
        <w:rPr>
          <w:rStyle w:val="StrongEmphasis"/>
          <w:sz w:val="28"/>
          <w:szCs w:val="28"/>
          <w:lang w:val="uk-UA"/>
        </w:rPr>
        <w:t>А. підмет і присудок</w:t>
      </w:r>
    </w:p>
    <w:p w:rsidR="00620984" w:rsidRDefault="00620984" w:rsidP="00620984">
      <w:pPr>
        <w:pStyle w:val="Standard"/>
        <w:ind w:right="-510"/>
      </w:pPr>
      <w:r>
        <w:rPr>
          <w:rStyle w:val="StrongEmphasis"/>
          <w:sz w:val="28"/>
          <w:szCs w:val="28"/>
          <w:lang w:val="uk-UA"/>
        </w:rPr>
        <w:t>Б. підмет і означення</w:t>
      </w:r>
    </w:p>
    <w:p w:rsidR="00620984" w:rsidRDefault="00620984" w:rsidP="00620984">
      <w:pPr>
        <w:pStyle w:val="Standard"/>
        <w:ind w:right="-510"/>
      </w:pPr>
      <w:r>
        <w:rPr>
          <w:rStyle w:val="StrongEmphasis"/>
          <w:sz w:val="28"/>
          <w:szCs w:val="28"/>
          <w:lang w:val="uk-UA"/>
        </w:rPr>
        <w:t>В. присудок і додаток</w:t>
      </w:r>
    </w:p>
    <w:p w:rsidR="00620984" w:rsidRDefault="00620984" w:rsidP="00620984">
      <w:pPr>
        <w:pStyle w:val="Standard"/>
        <w:ind w:right="-510"/>
        <w:rPr>
          <w:sz w:val="28"/>
          <w:szCs w:val="28"/>
          <w:lang w:val="uk-UA"/>
        </w:rPr>
      </w:pPr>
    </w:p>
    <w:p w:rsidR="00620984" w:rsidRDefault="00620984" w:rsidP="00620984">
      <w:pPr>
        <w:pStyle w:val="Standard"/>
        <w:ind w:right="-510"/>
      </w:pPr>
      <w:r>
        <w:rPr>
          <w:rStyle w:val="StrongEmphasis"/>
          <w:sz w:val="28"/>
          <w:szCs w:val="28"/>
          <w:lang w:val="uk-UA"/>
        </w:rPr>
        <w:t>2. Яке речення називається складним?</w:t>
      </w:r>
    </w:p>
    <w:p w:rsidR="00620984" w:rsidRDefault="00620984" w:rsidP="00620984">
      <w:pPr>
        <w:pStyle w:val="Standard"/>
        <w:tabs>
          <w:tab w:val="left" w:pos="30"/>
        </w:tabs>
      </w:pPr>
      <w:r>
        <w:rPr>
          <w:rStyle w:val="StrongEmphasis"/>
          <w:sz w:val="28"/>
          <w:szCs w:val="28"/>
          <w:lang w:val="uk-UA"/>
        </w:rPr>
        <w:t>А.  що має дві і більше граматичних основ</w:t>
      </w:r>
    </w:p>
    <w:p w:rsidR="00620984" w:rsidRDefault="00620984" w:rsidP="00620984">
      <w:pPr>
        <w:pStyle w:val="Standard"/>
        <w:tabs>
          <w:tab w:val="left" w:pos="30"/>
        </w:tabs>
      </w:pPr>
      <w:r>
        <w:rPr>
          <w:rStyle w:val="StrongEmphasis"/>
          <w:sz w:val="28"/>
          <w:szCs w:val="28"/>
          <w:lang w:val="uk-UA"/>
        </w:rPr>
        <w:t>Б.  що має одну граматичну основу</w:t>
      </w:r>
    </w:p>
    <w:p w:rsidR="00786880" w:rsidRDefault="00786880" w:rsidP="00620984">
      <w:pPr>
        <w:pStyle w:val="Standard"/>
        <w:rPr>
          <w:sz w:val="28"/>
          <w:szCs w:val="28"/>
          <w:lang w:val="uk-UA"/>
        </w:rPr>
      </w:pPr>
    </w:p>
    <w:p w:rsidR="00620984" w:rsidRDefault="00620984" w:rsidP="00620984">
      <w:pPr>
        <w:pStyle w:val="Standard"/>
      </w:pPr>
      <w:bookmarkStart w:id="0" w:name="_GoBack"/>
      <w:bookmarkEnd w:id="0"/>
      <w:r>
        <w:rPr>
          <w:rStyle w:val="StrongEmphasis"/>
          <w:sz w:val="28"/>
          <w:szCs w:val="28"/>
          <w:lang w:val="uk-UA"/>
        </w:rPr>
        <w:t>3. Як з’єднуються між собою частини складного речення?</w:t>
      </w:r>
    </w:p>
    <w:p w:rsidR="00620984" w:rsidRDefault="00620984" w:rsidP="00620984">
      <w:pPr>
        <w:pStyle w:val="Standard"/>
      </w:pPr>
      <w:r>
        <w:rPr>
          <w:rStyle w:val="StrongEmphasis"/>
          <w:sz w:val="28"/>
          <w:szCs w:val="28"/>
          <w:lang w:val="uk-UA"/>
        </w:rPr>
        <w:t>А. За допомогою сполучника</w:t>
      </w:r>
    </w:p>
    <w:p w:rsidR="00620984" w:rsidRDefault="00620984" w:rsidP="00620984">
      <w:pPr>
        <w:pStyle w:val="Standard"/>
      </w:pPr>
      <w:r>
        <w:rPr>
          <w:rStyle w:val="StrongEmphasis"/>
          <w:sz w:val="28"/>
          <w:szCs w:val="28"/>
          <w:lang w:val="uk-UA"/>
        </w:rPr>
        <w:t>Б. За допомогою інтонації</w:t>
      </w:r>
    </w:p>
    <w:p w:rsidR="00620984" w:rsidRDefault="00620984" w:rsidP="00620984">
      <w:pPr>
        <w:pStyle w:val="Standard"/>
        <w:rPr>
          <w:rStyle w:val="StrongEmphasis"/>
          <w:sz w:val="28"/>
          <w:szCs w:val="28"/>
          <w:lang w:val="uk-UA"/>
        </w:rPr>
      </w:pPr>
      <w:r>
        <w:rPr>
          <w:rStyle w:val="StrongEmphasis"/>
          <w:sz w:val="28"/>
          <w:szCs w:val="28"/>
          <w:lang w:val="uk-UA"/>
        </w:rPr>
        <w:lastRenderedPageBreak/>
        <w:t>В. За допомогою сполучника та інтонації.</w:t>
      </w:r>
    </w:p>
    <w:p w:rsidR="00620984" w:rsidRPr="008C0E51" w:rsidRDefault="00620984" w:rsidP="00620984">
      <w:pPr>
        <w:pStyle w:val="Standard"/>
        <w:numPr>
          <w:ilvl w:val="0"/>
          <w:numId w:val="1"/>
        </w:numPr>
        <w:rPr>
          <w:rStyle w:val="StrongEmphasis"/>
          <w:b w:val="0"/>
          <w:bCs w:val="0"/>
        </w:rPr>
      </w:pPr>
      <w:r>
        <w:rPr>
          <w:rStyle w:val="StrongEmphasis"/>
          <w:sz w:val="28"/>
          <w:szCs w:val="28"/>
          <w:lang w:val="uk-UA"/>
        </w:rPr>
        <w:t xml:space="preserve">Домашнє завдання: опрацювати матеріал </w:t>
      </w:r>
      <w:r>
        <w:rPr>
          <w:rStyle w:val="StrongEmphasis"/>
          <w:rFonts w:cs="Times New Roman"/>
          <w:sz w:val="28"/>
          <w:szCs w:val="28"/>
          <w:lang w:val="uk-UA"/>
        </w:rPr>
        <w:t>§</w:t>
      </w:r>
      <w:r>
        <w:rPr>
          <w:rStyle w:val="StrongEmphasis"/>
          <w:sz w:val="28"/>
          <w:szCs w:val="28"/>
          <w:lang w:val="uk-UA"/>
        </w:rPr>
        <w:t xml:space="preserve"> 46, вивчити правила;</w:t>
      </w:r>
    </w:p>
    <w:p w:rsidR="00620984" w:rsidRDefault="00620984" w:rsidP="00620984">
      <w:pPr>
        <w:pStyle w:val="Standard"/>
        <w:numPr>
          <w:ilvl w:val="0"/>
          <w:numId w:val="2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Pr="008C0E51">
        <w:rPr>
          <w:b/>
          <w:sz w:val="28"/>
          <w:szCs w:val="28"/>
          <w:lang w:val="uk-UA"/>
        </w:rPr>
        <w:t xml:space="preserve">иконати </w:t>
      </w:r>
      <w:proofErr w:type="spellStart"/>
      <w:r w:rsidRPr="008C0E51">
        <w:rPr>
          <w:b/>
          <w:sz w:val="28"/>
          <w:szCs w:val="28"/>
          <w:lang w:val="uk-UA"/>
        </w:rPr>
        <w:t>впр</w:t>
      </w:r>
      <w:proofErr w:type="spellEnd"/>
      <w:r w:rsidRPr="008C0E51">
        <w:rPr>
          <w:b/>
          <w:sz w:val="28"/>
          <w:szCs w:val="28"/>
          <w:lang w:val="uk-UA"/>
        </w:rPr>
        <w:t>. 489.</w:t>
      </w:r>
    </w:p>
    <w:p w:rsidR="004502B9" w:rsidRDefault="004502B9"/>
    <w:sectPr w:rsidR="00450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34268"/>
    <w:multiLevelType w:val="hybridMultilevel"/>
    <w:tmpl w:val="8452E3D8"/>
    <w:lvl w:ilvl="0" w:tplc="50AE965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548FB"/>
    <w:multiLevelType w:val="multilevel"/>
    <w:tmpl w:val="1F2E789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79A86A05"/>
    <w:multiLevelType w:val="hybridMultilevel"/>
    <w:tmpl w:val="07B2B7D8"/>
    <w:lvl w:ilvl="0" w:tplc="A74CC2C8">
      <w:start w:val="1"/>
      <w:numFmt w:val="bullet"/>
      <w:lvlText w:val="-"/>
      <w:lvlJc w:val="left"/>
      <w:pPr>
        <w:ind w:left="180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984"/>
    <w:rsid w:val="004502B9"/>
    <w:rsid w:val="00620984"/>
    <w:rsid w:val="0078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928B8-4195-4232-BADF-41603EA9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984"/>
    <w:pPr>
      <w:ind w:left="720"/>
      <w:contextualSpacing/>
    </w:pPr>
  </w:style>
  <w:style w:type="paragraph" w:customStyle="1" w:styleId="Standard">
    <w:name w:val="Standard"/>
    <w:rsid w:val="0062098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styleId="a4">
    <w:name w:val="Hyperlink"/>
    <w:basedOn w:val="a0"/>
    <w:uiPriority w:val="99"/>
    <w:semiHidden/>
    <w:unhideWhenUsed/>
    <w:rsid w:val="00620984"/>
    <w:rPr>
      <w:color w:val="0000FF"/>
      <w:u w:val="single"/>
    </w:rPr>
  </w:style>
  <w:style w:type="character" w:customStyle="1" w:styleId="StrongEmphasis">
    <w:name w:val="Strong Emphasis"/>
    <w:rsid w:val="006209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9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h_b4PfD1Bo&amp;t=1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1297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2021-04-18T17:47:00Z</dcterms:created>
  <dcterms:modified xsi:type="dcterms:W3CDTF">2021-04-18T19:01:00Z</dcterms:modified>
</cp:coreProperties>
</file>