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B2" w:rsidRDefault="008A7FB2" w:rsidP="006824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 зустрічі – 13.10.</w:t>
      </w:r>
    </w:p>
    <w:p w:rsidR="008A7FB2" w:rsidRPr="008A7FB2" w:rsidRDefault="008A7FB2" w:rsidP="0068243B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/>
          <w:b/>
          <w:sz w:val="28"/>
          <w:szCs w:val="28"/>
          <w:lang w:val="en-US"/>
        </w:rPr>
        <w:t>hig-tgxd-qoh</w:t>
      </w:r>
      <w:bookmarkStart w:id="0" w:name="_GoBack"/>
      <w:bookmarkEnd w:id="0"/>
    </w:p>
    <w:p w:rsidR="0068243B" w:rsidRDefault="0068243B" w:rsidP="006824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16.04.2021</w:t>
      </w:r>
      <w:r w:rsidRPr="00FC06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8243B" w:rsidRPr="0068243B" w:rsidRDefault="0068243B" w:rsidP="0068243B">
      <w:pPr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68243B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Роздуми про сенс людського життя, моральний вибір кожного в повісті – казці М. Павленко «Русалонька із 7 – В…». Образи дітей та дорослих, символічні образи. Добро і зло в повісті</w:t>
      </w:r>
    </w:p>
    <w:p w:rsidR="0068243B" w:rsidRDefault="0068243B" w:rsidP="006824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Дочитати повість – казку М. Павленко «Русалонька із 7 – В…».</w:t>
      </w:r>
    </w:p>
    <w:p w:rsidR="0068243B" w:rsidRDefault="0068243B" w:rsidP="006824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Відповісти на питання 1-10, с. 241 – 242 (усно).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CB7AB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Проблеми, які порушує Марина Павленко в повісті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(записати в зошит):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Проблеми, порушені в повісті: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родинне виховання;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любов і приятелювання;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материнська любов;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добро і зло;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щастя людини.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Переказати найулюбленіший розділ повісті-казки </w:t>
      </w:r>
      <w:r>
        <w:rPr>
          <w:rFonts w:ascii="Times New Roman" w:hAnsi="Times New Roman"/>
          <w:b/>
          <w:sz w:val="28"/>
          <w:szCs w:val="28"/>
          <w:lang w:val="uk-UA"/>
        </w:rPr>
        <w:t>М. Павленко «Русалонька із 7 – В…» (усно).</w:t>
      </w:r>
    </w:p>
    <w:p w:rsidR="0068243B" w:rsidRPr="00AB1730" w:rsidRDefault="0068243B" w:rsidP="00682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AB1730">
        <w:rPr>
          <w:rFonts w:ascii="Times New Roman" w:hAnsi="Times New Roman"/>
          <w:b/>
          <w:sz w:val="28"/>
          <w:szCs w:val="28"/>
          <w:lang w:val="uk-UA"/>
        </w:rPr>
        <w:t>Складання характеристики персонажа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.</w:t>
      </w:r>
    </w:p>
    <w:p w:rsidR="0068243B" w:rsidRDefault="0068243B" w:rsidP="0068243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Користуючись  цитатами, які ви виписували вдома та зразком плану, який подається нижче , складіть характеристику таких героїв (усно):</w:t>
      </w:r>
    </w:p>
    <w:p w:rsidR="0068243B" w:rsidRDefault="0068243B" w:rsidP="0068243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Софійки, Сашка,  Вадима  </w:t>
      </w:r>
      <w:r>
        <w:rPr>
          <w:sz w:val="28"/>
          <w:szCs w:val="28"/>
        </w:rPr>
        <w:t>Кулаківського</w:t>
      </w:r>
      <w:r>
        <w:rPr>
          <w:sz w:val="28"/>
          <w:szCs w:val="28"/>
          <w:lang w:val="uk-UA"/>
        </w:rPr>
        <w:t>.</w:t>
      </w:r>
    </w:p>
    <w:p w:rsidR="0068243B" w:rsidRPr="00AB1730" w:rsidRDefault="0068243B" w:rsidP="0068243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68243B" w:rsidRDefault="0068243B" w:rsidP="006824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План-схема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характеристики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персонажа</w:t>
      </w:r>
    </w:p>
    <w:p w:rsidR="0068243B" w:rsidRDefault="0068243B" w:rsidP="0068243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Ким є герой твору, його вік. </w:t>
      </w:r>
    </w:p>
    <w:p w:rsidR="0068243B" w:rsidRDefault="0068243B" w:rsidP="0068243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Зовнішність образу. </w:t>
      </w:r>
    </w:p>
    <w:p w:rsidR="0068243B" w:rsidRDefault="0068243B" w:rsidP="0068243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Учинки, думки персонажа. </w:t>
      </w:r>
    </w:p>
    <w:p w:rsidR="0068243B" w:rsidRDefault="0068243B" w:rsidP="0068243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Риси вдачі. </w:t>
      </w:r>
    </w:p>
    <w:p w:rsidR="0068243B" w:rsidRDefault="0068243B" w:rsidP="0068243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Ставлення до нього інших героїв. </w:t>
      </w:r>
    </w:p>
    <w:p w:rsidR="0068243B" w:rsidRDefault="0068243B" w:rsidP="0068243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Ставлення автора до персонажа. </w:t>
      </w:r>
    </w:p>
    <w:p w:rsidR="0068243B" w:rsidRDefault="0068243B" w:rsidP="0068243B">
      <w:pPr>
        <w:pStyle w:val="Default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Ваше ставлення до цього персонажа. </w:t>
      </w:r>
    </w:p>
    <w:p w:rsidR="0068243B" w:rsidRDefault="0068243B" w:rsidP="0068243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Сенс життя героя.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6. Скласти інформаційне гроно « Софійка» (письмово).</w:t>
      </w:r>
    </w:p>
    <w:p w:rsidR="0068243B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7. Розгадати кросворд.</w:t>
      </w:r>
    </w:p>
    <w:p w:rsidR="0068243B" w:rsidRDefault="0068243B" w:rsidP="006824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Ім’я Софійчиної бабусі.</w:t>
      </w:r>
    </w:p>
    <w:p w:rsidR="0068243B" w:rsidRDefault="0068243B" w:rsidP="006824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Ім’я коханої дівчини Михайла Міщенка</w:t>
      </w:r>
    </w:p>
    <w:p w:rsidR="0068243B" w:rsidRDefault="0068243B" w:rsidP="006824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 кого почалося родинне прокляття Кулаківських?</w:t>
      </w:r>
    </w:p>
    <w:p w:rsidR="0068243B" w:rsidRDefault="0068243B" w:rsidP="0068243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Ім’я дівч</w:t>
      </w:r>
      <w:r>
        <w:rPr>
          <w:rFonts w:ascii="Times New Roman" w:eastAsia="Times New Roman" w:hAnsi="Times New Roman"/>
          <w:sz w:val="28"/>
          <w:szCs w:val="28"/>
        </w:rPr>
        <w:t>ини, яка в дитинстві була кволою.</w:t>
      </w:r>
    </w:p>
    <w:p w:rsidR="0068243B" w:rsidRDefault="0068243B" w:rsidP="0068243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Ім’я лікаря-травматолога.</w:t>
      </w:r>
    </w:p>
    <w:p w:rsidR="0068243B" w:rsidRDefault="0068243B" w:rsidP="0068243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Кличка лошиці.</w:t>
      </w:r>
    </w:p>
    <w:p w:rsidR="0068243B" w:rsidRDefault="0068243B" w:rsidP="0068243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3B" w:rsidRDefault="0068243B" w:rsidP="0068243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3B" w:rsidRDefault="0068243B" w:rsidP="0068243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3B" w:rsidRDefault="0068243B" w:rsidP="0068243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3B" w:rsidRDefault="0068243B" w:rsidP="0068243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3B" w:rsidRDefault="0068243B" w:rsidP="0068243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467" w:type="dxa"/>
        <w:tblInd w:w="10" w:type="dxa"/>
        <w:tblLook w:val="00A0" w:firstRow="1" w:lastRow="0" w:firstColumn="1" w:lastColumn="0" w:noHBand="0" w:noVBand="0"/>
      </w:tblPr>
      <w:tblGrid>
        <w:gridCol w:w="587"/>
        <w:gridCol w:w="635"/>
        <w:gridCol w:w="635"/>
        <w:gridCol w:w="660"/>
        <w:gridCol w:w="555"/>
        <w:gridCol w:w="599"/>
        <w:gridCol w:w="555"/>
        <w:gridCol w:w="660"/>
        <w:gridCol w:w="581"/>
      </w:tblGrid>
      <w:tr w:rsidR="0068243B" w:rsidTr="002E4960">
        <w:trPr>
          <w:trHeight w:val="456"/>
        </w:trPr>
        <w:tc>
          <w:tcPr>
            <w:tcW w:w="587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rPr>
                <w:rFonts w:ascii="Times New Roman" w:eastAsiaTheme="minorEastAsia" w:hAnsi="Times New Roman"/>
                <w:sz w:val="36"/>
                <w:szCs w:val="36"/>
              </w:rPr>
            </w:pPr>
          </w:p>
        </w:tc>
        <w:tc>
          <w:tcPr>
            <w:tcW w:w="63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3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60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5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  <w:vertAlign w:val="superscript"/>
                <w:lang w:val="uk-UA"/>
              </w:rPr>
              <w:t>1</w:t>
            </w:r>
            <w:r>
              <w:rPr>
                <w:rFonts w:cs="Calibri"/>
                <w:b/>
                <w:bCs/>
                <w:color w:val="C00000"/>
                <w:sz w:val="36"/>
                <w:szCs w:val="36"/>
                <w:vertAlign w:val="superscript"/>
                <w:lang w:val="uk-UA"/>
              </w:rPr>
              <w:t xml:space="preserve">   </w:t>
            </w:r>
            <w:r>
              <w:rPr>
                <w:rFonts w:cs="Calibri"/>
                <w:b/>
                <w:bCs/>
                <w:color w:val="C00000"/>
                <w:sz w:val="36"/>
                <w:szCs w:val="36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243B" w:rsidTr="002E4960">
        <w:trPr>
          <w:trHeight w:val="456"/>
        </w:trPr>
        <w:tc>
          <w:tcPr>
            <w:tcW w:w="587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3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36"/>
                <w:szCs w:val="36"/>
              </w:rPr>
            </w:pPr>
          </w:p>
        </w:tc>
        <w:tc>
          <w:tcPr>
            <w:tcW w:w="660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5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  <w:vertAlign w:val="superscript"/>
                <w:lang w:val="uk-UA"/>
              </w:rPr>
              <w:t>2</w:t>
            </w:r>
            <w:r>
              <w:rPr>
                <w:rFonts w:cs="Calibri"/>
                <w:b/>
                <w:bCs/>
                <w:color w:val="C00000"/>
                <w:sz w:val="36"/>
                <w:szCs w:val="36"/>
                <w:vertAlign w:val="superscript"/>
                <w:lang w:val="uk-UA"/>
              </w:rPr>
              <w:t xml:space="preserve">  </w:t>
            </w:r>
            <w:r>
              <w:rPr>
                <w:rFonts w:cs="Calibri"/>
                <w:b/>
                <w:bCs/>
                <w:color w:val="C00000"/>
                <w:sz w:val="36"/>
                <w:szCs w:val="36"/>
              </w:rPr>
              <w:t>ю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1" w:type="dxa"/>
            <w:noWrap/>
            <w:vAlign w:val="bottom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243B" w:rsidTr="002E4960">
        <w:trPr>
          <w:trHeight w:val="456"/>
        </w:trPr>
        <w:tc>
          <w:tcPr>
            <w:tcW w:w="587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3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000000"/>
                <w:sz w:val="36"/>
                <w:szCs w:val="36"/>
                <w:vertAlign w:val="superscript"/>
                <w:lang w:val="uk-UA"/>
              </w:rPr>
              <w:t xml:space="preserve">3    </w:t>
            </w:r>
          </w:p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Pr="006E2C7B" w:rsidRDefault="0068243B" w:rsidP="002E496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C00000"/>
                <w:sz w:val="36"/>
                <w:szCs w:val="36"/>
              </w:rPr>
              <w:t>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1" w:type="dxa"/>
            <w:noWrap/>
            <w:vAlign w:val="bottom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243B" w:rsidTr="002E4960">
        <w:trPr>
          <w:trHeight w:val="4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000000"/>
                <w:sz w:val="36"/>
                <w:szCs w:val="36"/>
                <w:vertAlign w:val="superscript"/>
                <w:lang w:val="uk-UA"/>
              </w:rPr>
              <w:t xml:space="preserve">4    </w:t>
            </w:r>
          </w:p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C00000"/>
                <w:sz w:val="36"/>
                <w:szCs w:val="36"/>
              </w:rPr>
              <w:t>и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Pr="006E2C7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uk-UA"/>
              </w:rPr>
            </w:pPr>
          </w:p>
        </w:tc>
        <w:tc>
          <w:tcPr>
            <w:tcW w:w="581" w:type="dxa"/>
            <w:noWrap/>
            <w:vAlign w:val="bottom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243B" w:rsidTr="002E4960">
        <w:trPr>
          <w:trHeight w:val="45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000000"/>
                <w:sz w:val="36"/>
                <w:szCs w:val="36"/>
                <w:vertAlign w:val="superscript"/>
                <w:lang w:val="uk-UA"/>
              </w:rPr>
              <w:t xml:space="preserve">5    </w:t>
            </w:r>
          </w:p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C00000"/>
                <w:sz w:val="36"/>
                <w:szCs w:val="36"/>
              </w:rPr>
              <w:t>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1" w:type="dxa"/>
            <w:noWrap/>
            <w:vAlign w:val="bottom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8243B" w:rsidTr="002E4960">
        <w:trPr>
          <w:trHeight w:val="45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000000"/>
                <w:sz w:val="36"/>
                <w:szCs w:val="36"/>
                <w:vertAlign w:val="superscript"/>
                <w:lang w:val="uk-UA"/>
              </w:rPr>
              <w:t xml:space="preserve">6   </w:t>
            </w:r>
          </w:p>
          <w:p w:rsidR="0068243B" w:rsidRDefault="0068243B" w:rsidP="002E4960">
            <w:pPr>
              <w:spacing w:after="0" w:line="240" w:lineRule="auto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C00000"/>
                <w:sz w:val="36"/>
                <w:szCs w:val="36"/>
              </w:rPr>
              <w:t>а</w:t>
            </w:r>
          </w:p>
        </w:tc>
        <w:tc>
          <w:tcPr>
            <w:tcW w:w="555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36"/>
                <w:szCs w:val="36"/>
              </w:rPr>
            </w:pPr>
          </w:p>
        </w:tc>
        <w:tc>
          <w:tcPr>
            <w:tcW w:w="660" w:type="dxa"/>
            <w:noWrap/>
            <w:vAlign w:val="center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81" w:type="dxa"/>
            <w:noWrap/>
            <w:vAlign w:val="bottom"/>
          </w:tcPr>
          <w:p w:rsidR="0068243B" w:rsidRDefault="0068243B" w:rsidP="002E4960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36"/>
                <w:szCs w:val="36"/>
              </w:rPr>
            </w:pPr>
          </w:p>
        </w:tc>
      </w:tr>
    </w:tbl>
    <w:p w:rsidR="0068243B" w:rsidRDefault="0068243B" w:rsidP="0068243B">
      <w:pPr>
        <w:pStyle w:val="Default"/>
        <w:rPr>
          <w:sz w:val="28"/>
          <w:szCs w:val="28"/>
          <w:lang w:val="uk-UA"/>
        </w:rPr>
      </w:pPr>
    </w:p>
    <w:p w:rsidR="0068243B" w:rsidRDefault="0068243B" w:rsidP="0068243B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 w:rsidRPr="006E2C7B">
        <w:rPr>
          <w:b/>
          <w:sz w:val="28"/>
          <w:szCs w:val="28"/>
          <w:lang w:val="uk-UA" w:eastAsia="uk-UA"/>
        </w:rPr>
        <w:t>Домашнє завдання</w:t>
      </w:r>
      <w:r>
        <w:rPr>
          <w:sz w:val="28"/>
          <w:szCs w:val="28"/>
          <w:lang w:val="uk-UA"/>
        </w:rPr>
        <w:t xml:space="preserve"> :</w:t>
      </w:r>
    </w:p>
    <w:p w:rsidR="0068243B" w:rsidRDefault="0068243B" w:rsidP="0068243B">
      <w:pPr>
        <w:pStyle w:val="Default"/>
        <w:ind w:left="720"/>
        <w:rPr>
          <w:sz w:val="28"/>
          <w:szCs w:val="28"/>
          <w:lang w:val="uk-UA"/>
        </w:rPr>
      </w:pPr>
      <w:r w:rsidRPr="0068243B">
        <w:rPr>
          <w:b/>
          <w:sz w:val="28"/>
          <w:szCs w:val="28"/>
          <w:shd w:val="clear" w:color="auto" w:fill="FFFFFF"/>
        </w:rPr>
        <w:t>-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</w:rPr>
        <w:t>скласти</w:t>
      </w:r>
      <w:r w:rsidRPr="006E2C7B">
        <w:rPr>
          <w:b/>
          <w:sz w:val="28"/>
          <w:szCs w:val="28"/>
          <w:shd w:val="clear" w:color="auto" w:fill="FFFFFF"/>
        </w:rPr>
        <w:t xml:space="preserve"> генеалогічне дерево ро</w:t>
      </w:r>
      <w:r>
        <w:rPr>
          <w:b/>
          <w:sz w:val="28"/>
          <w:szCs w:val="28"/>
          <w:shd w:val="clear" w:color="auto" w:fill="FFFFFF"/>
        </w:rPr>
        <w:t>дин Кулаківських</w:t>
      </w:r>
      <w:r>
        <w:rPr>
          <w:b/>
          <w:sz w:val="28"/>
          <w:szCs w:val="28"/>
          <w:shd w:val="clear" w:color="auto" w:fill="FFFFFF"/>
          <w:lang w:val="uk-UA"/>
        </w:rPr>
        <w:t xml:space="preserve"> ( Глуходід М., Тарасенко С.)</w:t>
      </w:r>
      <w:r>
        <w:rPr>
          <w:b/>
          <w:sz w:val="28"/>
          <w:szCs w:val="28"/>
          <w:shd w:val="clear" w:color="auto" w:fill="FFFFFF"/>
        </w:rPr>
        <w:t>, Міщенків ( Мамочка Д.,</w:t>
      </w:r>
      <w:r>
        <w:rPr>
          <w:b/>
          <w:sz w:val="28"/>
          <w:szCs w:val="28"/>
          <w:shd w:val="clear" w:color="auto" w:fill="FFFFFF"/>
          <w:lang w:val="uk-UA"/>
        </w:rPr>
        <w:t xml:space="preserve"> Шестак Д.</w:t>
      </w:r>
      <w:r>
        <w:rPr>
          <w:b/>
          <w:sz w:val="28"/>
          <w:szCs w:val="28"/>
          <w:shd w:val="clear" w:color="auto" w:fill="FFFFFF"/>
        </w:rPr>
        <w:t>).</w:t>
      </w:r>
    </w:p>
    <w:p w:rsidR="0068243B" w:rsidRPr="006E2C7B" w:rsidRDefault="0068243B" w:rsidP="0068243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- написати лист одному з героїв повісті.*</w:t>
      </w:r>
    </w:p>
    <w:p w:rsidR="0068243B" w:rsidRPr="00CB7ABA" w:rsidRDefault="0068243B" w:rsidP="006824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68243B" w:rsidRPr="00FC0617" w:rsidRDefault="0068243B" w:rsidP="006824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502B9" w:rsidRPr="0068243B" w:rsidRDefault="004502B9">
      <w:pPr>
        <w:rPr>
          <w:lang w:val="uk-UA"/>
        </w:rPr>
      </w:pPr>
    </w:p>
    <w:sectPr w:rsidR="004502B9" w:rsidRPr="0068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57F0"/>
    <w:multiLevelType w:val="hybridMultilevel"/>
    <w:tmpl w:val="C486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3B"/>
    <w:rsid w:val="004502B9"/>
    <w:rsid w:val="0068243B"/>
    <w:rsid w:val="008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276E-0E63-4D41-AC7C-82A7FE1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rsid w:val="006824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8243B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2021-04-15T19:31:00Z</dcterms:created>
  <dcterms:modified xsi:type="dcterms:W3CDTF">2021-04-15T19:47:00Z</dcterms:modified>
</cp:coreProperties>
</file>