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4E" w:rsidRPr="00430113" w:rsidRDefault="00430113">
      <w:pPr>
        <w:rPr>
          <w:lang w:val="uk-UA"/>
        </w:rPr>
      </w:pPr>
      <w:r>
        <w:t>О</w:t>
      </w:r>
      <w:r>
        <w:rPr>
          <w:lang w:val="uk-UA"/>
        </w:rPr>
        <w:t>працювати с. 96 – 107. Практичне завдання. Створити ескіз великодньої листівки.</w:t>
      </w:r>
      <w:bookmarkStart w:id="0" w:name="_GoBack"/>
      <w:bookmarkEnd w:id="0"/>
    </w:p>
    <w:sectPr w:rsidR="00422C4E" w:rsidRPr="0043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13"/>
    <w:rsid w:val="00422C4E"/>
    <w:rsid w:val="0043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B66A5-9630-4445-9660-8800516E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2021-04-10T07:17:00Z</dcterms:created>
  <dcterms:modified xsi:type="dcterms:W3CDTF">2021-04-10T07:24:00Z</dcterms:modified>
</cp:coreProperties>
</file>