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CF" w:rsidRPr="00A34DDD" w:rsidRDefault="00A34DDD">
      <w:pPr>
        <w:rPr>
          <w:lang w:val="uk-UA"/>
        </w:rPr>
      </w:pPr>
      <w:r>
        <w:rPr>
          <w:lang w:val="uk-UA"/>
        </w:rPr>
        <w:t>Опрацювати с. 152 – 157. Атрибути мистецтва. Практична робота: намалювати урочистий натюрморт з атрибутами мистецтва. Поміркуйте , які предмети потрібні для натюрморту «Приладдя столяра.»</w:t>
      </w:r>
      <w:bookmarkStart w:id="0" w:name="_GoBack"/>
      <w:bookmarkEnd w:id="0"/>
    </w:p>
    <w:sectPr w:rsidR="00797CCF" w:rsidRPr="00A3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09"/>
    <w:rsid w:val="002440EA"/>
    <w:rsid w:val="00347809"/>
    <w:rsid w:val="00531BC2"/>
    <w:rsid w:val="00797CCF"/>
    <w:rsid w:val="00A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4547-1B49-4E2F-BF45-119D18B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оооооо</cp:keywords>
  <dc:description/>
  <cp:lastModifiedBy>User</cp:lastModifiedBy>
  <cp:revision>4</cp:revision>
  <dcterms:created xsi:type="dcterms:W3CDTF">2021-03-21T09:09:00Z</dcterms:created>
  <dcterms:modified xsi:type="dcterms:W3CDTF">2021-03-21T09:43:00Z</dcterms:modified>
</cp:coreProperties>
</file>