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7D3E90" w:rsidRDefault="007D3E90">
      <w:pPr>
        <w:rPr>
          <w:lang w:val="uk-UA"/>
        </w:rPr>
      </w:pPr>
      <w:r>
        <w:rPr>
          <w:lang w:val="uk-UA"/>
        </w:rPr>
        <w:t>Опрацювати підсумки розділу ІІ, с. 218-219</w:t>
      </w:r>
      <w:bookmarkStart w:id="0" w:name="_GoBack"/>
      <w:bookmarkEnd w:id="0"/>
    </w:p>
    <w:sectPr w:rsidR="00AF195B" w:rsidRPr="007D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703660"/>
    <w:rsid w:val="007D3E9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2020-05-16T07:29:00Z</dcterms:created>
  <dcterms:modified xsi:type="dcterms:W3CDTF">2020-05-16T07:30:00Z</dcterms:modified>
</cp:coreProperties>
</file>