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054CDC" w:rsidRDefault="00054CDC">
      <w:pPr>
        <w:rPr>
          <w:lang w:val="uk-UA"/>
        </w:rPr>
      </w:pPr>
      <w:r>
        <w:rPr>
          <w:lang w:val="uk-UA"/>
        </w:rPr>
        <w:t>Міні-проект «Способи очищення води в побуті»</w:t>
      </w:r>
      <w:bookmarkStart w:id="0" w:name="_GoBack"/>
      <w:bookmarkEnd w:id="0"/>
    </w:p>
    <w:sectPr w:rsidR="00AF195B" w:rsidRPr="0005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DC"/>
    <w:rsid w:val="00054CDC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2020-05-16T07:25:00Z</dcterms:created>
  <dcterms:modified xsi:type="dcterms:W3CDTF">2020-05-16T07:26:00Z</dcterms:modified>
</cp:coreProperties>
</file>