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ЗАРУБІЖНА ЛІТЕРАТУРА 9 КЛАС</w:t>
      </w:r>
    </w:p>
    <w:p w:rsidR="00694DE1" w:rsidRPr="0000018A" w:rsidRDefault="001053CE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ТРИДЦЯТЬ ПЕРШЕ </w:t>
      </w:r>
      <w:r w:rsidR="0000018A">
        <w:rPr>
          <w:rFonts w:ascii="Times New Roman" w:hAnsi="Times New Roman" w:cs="Times New Roman"/>
          <w:b/>
          <w:lang w:val="uk-UA"/>
        </w:rPr>
        <w:t>БЕРЕЗНЯ</w:t>
      </w:r>
    </w:p>
    <w:p w:rsidR="00CA6F09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КЛАСНА РОБОТА</w:t>
      </w:r>
    </w:p>
    <w:p w:rsidR="001053CE" w:rsidRPr="001053CE" w:rsidRDefault="001053CE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ОБРАЗ БАШМАЧКІНА ТА ЗАСОБИ ЙОГО ТВОРЕННЯ. ХУДОЖНЄ НОВАТОРСТВО ГОГОЛЯ У РОЗРОБЦІ ТЕМИ «МАЛЕНЬКОЇ ЛЮДИНИ». РОЗВИТОК ЗВ</w:t>
      </w:r>
      <w:r>
        <w:rPr>
          <w:rFonts w:ascii="Times New Roman" w:hAnsi="Times New Roman" w:cs="Times New Roman"/>
          <w:b/>
          <w:lang w:val="en-US"/>
        </w:rPr>
        <w:t>’</w:t>
      </w:r>
      <w:r>
        <w:rPr>
          <w:rFonts w:ascii="Times New Roman" w:hAnsi="Times New Roman" w:cs="Times New Roman"/>
          <w:b/>
          <w:lang w:val="uk-UA"/>
        </w:rPr>
        <w:t>ЯЗНОГО МОВЛЕННЯ. ПОРІВНЯЛЬНА ХАРАКТЕРИСТИКА ОБРАЗІВ МАКСИМА МАКСИМОВИЧА ТА БАШМАЧКІНА</w:t>
      </w:r>
    </w:p>
    <w:p w:rsidR="001053CE" w:rsidRDefault="00694DE1" w:rsidP="0046486A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ХІД УРОКУ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53CE" w:rsidTr="001053CE">
        <w:tc>
          <w:tcPr>
            <w:tcW w:w="4672" w:type="dxa"/>
          </w:tcPr>
          <w:p w:rsidR="001053CE" w:rsidRDefault="001053CE" w:rsidP="001053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МАКСИМ МАКСИМОВИЧ</w:t>
            </w:r>
          </w:p>
        </w:tc>
        <w:tc>
          <w:tcPr>
            <w:tcW w:w="4673" w:type="dxa"/>
          </w:tcPr>
          <w:p w:rsidR="001053CE" w:rsidRDefault="001053CE" w:rsidP="001053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БАШМАЧКІН</w:t>
            </w:r>
          </w:p>
        </w:tc>
      </w:tr>
      <w:tr w:rsidR="001053CE" w:rsidTr="001053CE">
        <w:tc>
          <w:tcPr>
            <w:tcW w:w="4672" w:type="dxa"/>
          </w:tcPr>
          <w:p w:rsidR="001053CE" w:rsidRDefault="001053C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Військовий, служить батьківщині</w:t>
            </w:r>
            <w:r w:rsidR="00965CEE">
              <w:rPr>
                <w:b/>
                <w:lang w:val="uk-UA"/>
              </w:rPr>
              <w:t>. Має чин капітана. Хоробрий, відкритий, товариський. Гарний оповідач. Цінує загальнолюдські ідеали. Прагне змін у житті. Романтик.</w:t>
            </w:r>
          </w:p>
        </w:tc>
        <w:tc>
          <w:tcPr>
            <w:tcW w:w="4673" w:type="dxa"/>
          </w:tcPr>
          <w:p w:rsidR="001053CE" w:rsidRDefault="00965CE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Занурений у власний світ чиновник. Служить у департаменті, не має високого звання. Сумирний, боязкий, самотній, замкнутий. Його ідеал – красиві літери, згодом – шинель. Мовлення бідне, примітивне. Не прагне змін у житті</w:t>
            </w:r>
          </w:p>
          <w:p w:rsidR="00965CEE" w:rsidRDefault="00965CEE">
            <w:pPr>
              <w:rPr>
                <w:b/>
                <w:lang w:val="uk-UA"/>
              </w:rPr>
            </w:pPr>
          </w:p>
        </w:tc>
      </w:tr>
      <w:tr w:rsidR="00965CEE" w:rsidTr="0090262E">
        <w:trPr>
          <w:trHeight w:val="547"/>
        </w:trPr>
        <w:tc>
          <w:tcPr>
            <w:tcW w:w="9345" w:type="dxa"/>
            <w:gridSpan w:val="2"/>
          </w:tcPr>
          <w:p w:rsidR="00965CEE" w:rsidRDefault="00965CEE" w:rsidP="00965CE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Мають схожість в іменах: повторення батькового імені. Самозречене виконання службових обов’язків. Відсутність особистого життя, сім’ї, повноти життя. Заховані почуття, покірність, вразливість. Викликають співчуття у читача.  </w:t>
            </w:r>
          </w:p>
        </w:tc>
      </w:tr>
    </w:tbl>
    <w:p w:rsidR="00891067" w:rsidRDefault="00891067">
      <w:pPr>
        <w:rPr>
          <w:b/>
          <w:lang w:val="uk-UA"/>
        </w:rPr>
      </w:pPr>
    </w:p>
    <w:p w:rsidR="00965CEE" w:rsidRDefault="00965CEE">
      <w:pPr>
        <w:rPr>
          <w:b/>
          <w:lang w:val="uk-UA"/>
        </w:rPr>
      </w:pPr>
      <w:r>
        <w:rPr>
          <w:b/>
          <w:lang w:val="uk-UA"/>
        </w:rPr>
        <w:t>ВИСНОВОК. «</w:t>
      </w:r>
      <w:r w:rsidR="002F50E5">
        <w:rPr>
          <w:b/>
          <w:lang w:val="uk-UA"/>
        </w:rPr>
        <w:t>Маленька людина» в образі Башмачкіна більше принижена, обмежена і незахищена, ніж Максим Максимович з твору Лермонтова. Акакій Акакійович змінюється двічі: після пошиття нової шинелі та після смерті.</w:t>
      </w:r>
      <w:bookmarkStart w:id="0" w:name="_GoBack"/>
      <w:bookmarkEnd w:id="0"/>
    </w:p>
    <w:sectPr w:rsidR="0096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93718"/>
    <w:rsid w:val="001053CE"/>
    <w:rsid w:val="002F50E5"/>
    <w:rsid w:val="002F7713"/>
    <w:rsid w:val="003D0A4F"/>
    <w:rsid w:val="00431B1C"/>
    <w:rsid w:val="0046486A"/>
    <w:rsid w:val="00640C40"/>
    <w:rsid w:val="00694DE1"/>
    <w:rsid w:val="00793DCB"/>
    <w:rsid w:val="00841C5B"/>
    <w:rsid w:val="00891067"/>
    <w:rsid w:val="008B73CB"/>
    <w:rsid w:val="00965CEE"/>
    <w:rsid w:val="009A7B4F"/>
    <w:rsid w:val="009F1B69"/>
    <w:rsid w:val="00AF3012"/>
    <w:rsid w:val="00B048A0"/>
    <w:rsid w:val="00CA6F09"/>
    <w:rsid w:val="00D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2022-01-30T15:02:00Z</dcterms:created>
  <dcterms:modified xsi:type="dcterms:W3CDTF">2022-03-30T17:06:00Z</dcterms:modified>
</cp:coreProperties>
</file>