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ПЕРШЕ ЛЮТОГО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ТОМ СОЄР ТА ГЕКЛЬБЕРРІ ФІНН. ПОРІВНЯЛЬНА ХАРАКТЕРИСТИКА ГЕРОЇВ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9F6561" w:rsidRPr="00362515" w:rsidRDefault="009F6561" w:rsidP="009F6561">
      <w:pPr>
        <w:spacing w:before="240"/>
        <w:ind w:left="-567"/>
        <w:rPr>
          <w:b/>
          <w:lang w:val="uk-UA"/>
        </w:rPr>
      </w:pPr>
      <w:r w:rsidRPr="00362515">
        <w:rPr>
          <w:b/>
          <w:lang w:val="uk-UA"/>
        </w:rPr>
        <w:t>1. СЛОВО УЧИТЕЛЯ ПО ТЕМІ УРОКУ. (ВІДЕОУРОК)</w:t>
      </w:r>
    </w:p>
    <w:p w:rsidR="009F6561" w:rsidRPr="00362515" w:rsidRDefault="009F6561" w:rsidP="009F6561">
      <w:pPr>
        <w:spacing w:before="240"/>
        <w:ind w:left="-567"/>
        <w:rPr>
          <w:b/>
          <w:lang w:val="uk-UA"/>
        </w:rPr>
      </w:pPr>
      <w:r w:rsidRPr="00362515">
        <w:rPr>
          <w:b/>
          <w:lang w:val="uk-UA"/>
        </w:rPr>
        <w:t>2. ПИСЬМОВО ЗАПОВНИТИ ТАБЛИЦЮ В ЗОШИТАХ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6561" w:rsidTr="009F6561">
        <w:tc>
          <w:tcPr>
            <w:tcW w:w="3115" w:type="dxa"/>
          </w:tcPr>
          <w:p w:rsidR="009F6561" w:rsidRPr="00362515" w:rsidRDefault="009F6561" w:rsidP="009F6561">
            <w:pPr>
              <w:spacing w:before="240"/>
              <w:jc w:val="center"/>
              <w:rPr>
                <w:b/>
                <w:lang w:val="uk-UA"/>
              </w:rPr>
            </w:pPr>
            <w:r w:rsidRPr="00362515">
              <w:rPr>
                <w:b/>
                <w:lang w:val="uk-UA"/>
              </w:rPr>
              <w:t>ХАРАКТЕРИСТИКИ</w:t>
            </w:r>
          </w:p>
        </w:tc>
        <w:tc>
          <w:tcPr>
            <w:tcW w:w="3115" w:type="dxa"/>
          </w:tcPr>
          <w:p w:rsidR="009F6561" w:rsidRPr="00362515" w:rsidRDefault="009F6561" w:rsidP="009F6561">
            <w:pPr>
              <w:spacing w:before="240"/>
              <w:jc w:val="center"/>
              <w:rPr>
                <w:b/>
                <w:lang w:val="uk-UA"/>
              </w:rPr>
            </w:pPr>
            <w:r w:rsidRPr="00362515">
              <w:rPr>
                <w:b/>
                <w:lang w:val="uk-UA"/>
              </w:rPr>
              <w:t>ТОМ СОЄР</w:t>
            </w:r>
          </w:p>
        </w:tc>
        <w:tc>
          <w:tcPr>
            <w:tcW w:w="3115" w:type="dxa"/>
          </w:tcPr>
          <w:p w:rsidR="009F6561" w:rsidRPr="00362515" w:rsidRDefault="009F6561" w:rsidP="009F6561">
            <w:pPr>
              <w:spacing w:before="240"/>
              <w:jc w:val="center"/>
              <w:rPr>
                <w:b/>
                <w:lang w:val="uk-UA"/>
              </w:rPr>
            </w:pPr>
            <w:r w:rsidRPr="00362515">
              <w:rPr>
                <w:b/>
                <w:lang w:val="uk-UA"/>
              </w:rPr>
              <w:t>ГЕК ФІНН</w:t>
            </w:r>
          </w:p>
        </w:tc>
        <w:bookmarkStart w:id="0" w:name="_GoBack"/>
        <w:bookmarkEnd w:id="0"/>
      </w:tr>
      <w:tr w:rsidR="009F6561" w:rsidTr="009F6561"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РОДИНА</w:t>
            </w: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</w:tr>
      <w:tr w:rsidR="009F6561" w:rsidTr="009F6561">
        <w:tc>
          <w:tcPr>
            <w:tcW w:w="3115" w:type="dxa"/>
          </w:tcPr>
          <w:p w:rsidR="009F6561" w:rsidRDefault="009F6561" w:rsidP="009F6561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РИСИ ХАРАКТЕРУ ТА ВЧИНКИ </w:t>
            </w: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</w:tr>
      <w:tr w:rsidR="009F6561" w:rsidTr="009F6561"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СТАВЛЕННЯ ДОРОСЛИХ ДО ХЛОПЦІВ</w:t>
            </w: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</w:tr>
      <w:tr w:rsidR="009F6561" w:rsidTr="009F6561"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СТАВЛЕННЯ ОДНОЛІТКІВ ДО ХЛОПЦІВ</w:t>
            </w: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</w:tr>
      <w:tr w:rsidR="009F6561" w:rsidTr="009F6561"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СТАВЛЕННЯ ХЛОПЦІВ ОДИН ДО ОДНОГО</w:t>
            </w: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  <w:tc>
          <w:tcPr>
            <w:tcW w:w="3115" w:type="dxa"/>
          </w:tcPr>
          <w:p w:rsidR="009F6561" w:rsidRDefault="009F6561" w:rsidP="009F6561">
            <w:pPr>
              <w:spacing w:before="240"/>
              <w:rPr>
                <w:lang w:val="uk-UA"/>
              </w:rPr>
            </w:pPr>
          </w:p>
        </w:tc>
      </w:tr>
    </w:tbl>
    <w:p w:rsidR="009F6561" w:rsidRPr="009F6561" w:rsidRDefault="009F6561" w:rsidP="009F6561">
      <w:pPr>
        <w:spacing w:before="240"/>
        <w:ind w:left="-567"/>
        <w:rPr>
          <w:lang w:val="uk-UA"/>
        </w:rPr>
      </w:pPr>
      <w:r w:rsidRPr="00362515">
        <w:rPr>
          <w:b/>
          <w:lang w:val="uk-UA"/>
        </w:rPr>
        <w:t>3. ДОМАШНЄ ЗАВДАННЯ</w:t>
      </w:r>
      <w:r>
        <w:rPr>
          <w:lang w:val="uk-UA"/>
        </w:rPr>
        <w:t xml:space="preserve">. ЗНАТИ ЗМІСТ </w:t>
      </w:r>
      <w:r w:rsidR="00362515">
        <w:rPr>
          <w:lang w:val="uk-UA"/>
        </w:rPr>
        <w:t xml:space="preserve">ТВОРУ ЗА УРИВКАМИ З ПІДРУЧНИКА. </w:t>
      </w:r>
    </w:p>
    <w:sectPr w:rsidR="009F6561" w:rsidRPr="009F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362515"/>
    <w:rsid w:val="003D0A4F"/>
    <w:rsid w:val="009F656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2022-01-30T14:20:00Z</dcterms:created>
  <dcterms:modified xsi:type="dcterms:W3CDTF">2022-01-30T14:32:00Z</dcterms:modified>
</cp:coreProperties>
</file>