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25" w:rsidRPr="004476BD" w:rsidRDefault="004476BD">
      <w:pPr>
        <w:rPr>
          <w:lang w:val="uk-UA"/>
        </w:rPr>
      </w:pPr>
      <w:r>
        <w:rPr>
          <w:lang w:val="uk-UA"/>
        </w:rPr>
        <w:t>Дизайн просторового середовища . Архітектурний образ . Практичне завдання : архітектурний образ . Живописні або графічні матеріали . Опрацювати с.144 -155 підручника</w:t>
      </w:r>
      <w:bookmarkStart w:id="0" w:name="_GoBack"/>
      <w:bookmarkEnd w:id="0"/>
    </w:p>
    <w:sectPr w:rsidR="00C00B25" w:rsidRPr="0044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BD"/>
    <w:rsid w:val="004476BD"/>
    <w:rsid w:val="00C0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3A763-88D9-41F3-B601-DA6D0A21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юююю</cp:keywords>
  <dc:description/>
  <cp:lastModifiedBy>User</cp:lastModifiedBy>
  <cp:revision>2</cp:revision>
  <dcterms:created xsi:type="dcterms:W3CDTF">2021-03-21T14:41:00Z</dcterms:created>
  <dcterms:modified xsi:type="dcterms:W3CDTF">2021-03-21T14:50:00Z</dcterms:modified>
</cp:coreProperties>
</file>