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D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FF180D" w:rsidRPr="001A514A" w:rsidRDefault="00FF180D" w:rsidP="00FF18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Звітування директора</w:t>
      </w:r>
    </w:p>
    <w:p w:rsidR="00FF180D" w:rsidRDefault="00FF180D" w:rsidP="00FF180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Ворожбянської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гімназії №4</w:t>
      </w:r>
    </w:p>
    <w:p w:rsidR="00FF180D" w:rsidRDefault="00FF180D" w:rsidP="00FF180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Ворожбянської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міської ради Сумської області</w:t>
      </w:r>
    </w:p>
    <w:p w:rsidR="00FF180D" w:rsidRDefault="00FF180D" w:rsidP="00FF180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Мірошниченко Ольги Миколаївни</w:t>
      </w:r>
    </w:p>
    <w:p w:rsidR="00FF180D" w:rsidRPr="001A514A" w:rsidRDefault="00FF180D" w:rsidP="00FF18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>перед педагогічним колективом та громадськістю</w:t>
      </w:r>
    </w:p>
    <w:p w:rsidR="00FF180D" w:rsidRDefault="00FF180D" w:rsidP="00FF180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180D" w:rsidRPr="0081443C" w:rsidRDefault="00FF180D" w:rsidP="00FF180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29 червня 2022 року</w:t>
      </w:r>
    </w:p>
    <w:p w:rsidR="00FF180D" w:rsidRPr="0081443C" w:rsidRDefault="00FF180D" w:rsidP="00FF18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офлайн</w:t>
      </w:r>
      <w:proofErr w:type="spellEnd"/>
    </w:p>
    <w:p w:rsidR="00FF180D" w:rsidRPr="0081443C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     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Присутні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вчителі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14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, </w:t>
      </w:r>
    </w:p>
    <w:p w:rsidR="00FF180D" w:rsidRPr="0081443C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  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батьківського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5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FF180D" w:rsidRPr="0081443C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зборів</w:t>
      </w:r>
      <w:proofErr w:type="spellEnd"/>
      <w:r w:rsidR="00880CA8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05706">
        <w:rPr>
          <w:rFonts w:ascii="Times New Roman" w:eastAsia="Times New Roman" w:hAnsi="Times New Roman"/>
          <w:sz w:val="28"/>
          <w:szCs w:val="28"/>
          <w:lang w:val="uk-UA" w:eastAsia="ru-RU"/>
        </w:rPr>
        <w:t>Рева Т.В</w:t>
      </w:r>
      <w:bookmarkStart w:id="0" w:name="_GoBack"/>
      <w:bookmarkEnd w:id="0"/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180D" w:rsidRPr="0081443C" w:rsidRDefault="009421FA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>Секретар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lang w:eastAsia="ru-RU"/>
        </w:rPr>
        <w:t xml:space="preserve"> - 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Деркач Т.М.</w:t>
      </w:r>
    </w:p>
    <w:p w:rsidR="00FF180D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180D" w:rsidRPr="001A514A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РЯДОК</w:t>
      </w:r>
      <w:r w:rsidRPr="001A514A">
        <w:rPr>
          <w:rFonts w:ascii="Times New Roman" w:eastAsia="Times New Roman" w:hAnsi="Times New Roman"/>
          <w:sz w:val="28"/>
          <w:szCs w:val="28"/>
          <w:lang w:eastAsia="ru-RU"/>
        </w:rPr>
        <w:t>  ДЕНН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 директора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Мірошниченко О.М.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перед 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педагогічним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колективом та громадськістю.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Доповідає директор 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гімназії Мірошниченко О.М.</w:t>
      </w:r>
    </w:p>
    <w:p w:rsidR="00FF180D" w:rsidRPr="0081443C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2. Обрання лічильної комісії зборів.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Голова зборів </w:t>
      </w:r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Рева Т.В.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3. Про таємне голосування щодо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оцінки роботи директора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Голова лічильної комісії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Мірош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ниченко Ольги Миколаївни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. перед 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педагогічним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колективом та громадськістю.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Ольга Миколаївна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відзначила, що робота директора і колективу нероздільні і в чомусь директор направляє колектив, а ще частіше саме колектив змушує директора робити ті чи інші дії. Тому доповідаючи про свою роботу директор весь час опиралась на роботу колективу.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Педагогічний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поточному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проводив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послідовну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цілеспрямовану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роботу по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виконанню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визначених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основними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законодавчими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нормативними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документами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галузі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пов’язаними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 реформою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: Законом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«Про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«Про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повну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концептуальними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засадами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української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новим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Державним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стандартом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власною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Концепцією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Програмою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перспективним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річним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планом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забезпечував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оновлення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форм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методів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вдосконалення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освітнього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результативність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9421FA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івники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команда, яка 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злагоджено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працює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успіху</w:t>
      </w:r>
      <w:proofErr w:type="spellEnd"/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Керівник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- директор -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забезпечує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кооперацію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зусиль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учителів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відповідає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колективної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всієї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команди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Головним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завданням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директора є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захист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інтересів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Головною метою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педагогічної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родини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досягнення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такого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розвитку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навченості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відповідатиме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індивідуальним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можливостям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мета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моєї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керівника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 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21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.:</w:t>
      </w:r>
    </w:p>
    <w:p w:rsidR="00FF180D" w:rsidRPr="001A514A" w:rsidRDefault="00FF180D" w:rsidP="00FF180D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учнів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прав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здобуття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дошкільної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початкової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та 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зової</w:t>
      </w:r>
      <w:proofErr w:type="spellEnd"/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умовах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навчально-виховного комплексу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F180D" w:rsidRPr="001A514A" w:rsidRDefault="00FF180D" w:rsidP="00FF180D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hAnsi="Times New Roman"/>
          <w:sz w:val="28"/>
          <w:szCs w:val="28"/>
          <w:lang w:val="uk-UA"/>
        </w:rPr>
        <w:t>виховання високорозвиненої творчої особистості, яка поєднувала б у собі найкращі моральні якості: національну гідність, моральну красу, добро, і справедливість;</w:t>
      </w:r>
    </w:p>
    <w:p w:rsidR="00FF180D" w:rsidRPr="0081443C" w:rsidRDefault="00FF180D" w:rsidP="00FF180D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hAnsi="Times New Roman"/>
          <w:iCs/>
          <w:sz w:val="28"/>
          <w:szCs w:val="28"/>
          <w:lang w:val="uk-UA"/>
        </w:rPr>
        <w:t>забезпечення якісної освіти шляхом формування інноваційної культури педагога як важливого чинника в реалізації державних освітніх стандартів, творчому та інтелектуальному розвитку учнів.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Проблеми обговорюються й виробляються різні варіанти рішення, з них обирається найбільш оптимальний, затверджується і в подальшому здійснюється. Основними формами спілкування є наради, індивідуальні бесіди, інформування.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Контроль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здійснюється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пошуку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винних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а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заради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позитивного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кінцевого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результату. </w:t>
      </w:r>
    </w:p>
    <w:p w:rsidR="00FF180D" w:rsidRPr="0081443C" w:rsidRDefault="00FF180D" w:rsidP="00FF1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Директор наголосила, що лише спільною, злагодженою роботою можна досягнути продуктивної праці і хорошого результату.</w:t>
      </w:r>
    </w:p>
    <w:p w:rsidR="00FF180D" w:rsidRPr="001A514A" w:rsidRDefault="00FF180D" w:rsidP="00FF18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>ВИСТУПАЛИ:</w:t>
      </w:r>
    </w:p>
    <w:p w:rsidR="00FF180D" w:rsidRPr="001A514A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 Єременко О.С.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– голова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батьків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ського комітету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№4, яка  відмітила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значну роль директора у вихованні гуманних та добрих громадян, високо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освідченої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особистості із позитивними рисами характеру через різноманітні конкурси, бесіди, виховні години, екскурсії. Співпрацює з громадськими організаціями, залучає батьківську громадськість навчального закладу до управління його діяльністю. Підтримав пропозицію – роботу директора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вважати доброю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1A514A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2.</w:t>
      </w:r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Фонарьова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А.С.</w:t>
      </w:r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– соціальний педагог. Розповіла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що директор у своїй роботі дотримується вимог охорони дитинства, охорони праці та безпеки життєдіяльності, санітарно-гігієнічних та протипожежних норм, займає активну життєву позицію. Велику увагу приділяє дітям пільгових категорій. Директор вимагає дотримання правопорядку неповнолітніми та контролює проведення профілактичних заходів щодо попередження правопорушень з їх боку. Вважає правильну оцінк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 роботи директора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школи за 2021-2022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доброю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81443C" w:rsidRDefault="00FF180D" w:rsidP="00FF18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443C">
        <w:rPr>
          <w:b/>
          <w:bCs/>
          <w:sz w:val="28"/>
          <w:szCs w:val="28"/>
          <w:bdr w:val="none" w:sz="0" w:space="0" w:color="auto" w:frame="1"/>
          <w:lang w:val="uk-UA"/>
        </w:rPr>
        <w:t>СЛУХАЛИ:</w:t>
      </w:r>
    </w:p>
    <w:p w:rsidR="00FF180D" w:rsidRPr="00FF180D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Голову зборів </w:t>
      </w:r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Реву Т.В.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яка запропонувала для   ухвалення рішення нинішніх зборів обрат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и лічильну комісію у кількості 3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осіб. </w:t>
      </w:r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Рева Т.В.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запропонувала обрати </w:t>
      </w:r>
      <w:proofErr w:type="spellStart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Шевич</w:t>
      </w:r>
      <w:proofErr w:type="spellEnd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С.І.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Фонарьов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 А.С.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представників педколек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тиву гімназії,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Єременко О.С.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 представника батьківського комітету.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УХВАЛИЛИ: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Обрати лічильну комісію у кількості 3 осіб.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2.Обрати лічильну комі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сію у такому складі: </w:t>
      </w:r>
      <w:proofErr w:type="spellStart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Шевич</w:t>
      </w:r>
      <w:proofErr w:type="spellEnd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С.І.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Фонарьова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А.С.,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Є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ременко О.С.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Відбулося таємне голосування стосовно результатів  управлінської діяльності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орожбянської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СЛУХАЛИ: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Гол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ову лічильної комісії </w:t>
      </w:r>
      <w:proofErr w:type="spellStart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Шевич</w:t>
      </w:r>
      <w:proofErr w:type="spellEnd"/>
      <w:r w:rsidR="009421F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С.І.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,  про результати таємного голосування.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УХВАЛИЛИ: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1. Прийняти постанову зборів.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ПОСТАНОВА</w:t>
      </w:r>
    </w:p>
    <w:p w:rsidR="00FF180D" w:rsidRPr="001A514A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Звітування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</w:t>
      </w:r>
    </w:p>
    <w:p w:rsidR="00FF180D" w:rsidRPr="001A514A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міської ради Сумської області </w:t>
      </w:r>
    </w:p>
    <w:p w:rsidR="00FF180D" w:rsidRPr="0081443C" w:rsidRDefault="00FF180D" w:rsidP="00FF1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еред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педагогічним колективом та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громадськістю</w:t>
      </w:r>
    </w:p>
    <w:p w:rsidR="00FF180D" w:rsidRPr="0081443C" w:rsidRDefault="00880CA8" w:rsidP="00FF1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від 29 червня 2022</w:t>
      </w:r>
      <w:r w:rsidR="00FF180D"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року</w:t>
      </w:r>
    </w:p>
    <w:p w:rsidR="00FF180D" w:rsidRPr="0081443C" w:rsidRDefault="00FF180D" w:rsidP="00905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Заслухавши та обговоривши звіт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ї</w:t>
      </w:r>
      <w:proofErr w:type="spellEnd"/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про роботу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по створенню умов для забезпечення рівного доступу для здобуття якісної освіти</w:t>
      </w:r>
    </w:p>
    <w:p w:rsidR="00FF180D" w:rsidRPr="0081443C" w:rsidRDefault="00FF180D" w:rsidP="00905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ЗБОРИ ПОСТАНОВЛЯЮТЬ:</w:t>
      </w:r>
    </w:p>
    <w:p w:rsidR="00FF180D" w:rsidRPr="0081443C" w:rsidRDefault="00FF180D" w:rsidP="0090570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Роботу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зії №4 Мірошниченко О.М. за 2021-2022</w:t>
      </w:r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виз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нати – доброю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F180D" w:rsidRPr="0081443C" w:rsidRDefault="00FF180D" w:rsidP="0090570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Продовжити роботу директора </w:t>
      </w:r>
      <w:proofErr w:type="spellStart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Ворожбянської</w:t>
      </w:r>
      <w:proofErr w:type="spellEnd"/>
      <w:r w:rsidRPr="001A51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гімназії №4 Міро</w:t>
      </w:r>
      <w:r w:rsidR="00880CA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шниченко О.М. про роботу за 2021-2022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н.р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. 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освітньої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нормативно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законодавчої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бази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 і 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науки</w:t>
      </w:r>
      <w:r w:rsidRPr="001A51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України.</w:t>
      </w:r>
    </w:p>
    <w:p w:rsidR="00FF180D" w:rsidRPr="0081443C" w:rsidRDefault="00FF180D" w:rsidP="0090570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Продовжити реалізацію потреб учнів та їх батьків через мережу участі у олімпіадах, конкурсах, турнірах та змаганнях для розширення учнівського кругозору та пізнавальних інтересів.</w:t>
      </w:r>
    </w:p>
    <w:p w:rsidR="00FF180D" w:rsidRPr="0081443C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80D" w:rsidRPr="0081443C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43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180D" w:rsidRPr="0081443C" w:rsidRDefault="00FF180D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 Голова зборів                                       </w:t>
      </w:r>
      <w:r w:rsidR="00880CA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9421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Тетяна РЕВА</w:t>
      </w:r>
    </w:p>
    <w:p w:rsidR="00FF180D" w:rsidRPr="0081443C" w:rsidRDefault="00880CA8" w:rsidP="00FF18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r w:rsidR="009421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F180D"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Секретар                                                     </w:t>
      </w:r>
      <w:r w:rsidR="009421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FF180D" w:rsidRPr="001A514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Тетяна </w:t>
      </w:r>
      <w:r w:rsidR="009421F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ДЕРКАЧ</w:t>
      </w:r>
    </w:p>
    <w:p w:rsidR="00FF180D" w:rsidRPr="0081443C" w:rsidRDefault="00FF180D" w:rsidP="00FF180D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F180D" w:rsidRDefault="00FF180D" w:rsidP="00FF180D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144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</w:p>
    <w:p w:rsidR="00FF180D" w:rsidRDefault="00FF180D" w:rsidP="00FF180D">
      <w:pPr>
        <w:rPr>
          <w:lang w:val="uk-UA"/>
        </w:rPr>
      </w:pPr>
    </w:p>
    <w:p w:rsidR="00FF180D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FF180D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FF180D" w:rsidRPr="0081443C" w:rsidRDefault="00FF180D" w:rsidP="00FF180D">
      <w:pPr>
        <w:shd w:val="clear" w:color="auto" w:fill="FFFFFF"/>
        <w:spacing w:after="0" w:line="240" w:lineRule="auto"/>
        <w:ind w:right="2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F180D" w:rsidRPr="0081443C" w:rsidRDefault="00FF180D" w:rsidP="00FF180D"/>
    <w:p w:rsidR="00B10602" w:rsidRDefault="00B10602"/>
    <w:sectPr w:rsidR="00B1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92A"/>
    <w:multiLevelType w:val="multilevel"/>
    <w:tmpl w:val="58F07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A2570"/>
    <w:multiLevelType w:val="multilevel"/>
    <w:tmpl w:val="0340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37327"/>
    <w:multiLevelType w:val="multilevel"/>
    <w:tmpl w:val="ECCA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F"/>
    <w:rsid w:val="00020B6F"/>
    <w:rsid w:val="00880CA8"/>
    <w:rsid w:val="00905706"/>
    <w:rsid w:val="009421FA"/>
    <w:rsid w:val="00B10602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5</cp:revision>
  <dcterms:created xsi:type="dcterms:W3CDTF">2022-06-20T06:49:00Z</dcterms:created>
  <dcterms:modified xsi:type="dcterms:W3CDTF">2022-06-30T05:05:00Z</dcterms:modified>
</cp:coreProperties>
</file>