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55" w:rsidRPr="00D62155" w:rsidRDefault="00D62155" w:rsidP="00D62155">
      <w:pPr>
        <w:spacing w:after="300" w:line="240" w:lineRule="auto"/>
        <w:outlineLvl w:val="0"/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</w:pPr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Як батькам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>зберегти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>позитивний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>емоційний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 стан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>дітей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 на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>карантині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 – 5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>порад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>від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kern w:val="36"/>
          <w:sz w:val="67"/>
          <w:szCs w:val="67"/>
          <w:lang w:eastAsia="ru-RU"/>
        </w:rPr>
        <w:t xml:space="preserve"> ЮНІСЕФ</w:t>
      </w:r>
    </w:p>
    <w:p w:rsidR="00D62155" w:rsidRPr="00D62155" w:rsidRDefault="00D62155" w:rsidP="00D62155">
      <w:pPr>
        <w:spacing w:line="240" w:lineRule="auto"/>
        <w:rPr>
          <w:rFonts w:ascii="ProximaNova" w:eastAsia="Times New Roman" w:hAnsi="ProximaNova" w:cs="Times New Roman"/>
          <w:color w:val="010101"/>
          <w:sz w:val="24"/>
          <w:szCs w:val="24"/>
          <w:lang w:eastAsia="ru-RU"/>
        </w:rPr>
      </w:pPr>
      <w:hyperlink r:id="rId4" w:history="1">
        <w:r w:rsidRPr="00D62155">
          <w:rPr>
            <w:rFonts w:ascii="ProximaNova" w:eastAsia="Times New Roman" w:hAnsi="ProximaNova" w:cs="Times New Roman"/>
            <w:b/>
            <w:bCs/>
            <w:color w:val="7D7C7E"/>
            <w:sz w:val="17"/>
            <w:lang w:eastAsia="ru-RU"/>
          </w:rPr>
          <w:t>батькам,</w:t>
        </w:r>
      </w:hyperlink>
      <w:r w:rsidRPr="00D62155">
        <w:rPr>
          <w:rFonts w:ascii="ProximaNova" w:eastAsia="Times New Roman" w:hAnsi="ProximaNova" w:cs="Times New Roman"/>
          <w:color w:val="010101"/>
          <w:sz w:val="24"/>
          <w:szCs w:val="24"/>
          <w:lang w:eastAsia="ru-RU"/>
        </w:rPr>
        <w:t> </w:t>
      </w:r>
      <w:proofErr w:type="spellStart"/>
      <w:r w:rsidRPr="00D62155">
        <w:rPr>
          <w:rFonts w:ascii="ProximaNova" w:eastAsia="Times New Roman" w:hAnsi="ProximaNova" w:cs="Times New Roman"/>
          <w:color w:val="010101"/>
          <w:sz w:val="24"/>
          <w:szCs w:val="24"/>
          <w:lang w:eastAsia="ru-RU"/>
        </w:rPr>
        <w:fldChar w:fldCharType="begin"/>
      </w:r>
      <w:r w:rsidRPr="00D62155">
        <w:rPr>
          <w:rFonts w:ascii="ProximaNova" w:eastAsia="Times New Roman" w:hAnsi="ProximaNova" w:cs="Times New Roman"/>
          <w:color w:val="010101"/>
          <w:sz w:val="24"/>
          <w:szCs w:val="24"/>
          <w:lang w:eastAsia="ru-RU"/>
        </w:rPr>
        <w:instrText xml:space="preserve"> HYPERLINK "https://nus.org.ua/tags/383" </w:instrText>
      </w:r>
      <w:r w:rsidRPr="00D62155">
        <w:rPr>
          <w:rFonts w:ascii="ProximaNova" w:eastAsia="Times New Roman" w:hAnsi="ProximaNova" w:cs="Times New Roman"/>
          <w:color w:val="010101"/>
          <w:sz w:val="24"/>
          <w:szCs w:val="24"/>
          <w:lang w:eastAsia="ru-RU"/>
        </w:rPr>
        <w:fldChar w:fldCharType="separate"/>
      </w:r>
      <w:r w:rsidRPr="00D62155">
        <w:rPr>
          <w:rFonts w:ascii="ProximaNova" w:eastAsia="Times New Roman" w:hAnsi="ProximaNova" w:cs="Times New Roman"/>
          <w:b/>
          <w:bCs/>
          <w:color w:val="7D7C7E"/>
          <w:sz w:val="17"/>
          <w:lang w:eastAsia="ru-RU"/>
        </w:rPr>
        <w:t>дистанційна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7D7C7E"/>
          <w:sz w:val="17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7D7C7E"/>
          <w:sz w:val="17"/>
          <w:lang w:eastAsia="ru-RU"/>
        </w:rPr>
        <w:t>освіта</w:t>
      </w:r>
      <w:proofErr w:type="spellEnd"/>
      <w:r w:rsidRPr="00D62155">
        <w:rPr>
          <w:rFonts w:ascii="ProximaNova" w:eastAsia="Times New Roman" w:hAnsi="ProximaNova" w:cs="Times New Roman"/>
          <w:color w:val="010101"/>
          <w:sz w:val="24"/>
          <w:szCs w:val="24"/>
          <w:lang w:eastAsia="ru-RU"/>
        </w:rPr>
        <w:fldChar w:fldCharType="end"/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010101"/>
          <w:sz w:val="24"/>
          <w:szCs w:val="24"/>
          <w:lang w:eastAsia="ru-RU"/>
        </w:rPr>
      </w:pPr>
      <w:r>
        <w:rPr>
          <w:rFonts w:ascii="ProximaNova" w:eastAsia="Times New Roman" w:hAnsi="ProximaNova" w:cs="Times New Roman"/>
          <w:noProof/>
          <w:color w:val="010101"/>
          <w:sz w:val="24"/>
          <w:szCs w:val="24"/>
          <w:lang w:eastAsia="ru-RU"/>
        </w:rPr>
        <w:drawing>
          <wp:inline distT="0" distB="0" distL="0" distR="0">
            <wp:extent cx="6957060" cy="4640580"/>
            <wp:effectExtent l="19050" t="0" r="0" b="0"/>
            <wp:docPr id="1" name="Рисунок 1" descr="C:\Users\Zver\Desktop\Як батькам зберегти позитивний емоційний стан дітей на карантині – 5 порад від ЮНІСЕФ _ Нова українська школа_files\YAk-batkam-zberegty-pozytyvnyj-emotsijnyj-stan-ditej-na-karantyni-5-porad-vid-YUNISEF-e1587739859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Як батькам зберегти позитивний емоційний стан дітей на карантині – 5 порад від ЮНІСЕФ _ Нова українська школа_files\YAk-batkam-zberegty-pozytyvnyj-emotsijnyj-stan-ditej-na-karantyni-5-porad-vid-YUNISEF-e1587739859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55" w:rsidRPr="00D62155" w:rsidRDefault="00D62155" w:rsidP="00D62155">
      <w:pPr>
        <w:spacing w:after="300" w:line="240" w:lineRule="auto"/>
        <w:ind w:left="420" w:right="420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7 712</w:t>
      </w:r>
    </w:p>
    <w:p w:rsidR="00D62155" w:rsidRPr="00D62155" w:rsidRDefault="00D62155" w:rsidP="00D62155">
      <w:pPr>
        <w:spacing w:line="240" w:lineRule="auto"/>
        <w:ind w:left="420" w:right="420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b/>
          <w:bCs/>
          <w:color w:val="010101"/>
          <w:sz w:val="17"/>
          <w:lang w:eastAsia="ru-RU"/>
        </w:rPr>
        <w:t>0</w:t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Дитячий фонд ООН (ЮНІСЕФ)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склав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5 коротких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порад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батькам, як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зберегти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позитивний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емоційний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стан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дітей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п</w:t>
      </w:r>
      <w:proofErr w:type="gram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ід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час карантину.</w:t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Нижче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подаємо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переклад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інфографіки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від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 </w:t>
      </w:r>
      <w:hyperlink r:id="rId6" w:tgtFrame="_blank" w:history="1">
        <w:r w:rsidRPr="00D62155">
          <w:rPr>
            <w:rFonts w:ascii="ProximaNova" w:eastAsia="Times New Roman" w:hAnsi="ProximaNova" w:cs="Times New Roman"/>
            <w:color w:val="A9C248"/>
            <w:sz w:val="24"/>
            <w:szCs w:val="24"/>
            <w:lang w:eastAsia="ru-RU"/>
          </w:rPr>
          <w:t>ЮНІСЕФ</w:t>
        </w:r>
      </w:hyperlink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.</w:t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1.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Говоріть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про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поведінку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, яку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ви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хочете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бачити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. 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Використовуйте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позитивний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тон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слова, коли говорите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з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дитиною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Наприклад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: </w:t>
      </w:r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“Будь ласка, прибери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свої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речі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”</w:t>
      </w:r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Замість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: </w:t>
      </w:r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“Не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роби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безлад</w:t>
      </w:r>
      <w:proofErr w:type="spellEnd"/>
      <w:r w:rsidRPr="00D62155">
        <w:rPr>
          <w:rFonts w:ascii="ProximaNova" w:eastAsia="Times New Roman" w:hAnsi="ProximaNova" w:cs="Times New Roman"/>
          <w:i/>
          <w:iCs/>
          <w:color w:val="010101"/>
          <w:sz w:val="24"/>
          <w:szCs w:val="24"/>
          <w:lang w:eastAsia="ru-RU"/>
        </w:rPr>
        <w:t>”</w:t>
      </w:r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.</w:t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lastRenderedPageBreak/>
        <w:t xml:space="preserve">2. Все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залежить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від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подачі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. 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Зриваючись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на крик до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своєї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самі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роздратовуєтесь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збільшуєте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в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неї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р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івень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тривоги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стресу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Більше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називайте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дитину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</w:t>
      </w:r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мен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Говоріть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у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спокійній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манері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.</w:t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3. Будьте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реалістами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. 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Чи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може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дитина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робити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те, про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що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її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просите.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дуже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важко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зберігати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спокій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/бути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спокійною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протягом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цілого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дня,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але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можливо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їй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вдасться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посидіти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спокійно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упродовж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15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хвилин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поки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розмовляєте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по телефону.</w:t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4.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Хваліть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дитину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, коли вона поводиться </w:t>
      </w:r>
      <w:proofErr w:type="gram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добре</w:t>
      </w:r>
      <w:proofErr w:type="gram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. 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Постарайтеся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відзначати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все,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що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ваша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дитина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зробила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добре.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Можливо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вона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цього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не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показу</w:t>
      </w:r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є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,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але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ще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обов’язково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це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побачите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Дитина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переконається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що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помічаєте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це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іклуєтесь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про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неї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.</w:t>
      </w:r>
    </w:p>
    <w:p w:rsidR="00D62155" w:rsidRPr="00D62155" w:rsidRDefault="00D62155" w:rsidP="00D62155">
      <w:pPr>
        <w:spacing w:after="0" w:line="240" w:lineRule="auto"/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</w:pPr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5.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Допоможіть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п</w:t>
      </w:r>
      <w:proofErr w:type="gram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ідліткам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залишатися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 xml:space="preserve"> на </w:t>
      </w:r>
      <w:proofErr w:type="spellStart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зв’язку</w:t>
      </w:r>
      <w:proofErr w:type="spellEnd"/>
      <w:r w:rsidRPr="00D62155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ru-RU"/>
        </w:rPr>
        <w:t>. </w:t>
      </w:r>
      <w:proofErr w:type="spellStart"/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П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ідліткам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особливо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важливо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спілкуватися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з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друзями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Допоможіть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своїй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дитині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бути в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контакті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соц</w:t>
      </w:r>
      <w:proofErr w:type="gram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іальні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мережі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або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надайте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інші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для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безпечної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дистанції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способи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.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Це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те,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що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ви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можете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робити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>також</w:t>
      </w:r>
      <w:proofErr w:type="spellEnd"/>
      <w:r w:rsidRPr="00D62155">
        <w:rPr>
          <w:rFonts w:ascii="ProximaNova" w:eastAsia="Times New Roman" w:hAnsi="ProximaNova" w:cs="Times New Roman"/>
          <w:color w:val="141414"/>
          <w:sz w:val="24"/>
          <w:szCs w:val="24"/>
          <w:lang w:eastAsia="ru-RU"/>
        </w:rPr>
        <w:t xml:space="preserve"> разом!</w:t>
      </w:r>
    </w:p>
    <w:p w:rsidR="006728F3" w:rsidRDefault="006728F3"/>
    <w:sectPr w:rsidR="006728F3" w:rsidSect="0067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55"/>
    <w:rsid w:val="006728F3"/>
    <w:rsid w:val="00D6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3"/>
  </w:style>
  <w:style w:type="paragraph" w:styleId="1">
    <w:name w:val="heading 1"/>
    <w:basedOn w:val="a"/>
    <w:link w:val="10"/>
    <w:uiPriority w:val="9"/>
    <w:qFormat/>
    <w:rsid w:val="00D62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2155"/>
    <w:rPr>
      <w:color w:val="0000FF"/>
      <w:u w:val="single"/>
    </w:rPr>
  </w:style>
  <w:style w:type="paragraph" w:customStyle="1" w:styleId="o-contentview">
    <w:name w:val="o-content_view"/>
    <w:basedOn w:val="a"/>
    <w:rsid w:val="00D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contentcomment">
    <w:name w:val="o-content_comment"/>
    <w:basedOn w:val="a"/>
    <w:rsid w:val="00D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q-postid">
    <w:name w:val="dsq-postid"/>
    <w:basedOn w:val="a0"/>
    <w:rsid w:val="00D62155"/>
  </w:style>
  <w:style w:type="paragraph" w:styleId="a4">
    <w:name w:val="Normal (Web)"/>
    <w:basedOn w:val="a"/>
    <w:uiPriority w:val="99"/>
    <w:semiHidden/>
    <w:unhideWhenUsed/>
    <w:rsid w:val="00D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2155"/>
    <w:rPr>
      <w:i/>
      <w:iCs/>
    </w:rPr>
  </w:style>
  <w:style w:type="character" w:styleId="a6">
    <w:name w:val="Strong"/>
    <w:basedOn w:val="a0"/>
    <w:uiPriority w:val="22"/>
    <w:qFormat/>
    <w:rsid w:val="00D621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4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4" w:space="0" w:color="F5F5F5"/>
                    <w:right w:val="none" w:sz="0" w:space="0" w:color="auto"/>
                  </w:divBdr>
                  <w:divsChild>
                    <w:div w:id="231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ukrain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us.org.ua/tags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2021-04-15T07:12:00Z</dcterms:created>
  <dcterms:modified xsi:type="dcterms:W3CDTF">2021-04-15T07:12:00Z</dcterms:modified>
</cp:coreProperties>
</file>