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99" w:rsidRPr="00157E99" w:rsidRDefault="00157E99" w:rsidP="00157E99">
      <w:pPr>
        <w:spacing w:after="0" w:line="212" w:lineRule="atLeast"/>
        <w:outlineLvl w:val="0"/>
        <w:rPr>
          <w:rFonts w:ascii="Times New Roman" w:eastAsia="Times New Roman" w:hAnsi="Times New Roman" w:cs="Times New Roman"/>
          <w:b/>
          <w:bCs/>
          <w:color w:val="1E2B3C"/>
          <w:kern w:val="36"/>
          <w:sz w:val="19"/>
          <w:szCs w:val="19"/>
          <w:lang w:eastAsia="ru-RU"/>
        </w:rPr>
      </w:pPr>
      <w:proofErr w:type="gramStart"/>
      <w:r w:rsidRPr="00157E99">
        <w:rPr>
          <w:rFonts w:ascii="Times New Roman" w:eastAsia="Times New Roman" w:hAnsi="Times New Roman" w:cs="Times New Roman"/>
          <w:b/>
          <w:bCs/>
          <w:color w:val="1E2B3C"/>
          <w:kern w:val="36"/>
          <w:sz w:val="19"/>
          <w:szCs w:val="19"/>
          <w:lang w:eastAsia="ru-RU"/>
        </w:rPr>
        <w:t>Це не</w:t>
      </w:r>
      <w:proofErr w:type="gramEnd"/>
      <w:r w:rsidRPr="00157E99">
        <w:rPr>
          <w:rFonts w:ascii="Times New Roman" w:eastAsia="Times New Roman" w:hAnsi="Times New Roman" w:cs="Times New Roman"/>
          <w:b/>
          <w:bCs/>
          <w:color w:val="1E2B3C"/>
          <w:kern w:val="36"/>
          <w:sz w:val="19"/>
          <w:szCs w:val="19"/>
          <w:lang w:eastAsia="ru-RU"/>
        </w:rPr>
        <w:t xml:space="preserve"> іграшки. Що потрібно знати про безпеку дітей в інтернеті</w:t>
      </w:r>
    </w:p>
    <w:p w:rsidR="00157E99" w:rsidRPr="00157E99" w:rsidRDefault="00157E99" w:rsidP="00157E99">
      <w:pPr>
        <w:shd w:val="clear" w:color="auto" w:fill="FFFFFF"/>
        <w:spacing w:line="240" w:lineRule="auto"/>
        <w:rPr>
          <w:rFonts w:ascii="Arial" w:eastAsia="Times New Roman" w:hAnsi="Arial" w:cs="Arial"/>
          <w:color w:val="2B3341"/>
          <w:sz w:val="11"/>
          <w:szCs w:val="11"/>
          <w:lang w:eastAsia="ru-RU"/>
        </w:rPr>
      </w:pPr>
    </w:p>
    <w:p w:rsidR="00157E99" w:rsidRPr="00157E99" w:rsidRDefault="00157E99" w:rsidP="00157E9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B3341"/>
          <w:sz w:val="11"/>
          <w:szCs w:val="11"/>
          <w:lang w:eastAsia="ru-RU"/>
        </w:rPr>
      </w:pPr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Кібербулінг, секстинг, грумінг, сексторшн, заборонений контент, спілкування з незнайомцями в соцмережах, шкідливі програми — це далеко не повний перелі</w:t>
      </w:r>
      <w:proofErr w:type="gramStart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к</w:t>
      </w:r>
      <w:proofErr w:type="gramEnd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, на який наражаються діти в інтернеті.</w:t>
      </w:r>
    </w:p>
    <w:p w:rsidR="00157E99" w:rsidRPr="00157E99" w:rsidRDefault="00157E99" w:rsidP="00157E9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B3341"/>
          <w:sz w:val="11"/>
          <w:szCs w:val="11"/>
          <w:lang w:eastAsia="ru-RU"/>
        </w:rPr>
      </w:pPr>
      <w:r w:rsidRPr="00157E99">
        <w:rPr>
          <w:rFonts w:ascii="Arial" w:eastAsia="Times New Roman" w:hAnsi="Arial" w:cs="Arial"/>
          <w:i/>
          <w:iCs/>
          <w:color w:val="2B3341"/>
          <w:sz w:val="11"/>
          <w:szCs w:val="11"/>
          <w:lang w:eastAsia="ru-RU"/>
        </w:rPr>
        <w:t xml:space="preserve">У спільному проекті з Київстар ми пояснюємо, що потрібно знати про безпеку вашої дитини </w:t>
      </w:r>
      <w:proofErr w:type="gramStart"/>
      <w:r w:rsidRPr="00157E99">
        <w:rPr>
          <w:rFonts w:ascii="Arial" w:eastAsia="Times New Roman" w:hAnsi="Arial" w:cs="Arial"/>
          <w:i/>
          <w:iCs/>
          <w:color w:val="2B3341"/>
          <w:sz w:val="11"/>
          <w:szCs w:val="11"/>
          <w:lang w:eastAsia="ru-RU"/>
        </w:rPr>
        <w:t>в</w:t>
      </w:r>
      <w:proofErr w:type="gramEnd"/>
      <w:r w:rsidRPr="00157E99">
        <w:rPr>
          <w:rFonts w:ascii="Arial" w:eastAsia="Times New Roman" w:hAnsi="Arial" w:cs="Arial"/>
          <w:i/>
          <w:iCs/>
          <w:color w:val="2B3341"/>
          <w:sz w:val="11"/>
          <w:szCs w:val="11"/>
          <w:lang w:eastAsia="ru-RU"/>
        </w:rPr>
        <w:t xml:space="preserve"> мережі і як захистити її від найпоширеніших онлайн-загроз. У лютому цього року мобільний оператор </w:t>
      </w:r>
      <w:proofErr w:type="gramStart"/>
      <w:r w:rsidRPr="00157E99">
        <w:rPr>
          <w:rFonts w:ascii="Arial" w:eastAsia="Times New Roman" w:hAnsi="Arial" w:cs="Arial"/>
          <w:i/>
          <w:iCs/>
          <w:color w:val="2B3341"/>
          <w:sz w:val="11"/>
          <w:szCs w:val="11"/>
          <w:lang w:eastAsia="ru-RU"/>
        </w:rPr>
        <w:t>п</w:t>
      </w:r>
      <w:proofErr w:type="gramEnd"/>
      <w:r w:rsidRPr="00157E99">
        <w:rPr>
          <w:rFonts w:ascii="Arial" w:eastAsia="Times New Roman" w:hAnsi="Arial" w:cs="Arial"/>
          <w:i/>
          <w:iCs/>
          <w:color w:val="2B3341"/>
          <w:sz w:val="11"/>
          <w:szCs w:val="11"/>
          <w:lang w:eastAsia="ru-RU"/>
        </w:rPr>
        <w:t>ідтримав ініціативу #stop</w:t>
      </w:r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 </w:t>
      </w:r>
      <w:r w:rsidRPr="00157E99">
        <w:rPr>
          <w:rFonts w:ascii="Arial" w:eastAsia="Times New Roman" w:hAnsi="Arial" w:cs="Arial"/>
          <w:i/>
          <w:iCs/>
          <w:color w:val="2B3341"/>
          <w:sz w:val="11"/>
          <w:szCs w:val="11"/>
          <w:lang w:eastAsia="ru-RU"/>
        </w:rPr>
        <w:t>_</w:t>
      </w:r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 </w:t>
      </w:r>
      <w:r w:rsidRPr="00157E99">
        <w:rPr>
          <w:rFonts w:ascii="Arial" w:eastAsia="Times New Roman" w:hAnsi="Arial" w:cs="Arial"/>
          <w:i/>
          <w:iCs/>
          <w:color w:val="2B3341"/>
          <w:sz w:val="11"/>
          <w:szCs w:val="11"/>
          <w:lang w:eastAsia="ru-RU"/>
        </w:rPr>
        <w:t>sex</w:t>
      </w:r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 </w:t>
      </w:r>
      <w:r w:rsidRPr="00157E99">
        <w:rPr>
          <w:rFonts w:ascii="Arial" w:eastAsia="Times New Roman" w:hAnsi="Arial" w:cs="Arial"/>
          <w:i/>
          <w:iCs/>
          <w:color w:val="2B3341"/>
          <w:sz w:val="11"/>
          <w:szCs w:val="11"/>
          <w:lang w:eastAsia="ru-RU"/>
        </w:rPr>
        <w:t>тинг</w:t>
      </w:r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 </w:t>
      </w:r>
      <w:r w:rsidRPr="00157E99">
        <w:rPr>
          <w:rFonts w:ascii="Arial" w:eastAsia="Times New Roman" w:hAnsi="Arial" w:cs="Arial"/>
          <w:i/>
          <w:iCs/>
          <w:color w:val="2B3341"/>
          <w:sz w:val="11"/>
          <w:szCs w:val="11"/>
          <w:lang w:eastAsia="ru-RU"/>
        </w:rPr>
        <w:t>і спільно з Мінцифри і Уповноваженим з прав дитини створив просвітницький портал </w:t>
      </w:r>
      <w:hyperlink r:id="rId4" w:tgtFrame="_blank" w:history="1">
        <w:r w:rsidRPr="00157E99">
          <w:rPr>
            <w:rFonts w:ascii="Arial" w:eastAsia="Times New Roman" w:hAnsi="Arial" w:cs="Arial"/>
            <w:i/>
            <w:iCs/>
            <w:color w:val="229FFF"/>
            <w:sz w:val="11"/>
            <w:lang w:eastAsia="ru-RU"/>
          </w:rPr>
          <w:t>stop-sexting.in.ua</w:t>
        </w:r>
      </w:hyperlink>
      <w:r w:rsidRPr="00157E99">
        <w:rPr>
          <w:rFonts w:ascii="Arial" w:eastAsia="Times New Roman" w:hAnsi="Arial" w:cs="Arial"/>
          <w:i/>
          <w:iCs/>
          <w:color w:val="2B3341"/>
          <w:sz w:val="11"/>
          <w:szCs w:val="11"/>
          <w:lang w:eastAsia="ru-RU"/>
        </w:rPr>
        <w:t>. На ньому можна знайти рекомендації для дітей, які наражалися на погрози в Інтернеті, а також інформацію для батьків і шкільних вчителів, яким важливо вести діалог на цю тему.</w:t>
      </w:r>
    </w:p>
    <w:p w:rsidR="00157E99" w:rsidRPr="00157E99" w:rsidRDefault="00157E99" w:rsidP="00157E9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B3341"/>
          <w:sz w:val="11"/>
          <w:szCs w:val="11"/>
          <w:lang w:eastAsia="ru-RU"/>
        </w:rPr>
      </w:pPr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 xml:space="preserve">Інтернет вже давно став новою реальністю і максимально увійшов в життя людей в усьому </w:t>
      </w:r>
      <w:proofErr w:type="gramStart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св</w:t>
      </w:r>
      <w:proofErr w:type="gramEnd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іті. Особливо актуальною роль інтернету виявилася під час карантину в 2020 році: цифрові сервіси допомогли нам працювати, відпочивати, влаштовувати свій побут і т. ін.</w:t>
      </w:r>
    </w:p>
    <w:p w:rsidR="00157E99" w:rsidRPr="00157E99" w:rsidRDefault="00157E99" w:rsidP="00157E9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B3341"/>
          <w:sz w:val="11"/>
          <w:szCs w:val="11"/>
          <w:lang w:eastAsia="ru-RU"/>
        </w:rPr>
      </w:pPr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Але, як і звичайна реальність, світова павутина несе величезну кількість прихованих загроз для користувача, які можуть серйозно нашкодити його життю. І якщо дорослі люди завдяки своєму досвіду або рівню інформаційної гі</w:t>
      </w:r>
      <w:proofErr w:type="gramStart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г</w:t>
      </w:r>
      <w:proofErr w:type="gramEnd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ієни можуть оминути ці загрози, діти часто-густо залишаються беззахисними перед негативними сторонами інтернету.</w:t>
      </w:r>
    </w:p>
    <w:p w:rsidR="00157E99" w:rsidRPr="00157E99" w:rsidRDefault="00157E99" w:rsidP="00157E9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B3341"/>
          <w:sz w:val="11"/>
          <w:szCs w:val="11"/>
          <w:lang w:eastAsia="ru-RU"/>
        </w:rPr>
      </w:pPr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 xml:space="preserve">За </w:t>
      </w:r>
      <w:proofErr w:type="gramStart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р</w:t>
      </w:r>
      <w:proofErr w:type="gramEnd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ізними </w:t>
      </w:r>
      <w:hyperlink r:id="rId5" w:anchor=":~:text=Let's%20Look%20at%20the%20Stats&amp;text=It's%20estimated%20that%20kids%20and,in%20front%20of%20digital%20screens." w:tgtFrame="_blank" w:history="1">
        <w:r w:rsidRPr="00157E99">
          <w:rPr>
            <w:rFonts w:ascii="Arial" w:eastAsia="Times New Roman" w:hAnsi="Arial" w:cs="Arial"/>
            <w:color w:val="229FFF"/>
            <w:sz w:val="11"/>
            <w:lang w:eastAsia="ru-RU"/>
          </w:rPr>
          <w:t>підрахунками</w:t>
        </w:r>
      </w:hyperlink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 діти від 8 років, у яких є доступ в інтернет, проводять онлайн майже 44,5 години на тиждень. При цьому, згідно з даними </w:t>
      </w:r>
      <w:hyperlink r:id="rId6" w:anchor=":~:text=In%202016%2C%2091%20%25%20of%20young,portable%20computer%20in%20this%20way." w:tgtFrame="_blank" w:history="1">
        <w:r w:rsidRPr="00157E99">
          <w:rPr>
            <w:rFonts w:ascii="Arial" w:eastAsia="Times New Roman" w:hAnsi="Arial" w:cs="Arial"/>
            <w:color w:val="229FFF"/>
            <w:sz w:val="11"/>
            <w:lang w:eastAsia="ru-RU"/>
          </w:rPr>
          <w:t>Eurostat</w:t>
        </w:r>
      </w:hyperlink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 xml:space="preserve">, </w:t>
      </w:r>
      <w:proofErr w:type="gramStart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абсолютна</w:t>
      </w:r>
      <w:proofErr w:type="gramEnd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 xml:space="preserve"> більшість молодого покоління використовують смартфони для доступу в інтернет.</w:t>
      </w:r>
    </w:p>
    <w:p w:rsidR="00157E99" w:rsidRPr="00157E99" w:rsidRDefault="00157E99" w:rsidP="00157E9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B3341"/>
          <w:sz w:val="11"/>
          <w:szCs w:val="11"/>
          <w:lang w:eastAsia="ru-RU"/>
        </w:rPr>
      </w:pPr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 xml:space="preserve">Саме цей фактор може відігравати ключову роль щодо онлайн-безпеки дитини: телефони прийнято вважати «особистим» засобом комунікації; </w:t>
      </w:r>
      <w:proofErr w:type="gramStart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діти легко можуть приховувати від батьків те, що вони роблять в інтернеті за допомогою мобільних гаджетів, а засилля месенджерів, соцмереж і мобільних додатків ускладнюють батьківський контроль за тим, що вчиняють їхні діти в мережі, з ким вони спілкуються і який контент споживають.</w:t>
      </w:r>
      <w:proofErr w:type="gramEnd"/>
    </w:p>
    <w:p w:rsidR="00157E99" w:rsidRPr="00157E99" w:rsidRDefault="00157E99" w:rsidP="00157E9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B3341"/>
          <w:sz w:val="11"/>
          <w:szCs w:val="11"/>
          <w:lang w:eastAsia="ru-RU"/>
        </w:rPr>
      </w:pPr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 xml:space="preserve">«Кожен з нас сьогодні живе з „ефектом спальні“. Це явище, коли, будучи фізично в безпеці, ми готові робити в інтернеті набагато більше і швидше ніж в офлайн-житті. Швидше довіряти, швидше ображати, більше розповідати </w:t>
      </w:r>
      <w:proofErr w:type="gramStart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про</w:t>
      </w:r>
      <w:proofErr w:type="gramEnd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 xml:space="preserve"> себе. Тому, на жаль, діти в нашій країні вже страждають від таких онлайн-злочинів, як вимагання інтимних фото, шантаж і сексуальне насильство </w:t>
      </w:r>
      <w:proofErr w:type="gramStart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п</w:t>
      </w:r>
      <w:proofErr w:type="gramEnd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ісля або під час знайомств в онлайн — це сучасна реальність», — пояснила </w:t>
      </w:r>
      <w:r w:rsidRPr="00157E99">
        <w:rPr>
          <w:rFonts w:ascii="Arial" w:eastAsia="Times New Roman" w:hAnsi="Arial" w:cs="Arial"/>
          <w:i/>
          <w:iCs/>
          <w:color w:val="2B3341"/>
          <w:sz w:val="11"/>
          <w:szCs w:val="11"/>
          <w:lang w:eastAsia="ru-RU"/>
        </w:rPr>
        <w:t>Анастасія Дьякова, засновник проекту # stop_sexтінг та радник з питань безпечного Інтернету віце-прем'єр-міністра </w:t>
      </w:r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—</w:t>
      </w:r>
      <w:r w:rsidRPr="00157E99">
        <w:rPr>
          <w:rFonts w:ascii="Arial" w:eastAsia="Times New Roman" w:hAnsi="Arial" w:cs="Arial"/>
          <w:i/>
          <w:iCs/>
          <w:color w:val="2B3341"/>
          <w:sz w:val="11"/>
          <w:szCs w:val="11"/>
          <w:lang w:eastAsia="ru-RU"/>
        </w:rPr>
        <w:t> міністра цифрової трансформації України.</w:t>
      </w:r>
    </w:p>
    <w:p w:rsidR="00157E99" w:rsidRPr="00157E99" w:rsidRDefault="00157E99" w:rsidP="00157E9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B3341"/>
          <w:sz w:val="11"/>
          <w:szCs w:val="11"/>
          <w:lang w:val="uk-UA" w:eastAsia="ru-RU"/>
        </w:rPr>
      </w:pPr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У зв’язку з цим розглянемо основні загрози, з якими можуть зіткнутися діти онлайн, і з’ясуємо, як можна убезпечити дитину від найнесприятливіших аспекті</w:t>
      </w:r>
      <w:proofErr w:type="gramStart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в</w:t>
      </w:r>
      <w:proofErr w:type="gramEnd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 xml:space="preserve"> мережі</w:t>
      </w:r>
    </w:p>
    <w:p w:rsidR="00157E99" w:rsidRPr="00157E99" w:rsidRDefault="00157E99" w:rsidP="00157E9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B3341"/>
          <w:sz w:val="11"/>
          <w:szCs w:val="11"/>
          <w:lang w:eastAsia="ru-RU"/>
        </w:rPr>
      </w:pPr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 </w:t>
      </w:r>
    </w:p>
    <w:p w:rsidR="00157E99" w:rsidRPr="00157E99" w:rsidRDefault="00157E99" w:rsidP="00157E9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B3341"/>
          <w:sz w:val="11"/>
          <w:szCs w:val="11"/>
          <w:lang w:eastAsia="ru-RU"/>
        </w:rPr>
      </w:pPr>
      <w:r w:rsidRPr="00157E99">
        <w:rPr>
          <w:rFonts w:ascii="Arial" w:eastAsia="Times New Roman" w:hAnsi="Arial" w:cs="Arial"/>
          <w:b/>
          <w:bCs/>
          <w:color w:val="2B3341"/>
          <w:sz w:val="11"/>
          <w:szCs w:val="11"/>
          <w:lang w:eastAsia="ru-RU"/>
        </w:rPr>
        <w:t>Чому інтернет небезпечний для дітей?</w:t>
      </w:r>
    </w:p>
    <w:p w:rsidR="00157E99" w:rsidRPr="00157E99" w:rsidRDefault="00157E99" w:rsidP="00157E9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B3341"/>
          <w:sz w:val="11"/>
          <w:szCs w:val="11"/>
          <w:lang w:eastAsia="ru-RU"/>
        </w:rPr>
      </w:pPr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Фахівці дитячого фонду ООН </w:t>
      </w:r>
      <w:hyperlink r:id="rId7" w:tgtFrame="_blank" w:history="1">
        <w:r w:rsidRPr="00157E99">
          <w:rPr>
            <w:rFonts w:ascii="Arial" w:eastAsia="Times New Roman" w:hAnsi="Arial" w:cs="Arial"/>
            <w:color w:val="229FFF"/>
            <w:sz w:val="11"/>
            <w:lang w:eastAsia="ru-RU"/>
          </w:rPr>
          <w:t>UNICEF</w:t>
        </w:r>
      </w:hyperlink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 виділяють три основні форми ризику, які загрожують дітям в інтернеті: контент, контакт і поведінка.</w:t>
      </w:r>
    </w:p>
    <w:p w:rsidR="00157E99" w:rsidRPr="00157E99" w:rsidRDefault="00157E99" w:rsidP="00157E9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B3341"/>
          <w:sz w:val="11"/>
          <w:szCs w:val="11"/>
          <w:lang w:eastAsia="ru-RU"/>
        </w:rPr>
      </w:pPr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 xml:space="preserve">Загроза неприйнятного контенту — найбільш поширена для дітей. Величезна кількість матеріалів </w:t>
      </w:r>
      <w:proofErr w:type="gramStart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в</w:t>
      </w:r>
      <w:proofErr w:type="gramEnd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 мережі представляють порнографія, зображення і відео зі сценами насильства, матеріали, що розпалюють ненависть і дискримінацію, а також веб-сайти, які пропагують вживання алкоголю / наркотиків, членоушкодження або самогубство.</w:t>
      </w:r>
    </w:p>
    <w:p w:rsidR="00157E99" w:rsidRPr="00157E99" w:rsidRDefault="00157E99" w:rsidP="00157E9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B3341"/>
          <w:sz w:val="11"/>
          <w:szCs w:val="11"/>
          <w:lang w:eastAsia="ru-RU"/>
        </w:rPr>
      </w:pPr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 xml:space="preserve">Загрозу небезпечних контактів для дітей представляє спілкування з дорослими, які переслідують </w:t>
      </w:r>
      <w:proofErr w:type="gramStart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р</w:t>
      </w:r>
      <w:proofErr w:type="gramEnd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ізні сексуальні цілі, хочуть схилити дитину до певних дій або шантажують її за допомогою психологічного тиску. Експерти називають це терміном </w:t>
      </w:r>
      <w:r w:rsidRPr="00157E99">
        <w:rPr>
          <w:rFonts w:ascii="Arial" w:eastAsia="Times New Roman" w:hAnsi="Arial" w:cs="Arial"/>
          <w:b/>
          <w:bCs/>
          <w:i/>
          <w:iCs/>
          <w:color w:val="2B3341"/>
          <w:sz w:val="11"/>
          <w:szCs w:val="11"/>
          <w:lang w:eastAsia="ru-RU"/>
        </w:rPr>
        <w:t>«сексторшн».</w:t>
      </w:r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 Таким чином зловмисники, наприклад, можуть обіцять розіслати інформацію або відверті фотографії, які отримали від дитини раніше, друзям і близьким, якщо не отримають певну суму грошей.</w:t>
      </w:r>
    </w:p>
    <w:p w:rsidR="00157E99" w:rsidRPr="00157E99" w:rsidRDefault="00157E99" w:rsidP="00157E9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B3341"/>
          <w:sz w:val="11"/>
          <w:szCs w:val="11"/>
          <w:lang w:eastAsia="ru-RU"/>
        </w:rPr>
      </w:pPr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Також небезпеку може представляти </w:t>
      </w:r>
      <w:r w:rsidRPr="00157E99">
        <w:rPr>
          <w:rFonts w:ascii="Arial" w:eastAsia="Times New Roman" w:hAnsi="Arial" w:cs="Arial"/>
          <w:b/>
          <w:bCs/>
          <w:i/>
          <w:iCs/>
          <w:color w:val="2B3341"/>
          <w:sz w:val="11"/>
          <w:szCs w:val="11"/>
          <w:lang w:eastAsia="ru-RU"/>
        </w:rPr>
        <w:t>секстинг</w:t>
      </w:r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 — пересилання знімків, відео або повідомлень дітей з інтимним змістом. Діти можуть надсилати такі матеріали як знайомим, так і не знайомим їм в реальному житті людям</w:t>
      </w:r>
      <w:proofErr w:type="gramStart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.</w:t>
      </w:r>
      <w:proofErr w:type="gramEnd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 xml:space="preserve"> І </w:t>
      </w:r>
      <w:proofErr w:type="gramStart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з</w:t>
      </w:r>
      <w:proofErr w:type="gramEnd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 xml:space="preserve"> багатьох причин секстинг цікавий для дітей: за його допомогою вони вивчають власну сексуальність, висловлюють довіру, а ще часто вважають, що це безпечніше, ніж сексуальні відносини. У 2017−2018 </w:t>
      </w:r>
      <w:proofErr w:type="gramStart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роках</w:t>
      </w:r>
      <w:proofErr w:type="gramEnd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 xml:space="preserve"> національна гаряча дитяча лінія «Ла Страда-Україна» отримала 2627 запитів з приводу секстингу.</w:t>
      </w:r>
    </w:p>
    <w:p w:rsidR="00157E99" w:rsidRPr="00157E99" w:rsidRDefault="00157E99" w:rsidP="00157E9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B3341"/>
          <w:sz w:val="11"/>
          <w:szCs w:val="11"/>
          <w:lang w:eastAsia="ru-RU"/>
        </w:rPr>
      </w:pPr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І останній ризик — поведінковий. В цьому випадку ді</w:t>
      </w:r>
      <w:proofErr w:type="gramStart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ти сам</w:t>
      </w:r>
      <w:proofErr w:type="gramEnd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і можуть виступати творцями ризикованого контенту або бути «небезпечним» контактом. У більшості випадків така загроза стосується </w:t>
      </w:r>
      <w:r w:rsidRPr="00157E99">
        <w:rPr>
          <w:rFonts w:ascii="Arial" w:eastAsia="Times New Roman" w:hAnsi="Arial" w:cs="Arial"/>
          <w:b/>
          <w:bCs/>
          <w:i/>
          <w:iCs/>
          <w:color w:val="2B3341"/>
          <w:sz w:val="11"/>
          <w:szCs w:val="11"/>
          <w:lang w:eastAsia="ru-RU"/>
        </w:rPr>
        <w:t>кібербулінгу,</w:t>
      </w:r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 xml:space="preserve"> — цифрове цькування однолітків і створення </w:t>
      </w:r>
      <w:proofErr w:type="gramStart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матер</w:t>
      </w:r>
      <w:proofErr w:type="gramEnd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іалів, що викликають ненависть до інших дітей.</w:t>
      </w:r>
    </w:p>
    <w:p w:rsidR="00157E99" w:rsidRPr="00157E99" w:rsidRDefault="00157E99" w:rsidP="00157E9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B3341"/>
          <w:sz w:val="11"/>
          <w:szCs w:val="11"/>
          <w:lang w:eastAsia="ru-RU"/>
        </w:rPr>
      </w:pPr>
      <w:proofErr w:type="gramStart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З</w:t>
      </w:r>
      <w:proofErr w:type="gramEnd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 огляду на те, що переважна частина дітей віком від 9 до 17 років використовують інтернет для перегляду відеороликів, онлайн-ігор, спілкування в соціальних мережах, споживання інформації через пошукові платформи, публікацію своїх фото, створення контенту, блогів і т. ін. — молоді користувачі можуть наражатися на будь-які з перерахованих загроз кілька разів протягом дня.</w:t>
      </w:r>
    </w:p>
    <w:p w:rsidR="00157E99" w:rsidRPr="00157E99" w:rsidRDefault="00157E99" w:rsidP="00157E9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B3341"/>
          <w:sz w:val="11"/>
          <w:szCs w:val="11"/>
          <w:lang w:eastAsia="ru-RU"/>
        </w:rPr>
      </w:pPr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Згідно </w:t>
      </w:r>
      <w:hyperlink r:id="rId8" w:tgtFrame="_blank" w:history="1">
        <w:r w:rsidRPr="00157E99">
          <w:rPr>
            <w:rFonts w:ascii="Arial" w:eastAsia="Times New Roman" w:hAnsi="Arial" w:cs="Arial"/>
            <w:color w:val="229FFF"/>
            <w:sz w:val="11"/>
            <w:lang w:eastAsia="ru-RU"/>
          </w:rPr>
          <w:t>зі статистикою</w:t>
        </w:r>
      </w:hyperlink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 xml:space="preserve"> декількох </w:t>
      </w:r>
      <w:proofErr w:type="gramStart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досл</w:t>
      </w:r>
      <w:proofErr w:type="gramEnd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ідницьких організацій та правоохоронних структур США, 70% дітей віком від 7 до 18 років випадково мали справу з онлайн-порнографією в мережі, а майже 90% користувачів цього ж віку бодай раз бачили контент для дорослих в інтернеті.</w:t>
      </w:r>
    </w:p>
    <w:p w:rsidR="00157E99" w:rsidRPr="00157E99" w:rsidRDefault="00157E99" w:rsidP="00157E9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B3341"/>
          <w:sz w:val="11"/>
          <w:szCs w:val="11"/>
          <w:lang w:eastAsia="ru-RU"/>
        </w:rPr>
      </w:pPr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 xml:space="preserve">Водночас майже 100% дітей зареєстровані в соцмережах, і з них 71% дівчаток і 67% </w:t>
      </w:r>
      <w:proofErr w:type="gramStart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хлопчик</w:t>
      </w:r>
      <w:proofErr w:type="gramEnd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ів зізнавалися, що відправляли непристойний контент своїм партнерам, а більше половини дівчаток ведуть інтимні стосунки онлайн (секстинг) з іншими користувачами.</w:t>
      </w:r>
    </w:p>
    <w:p w:rsidR="00157E99" w:rsidRPr="00157E99" w:rsidRDefault="00157E99" w:rsidP="00157E9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B3341"/>
          <w:sz w:val="11"/>
          <w:szCs w:val="11"/>
          <w:lang w:eastAsia="ru-RU"/>
        </w:rPr>
      </w:pPr>
      <w:proofErr w:type="gramStart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За даними ФБР, в період з 1996-го кількість дитячого порно в мережі зросла на 2000%, 77% жертв інтернет-збоченців представляють діти до 14 років, а багато онлайн-чатів дозволяють зловмисникам анонімно схиляти дітей до незаконних сексуальних стосунків. Величезна частина з отриманого контенту може потім поширюватися в мережі публічно і використовуватися для</w:t>
      </w:r>
      <w:proofErr w:type="gramEnd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 xml:space="preserve"> шантажу дітей.</w:t>
      </w:r>
    </w:p>
    <w:p w:rsidR="00157E99" w:rsidRPr="00157E99" w:rsidRDefault="00157E99" w:rsidP="00157E9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B3341"/>
          <w:sz w:val="11"/>
          <w:szCs w:val="11"/>
          <w:lang w:eastAsia="ru-RU"/>
        </w:rPr>
      </w:pPr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Часто-густо ді</w:t>
      </w:r>
      <w:proofErr w:type="gramStart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ти не</w:t>
      </w:r>
      <w:proofErr w:type="gramEnd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 xml:space="preserve"> розповідають батькам, з ким вони спілкуються онлайн і які відносини ведуть з незнайомими користувачами. Крім того, у випадках тиску і шантажу </w:t>
      </w:r>
      <w:proofErr w:type="gramStart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п</w:t>
      </w:r>
      <w:proofErr w:type="gramEnd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ідлітки можуть побоюватися звернутися до своїх близьких і не знають, де отримати кваліфіковану допомогу.</w:t>
      </w:r>
    </w:p>
    <w:p w:rsidR="00157E99" w:rsidRPr="00157E99" w:rsidRDefault="00157E99" w:rsidP="00157E9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B3341"/>
          <w:sz w:val="11"/>
          <w:szCs w:val="11"/>
          <w:lang w:eastAsia="ru-RU"/>
        </w:rPr>
      </w:pPr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 </w:t>
      </w:r>
    </w:p>
    <w:p w:rsidR="00157E99" w:rsidRPr="00157E99" w:rsidRDefault="00157E99" w:rsidP="00157E9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B3341"/>
          <w:sz w:val="11"/>
          <w:szCs w:val="11"/>
          <w:lang w:eastAsia="ru-RU"/>
        </w:rPr>
      </w:pPr>
      <w:r w:rsidRPr="00157E99">
        <w:rPr>
          <w:rFonts w:ascii="Arial" w:eastAsia="Times New Roman" w:hAnsi="Arial" w:cs="Arial"/>
          <w:b/>
          <w:bCs/>
          <w:color w:val="2B3341"/>
          <w:sz w:val="11"/>
          <w:szCs w:val="11"/>
          <w:lang w:eastAsia="ru-RU"/>
        </w:rPr>
        <w:t>До чого призводить неправильне використання інтернету дітьми?</w:t>
      </w:r>
    </w:p>
    <w:p w:rsidR="00157E99" w:rsidRPr="00157E99" w:rsidRDefault="00157E99" w:rsidP="00157E9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B3341"/>
          <w:sz w:val="11"/>
          <w:szCs w:val="11"/>
          <w:lang w:eastAsia="ru-RU"/>
        </w:rPr>
      </w:pPr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 xml:space="preserve">Кілька років тому спалахнув один з найсерйозніших скандалів, пов’язаних з використанням дітьми </w:t>
      </w:r>
      <w:proofErr w:type="gramStart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популярного</w:t>
      </w:r>
      <w:proofErr w:type="gramEnd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 xml:space="preserve"> месенджера WhatsApp.</w:t>
      </w:r>
    </w:p>
    <w:p w:rsidR="00157E99" w:rsidRPr="00157E99" w:rsidRDefault="00157E99" w:rsidP="00157E9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B3341"/>
          <w:sz w:val="11"/>
          <w:szCs w:val="11"/>
          <w:lang w:eastAsia="ru-RU"/>
        </w:rPr>
      </w:pPr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 xml:space="preserve">Декілька некомерційних </w:t>
      </w:r>
      <w:proofErr w:type="gramStart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досл</w:t>
      </w:r>
      <w:proofErr w:type="gramEnd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ідницьких організацій з Ізраїлю </w:t>
      </w:r>
      <w:hyperlink r:id="rId9" w:tgtFrame="_blank" w:history="1">
        <w:r w:rsidRPr="00157E99">
          <w:rPr>
            <w:rFonts w:ascii="Arial" w:eastAsia="Times New Roman" w:hAnsi="Arial" w:cs="Arial"/>
            <w:color w:val="229FFF"/>
            <w:sz w:val="11"/>
            <w:lang w:eastAsia="ru-RU"/>
          </w:rPr>
          <w:t>з’ясували</w:t>
        </w:r>
      </w:hyperlink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, що закриті чат-групи в WhatsApp використовуються для поширення незаконного контенту з дітьми. Експерти виявили сторонні додатки, які мали розділи «для дорослих» і дозволяли автоматично шукати такі групи в месенджері.</w:t>
      </w:r>
    </w:p>
    <w:p w:rsidR="00157E99" w:rsidRPr="00157E99" w:rsidRDefault="00157E99" w:rsidP="00157E9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B3341"/>
          <w:sz w:val="11"/>
          <w:szCs w:val="11"/>
          <w:lang w:eastAsia="ru-RU"/>
        </w:rPr>
      </w:pPr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 xml:space="preserve">Основним контентом в цих групах була дитяча порнографія і матеріали, що зображують жорстоке поводження з дітьми. Наявність таких груп порушувало правила використання WhatsApp, де було близько 1,5 </w:t>
      </w:r>
      <w:proofErr w:type="gramStart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млрд</w:t>
      </w:r>
      <w:proofErr w:type="gramEnd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 xml:space="preserve"> активних користувачів. До того ж, технологія наскрізного шифрування месенджера ускладнила пошук авторів цього контенту правоохоронними органами.</w:t>
      </w:r>
    </w:p>
    <w:p w:rsidR="00157E99" w:rsidRPr="00157E99" w:rsidRDefault="00157E99" w:rsidP="00157E9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B3341"/>
          <w:sz w:val="11"/>
          <w:szCs w:val="11"/>
          <w:lang w:eastAsia="ru-RU"/>
        </w:rPr>
      </w:pPr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 xml:space="preserve">Ще один негативний сучасний «тренд», який стосувався багатьох дітей і їх батьків по всьому </w:t>
      </w:r>
      <w:proofErr w:type="gramStart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св</w:t>
      </w:r>
      <w:proofErr w:type="gramEnd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іту — так звані «групи смерті». В середині 2010-х медіа тиражували </w:t>
      </w:r>
      <w:hyperlink r:id="rId10" w:tgtFrame="_blank" w:history="1">
        <w:r w:rsidRPr="00157E99">
          <w:rPr>
            <w:rFonts w:ascii="Arial" w:eastAsia="Times New Roman" w:hAnsi="Arial" w:cs="Arial"/>
            <w:color w:val="229FFF"/>
            <w:sz w:val="11"/>
            <w:lang w:eastAsia="ru-RU"/>
          </w:rPr>
          <w:t>повідомлення</w:t>
        </w:r>
      </w:hyperlink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 xml:space="preserve"> про подібні групи, які представляють веб-сайти або спільноти в соцмережах, чиї автори нібито схиляють дітей виконувати певні дії, а наприкінці змушують їх вчинити суїцид, шантажуючи вбивством </w:t>
      </w:r>
      <w:proofErr w:type="gramStart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р</w:t>
      </w:r>
      <w:proofErr w:type="gramEnd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ідних або близьких.</w:t>
      </w:r>
    </w:p>
    <w:p w:rsidR="00157E99" w:rsidRPr="00157E99" w:rsidRDefault="00157E99" w:rsidP="00157E9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B3341"/>
          <w:sz w:val="11"/>
          <w:szCs w:val="11"/>
          <w:lang w:eastAsia="ru-RU"/>
        </w:rPr>
      </w:pPr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 xml:space="preserve">Про існування «груп смерті» повідомляли в декількох пострадянських країнах, зокрема — Росії, Казахстані, Киргизстані та інших, де вони були відомі </w:t>
      </w:r>
      <w:proofErr w:type="gramStart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п</w:t>
      </w:r>
      <w:proofErr w:type="gramEnd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ід назвами «Синій кит», «Тихий дім», «Розбуди мене о 4:20», «Червона сова», «Море китів», «Чумацький шлях», «NaN», «F57» і т. ін.</w:t>
      </w:r>
    </w:p>
    <w:p w:rsidR="00157E99" w:rsidRPr="00157E99" w:rsidRDefault="00157E99" w:rsidP="00157E9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B3341"/>
          <w:sz w:val="11"/>
          <w:szCs w:val="11"/>
          <w:lang w:eastAsia="ru-RU"/>
        </w:rPr>
      </w:pPr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 xml:space="preserve">Факти масового залучення дітей в подібні ігри досі не </w:t>
      </w:r>
      <w:proofErr w:type="gramStart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п</w:t>
      </w:r>
      <w:proofErr w:type="gramEnd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 xml:space="preserve">ідтверджені, так само як і кількість жертв від «груп смерті». Незважаючи на популярність </w:t>
      </w:r>
      <w:proofErr w:type="gramStart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назв</w:t>
      </w:r>
      <w:proofErr w:type="gramEnd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 xml:space="preserve"> цих ігор в мережі, а також їх обговорення на форумах, деякі експерти припускають, що феномен був не більше ніж дитячою «страшилкою»: кураторами груп виступали ті ж підлітки, а учасники просто поширювали міфи і легенди про маніпуляції, гіпноз і суїцид.</w:t>
      </w:r>
    </w:p>
    <w:p w:rsidR="00157E99" w:rsidRPr="00157E99" w:rsidRDefault="00157E99" w:rsidP="00157E9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B3341"/>
          <w:sz w:val="11"/>
          <w:szCs w:val="11"/>
          <w:lang w:eastAsia="ru-RU"/>
        </w:rPr>
      </w:pPr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Незважаючи на це, тема «груп смерті» привернула увагу багатьох психологі</w:t>
      </w:r>
      <w:proofErr w:type="gramStart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в</w:t>
      </w:r>
      <w:proofErr w:type="gramEnd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 xml:space="preserve"> до питання безпеки дітей в інтернеті, існування деструктивних онлайн-спільнот і батьківського контролю з тим, що роблять їхні діти в мережі.</w:t>
      </w:r>
    </w:p>
    <w:p w:rsidR="00157E99" w:rsidRPr="00157E99" w:rsidRDefault="00157E99" w:rsidP="00157E9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B3341"/>
          <w:sz w:val="11"/>
          <w:szCs w:val="11"/>
          <w:lang w:eastAsia="ru-RU"/>
        </w:rPr>
      </w:pPr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 xml:space="preserve">Серед дітей поширені такі форми онлайн-цькування, як образи, домагання, переслідування, публікація особистих і компрометуючих </w:t>
      </w:r>
      <w:proofErr w:type="gramStart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матер</w:t>
      </w:r>
      <w:proofErr w:type="gramEnd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іалів, поширення чуток, а часом — погрожування фізичною розправою.</w:t>
      </w:r>
    </w:p>
    <w:p w:rsidR="00157E99" w:rsidRPr="00157E99" w:rsidRDefault="00157E99" w:rsidP="00157E9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B3341"/>
          <w:sz w:val="11"/>
          <w:szCs w:val="11"/>
          <w:lang w:eastAsia="ru-RU"/>
        </w:rPr>
      </w:pPr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Реальним «Синім китом» сучасності залишається кібербулінг, — проблема, з якою стикалися </w:t>
      </w:r>
      <w:hyperlink r:id="rId11" w:tgtFrame="_blank" w:history="1">
        <w:r w:rsidRPr="00157E99">
          <w:rPr>
            <w:rFonts w:ascii="Arial" w:eastAsia="Times New Roman" w:hAnsi="Arial" w:cs="Arial"/>
            <w:color w:val="229FFF"/>
            <w:sz w:val="11"/>
            <w:lang w:eastAsia="ru-RU"/>
          </w:rPr>
          <w:t>майже 90%</w:t>
        </w:r>
      </w:hyperlink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 </w:t>
      </w:r>
      <w:proofErr w:type="gramStart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молод</w:t>
      </w:r>
      <w:proofErr w:type="gramEnd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і. Кібербулінг або інтернет-цькування — це агресивні, хуліганські дії проти користувачів мережі з метою принизити їх, змусити зробити що-небудь або просто систематично ображати.</w:t>
      </w:r>
    </w:p>
    <w:p w:rsidR="00157E99" w:rsidRPr="00157E99" w:rsidRDefault="00157E99" w:rsidP="00157E9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B3341"/>
          <w:sz w:val="11"/>
          <w:szCs w:val="11"/>
          <w:lang w:eastAsia="ru-RU"/>
        </w:rPr>
      </w:pPr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 xml:space="preserve">Серед дітей поширені такі форми онлайн-цькування, як образи, домагання, переслідування, публікація особистих і компрометуючих </w:t>
      </w:r>
      <w:proofErr w:type="gramStart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матер</w:t>
      </w:r>
      <w:proofErr w:type="gramEnd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іалів, поширення чуток, а часом — поргожування фізичною розправою.</w:t>
      </w:r>
    </w:p>
    <w:p w:rsidR="00157E99" w:rsidRPr="00157E99" w:rsidRDefault="00157E99" w:rsidP="00157E9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B3341"/>
          <w:sz w:val="11"/>
          <w:szCs w:val="11"/>
          <w:lang w:eastAsia="ru-RU"/>
        </w:rPr>
      </w:pPr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 xml:space="preserve">Для кібербулінгу характерна анонімність «аб'юзерів» (людей, які вчиняють насильство), масовий принцип цькування одного користувача і маскування своїх дій </w:t>
      </w:r>
      <w:proofErr w:type="gramStart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п</w:t>
      </w:r>
      <w:proofErr w:type="gramEnd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ід видом «тролінг» або звичайних жартів. Причини булінгу в мережі можуть бути різними — починаючи від банальної демонстрації переваги і закінчуючи расовою дискримінацією, любовними стосунками, глузуванням над людьми з фізичними та психологічними вадами, представниками меншин і т. ін.</w:t>
      </w:r>
    </w:p>
    <w:p w:rsidR="00157E99" w:rsidRPr="00157E99" w:rsidRDefault="00157E99" w:rsidP="00157E9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B3341"/>
          <w:sz w:val="11"/>
          <w:szCs w:val="11"/>
          <w:lang w:eastAsia="ru-RU"/>
        </w:rPr>
      </w:pPr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За </w:t>
      </w:r>
      <w:hyperlink r:id="rId12" w:tgtFrame="_blank" w:history="1">
        <w:r w:rsidRPr="00157E99">
          <w:rPr>
            <w:rFonts w:ascii="Arial" w:eastAsia="Times New Roman" w:hAnsi="Arial" w:cs="Arial"/>
            <w:color w:val="229FFF"/>
            <w:sz w:val="11"/>
            <w:lang w:eastAsia="ru-RU"/>
          </w:rPr>
          <w:t>даними</w:t>
        </w:r>
      </w:hyperlink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 xml:space="preserve"> Центру з контролю і </w:t>
      </w:r>
      <w:proofErr w:type="gramStart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проф</w:t>
      </w:r>
      <w:proofErr w:type="gramEnd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 xml:space="preserve">ілактики захворювань США, учні, які ставали жертвами знущань і кібербулінгу, удвічі частіше вчиняли спроби самогубств. </w:t>
      </w:r>
      <w:proofErr w:type="gramStart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З</w:t>
      </w:r>
      <w:proofErr w:type="gramEnd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 xml:space="preserve"> цієї ж причини в США з 2008-го року майже подвоїлися спроби суїциду серед підлітків, що зробило самогубство другою за значимістю причиною смертності людей віком 10−34 років.</w:t>
      </w:r>
    </w:p>
    <w:p w:rsidR="00157E99" w:rsidRPr="00157E99" w:rsidRDefault="00157E99" w:rsidP="00157E9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B3341"/>
          <w:sz w:val="11"/>
          <w:szCs w:val="11"/>
          <w:lang w:eastAsia="ru-RU"/>
        </w:rPr>
      </w:pPr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 </w:t>
      </w:r>
    </w:p>
    <w:p w:rsidR="00157E99" w:rsidRPr="00157E99" w:rsidRDefault="00157E99" w:rsidP="00157E9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B3341"/>
          <w:sz w:val="11"/>
          <w:szCs w:val="11"/>
          <w:lang w:eastAsia="ru-RU"/>
        </w:rPr>
      </w:pPr>
      <w:r w:rsidRPr="00157E99">
        <w:rPr>
          <w:rFonts w:ascii="Arial" w:eastAsia="Times New Roman" w:hAnsi="Arial" w:cs="Arial"/>
          <w:b/>
          <w:bCs/>
          <w:color w:val="2B3341"/>
          <w:sz w:val="11"/>
          <w:szCs w:val="11"/>
          <w:lang w:eastAsia="ru-RU"/>
        </w:rPr>
        <w:t>Як захистити дітей в інтернеті?</w:t>
      </w:r>
    </w:p>
    <w:p w:rsidR="00157E99" w:rsidRPr="00157E99" w:rsidRDefault="00157E99" w:rsidP="00157E9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B3341"/>
          <w:sz w:val="11"/>
          <w:szCs w:val="11"/>
          <w:lang w:eastAsia="ru-RU"/>
        </w:rPr>
      </w:pPr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 xml:space="preserve">У багатьох західних </w:t>
      </w:r>
      <w:proofErr w:type="gramStart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країнах</w:t>
      </w:r>
      <w:proofErr w:type="gramEnd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 xml:space="preserve"> вже кілька років існують програми кібербезпеки для дітей та уроки кіберзахисту в школах. </w:t>
      </w:r>
      <w:proofErr w:type="gramStart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П</w:t>
      </w:r>
      <w:proofErr w:type="gramEnd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ідлітків навчають контролювати свободу вираження в мережі, обмежувати доступ до власної персональної інформації, блокувати небажаний контент, використовувати різні цифрові засоби захисту проти стеження і т. ін.</w:t>
      </w:r>
    </w:p>
    <w:p w:rsidR="00157E99" w:rsidRPr="00157E99" w:rsidRDefault="00157E99" w:rsidP="00157E9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B3341"/>
          <w:sz w:val="11"/>
          <w:szCs w:val="11"/>
          <w:lang w:eastAsia="ru-RU"/>
        </w:rPr>
      </w:pPr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На жаль, в нашій країні рівень інформаційної гі</w:t>
      </w:r>
      <w:proofErr w:type="gramStart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г</w:t>
      </w:r>
      <w:proofErr w:type="gramEnd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ієни і кібербезпеки не тільки дітей, а й дорослих часто-густо залишає бажати кращого, через що молоде покоління може робити в мережі що завгодно без будь-якого контролю.</w:t>
      </w:r>
    </w:p>
    <w:p w:rsidR="00157E99" w:rsidRPr="00157E99" w:rsidRDefault="00157E99" w:rsidP="00157E9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B3341"/>
          <w:sz w:val="11"/>
          <w:szCs w:val="11"/>
          <w:lang w:eastAsia="ru-RU"/>
        </w:rPr>
      </w:pPr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lastRenderedPageBreak/>
        <w:t>Зовсім нещодавно освітній проект #stop_sex</w:t>
      </w:r>
      <w:proofErr w:type="gramStart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т</w:t>
      </w:r>
      <w:proofErr w:type="gramEnd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інг спільно з Міністерством освіти і науки України випустили </w:t>
      </w:r>
      <w:hyperlink r:id="rId13" w:tgtFrame="_blank" w:history="1">
        <w:r w:rsidRPr="00157E99">
          <w:rPr>
            <w:rFonts w:ascii="Arial" w:eastAsia="Times New Roman" w:hAnsi="Arial" w:cs="Arial"/>
            <w:color w:val="229FFF"/>
            <w:sz w:val="11"/>
            <w:lang w:eastAsia="ru-RU"/>
          </w:rPr>
          <w:t>довідник з онлайн-безпеки</w:t>
        </w:r>
      </w:hyperlink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 xml:space="preserve"> для фахівців у сфері освіти — «Рекомендації з онлайн-безпеки для педагогічних працівників». Онлайн-довідник </w:t>
      </w:r>
      <w:proofErr w:type="gramStart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містить</w:t>
      </w:r>
      <w:proofErr w:type="gramEnd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 xml:space="preserve"> загальну інформацію про поширені ризики онлайн (секстинг, сексторшен, онлайн-грумінг, кібербулінг, порнографічний контент), принципи реагування та особливості діалогу з дітьми.</w:t>
      </w:r>
    </w:p>
    <w:p w:rsidR="00157E99" w:rsidRPr="00157E99" w:rsidRDefault="00157E99" w:rsidP="00157E9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B3341"/>
          <w:sz w:val="11"/>
          <w:szCs w:val="11"/>
          <w:lang w:eastAsia="ru-RU"/>
        </w:rPr>
      </w:pPr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 xml:space="preserve">Обізнані ж батьки можуть використовувати ефективні інструменти для обмеження веб-серфінгу своїх дітей і їх захисту від небажаного контенту. Більшість онлайн-сервісів, додатків, браузерів і пошукових систем мають функції безпечного пошуку, батьківського контролю, а також </w:t>
      </w:r>
      <w:proofErr w:type="gramStart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безл</w:t>
      </w:r>
      <w:proofErr w:type="gramEnd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іч налаштувань обмежень.</w:t>
      </w:r>
    </w:p>
    <w:p w:rsidR="00157E99" w:rsidRPr="00157E99" w:rsidRDefault="00157E99" w:rsidP="00157E9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B3341"/>
          <w:sz w:val="11"/>
          <w:szCs w:val="11"/>
          <w:lang w:eastAsia="ru-RU"/>
        </w:rPr>
      </w:pPr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Наприклад, на </w:t>
      </w:r>
      <w:hyperlink r:id="rId14" w:tgtFrame="_blank" w:history="1">
        <w:r w:rsidRPr="00157E99">
          <w:rPr>
            <w:rFonts w:ascii="Arial" w:eastAsia="Times New Roman" w:hAnsi="Arial" w:cs="Arial"/>
            <w:color w:val="229FFF"/>
            <w:sz w:val="11"/>
            <w:lang w:eastAsia="ru-RU"/>
          </w:rPr>
          <w:t>цій сторінці Google</w:t>
        </w:r>
      </w:hyperlink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 можна налаштувати видачу результов Google для конкретного акаунта. Існують окремі </w:t>
      </w:r>
      <w:hyperlink r:id="rId15" w:tgtFrame="_blank" w:history="1">
        <w:r w:rsidRPr="00157E99">
          <w:rPr>
            <w:rFonts w:ascii="Arial" w:eastAsia="Times New Roman" w:hAnsi="Arial" w:cs="Arial"/>
            <w:color w:val="229FFF"/>
            <w:sz w:val="11"/>
            <w:lang w:eastAsia="ru-RU"/>
          </w:rPr>
          <w:t>«безпечні» браузери</w:t>
        </w:r>
      </w:hyperlink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 xml:space="preserve"> для дітей, які блокують небажаний контент, а за допомогою розширень в тих же </w:t>
      </w:r>
      <w:proofErr w:type="gramStart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С</w:t>
      </w:r>
      <w:proofErr w:type="gramEnd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hrome, Opera, Firefox тощо можна відключити доступ до «небезпечних» сайтів.</w:t>
      </w:r>
    </w:p>
    <w:p w:rsidR="00157E99" w:rsidRPr="00157E99" w:rsidRDefault="00157E99" w:rsidP="00157E9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B3341"/>
          <w:sz w:val="11"/>
          <w:szCs w:val="11"/>
          <w:lang w:eastAsia="ru-RU"/>
        </w:rPr>
      </w:pPr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Що стосується повідомлень — у Facebook є окремий додаток </w:t>
      </w:r>
      <w:hyperlink r:id="rId16" w:tgtFrame="_blank" w:history="1">
        <w:r w:rsidRPr="00157E99">
          <w:rPr>
            <w:rFonts w:ascii="Arial" w:eastAsia="Times New Roman" w:hAnsi="Arial" w:cs="Arial"/>
            <w:color w:val="229FFF"/>
            <w:sz w:val="11"/>
            <w:lang w:eastAsia="ru-RU"/>
          </w:rPr>
          <w:t>Messenger Kids</w:t>
        </w:r>
      </w:hyperlink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 xml:space="preserve">, який дозволяє батькам переглядати історії чатів дитини і відслідковувати </w:t>
      </w:r>
      <w:proofErr w:type="gramStart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вс</w:t>
      </w:r>
      <w:proofErr w:type="gramEnd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і зображення, що надсилаються в діалогах. За аналогією з цим сервісом, у Google є окремий відеохостинг YouTube Kids для дітей, з розширеними функціями батьківського контролю і фільтрацією відео.</w:t>
      </w:r>
    </w:p>
    <w:p w:rsidR="00157E99" w:rsidRPr="00157E99" w:rsidRDefault="00157E99" w:rsidP="00157E9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B3341"/>
          <w:sz w:val="11"/>
          <w:szCs w:val="11"/>
          <w:lang w:eastAsia="ru-RU"/>
        </w:rPr>
      </w:pPr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 xml:space="preserve">Для комплексного </w:t>
      </w:r>
      <w:proofErr w:type="gramStart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п</w:t>
      </w:r>
      <w:proofErr w:type="gramEnd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ідходу до захисту дітей і всієї сім'ї в інтернеті компанія «Київстар» розробила застосунок батьківського контролю </w:t>
      </w:r>
      <w:hyperlink r:id="rId17" w:tgtFrame="_blank" w:history="1">
        <w:r w:rsidRPr="00157E99">
          <w:rPr>
            <w:rFonts w:ascii="Arial" w:eastAsia="Times New Roman" w:hAnsi="Arial" w:cs="Arial"/>
            <w:color w:val="229FFF"/>
            <w:sz w:val="11"/>
            <w:lang w:eastAsia="ru-RU"/>
          </w:rPr>
          <w:t>Star Guard Family.</w:t>
        </w:r>
      </w:hyperlink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 xml:space="preserve"> Цей сервіс дозволяє автоматично блокувати доступ до небажаних додатків і сайтів, </w:t>
      </w:r>
      <w:proofErr w:type="gramStart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перев</w:t>
      </w:r>
      <w:proofErr w:type="gramEnd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іряє місцезнаходження дитини, обмежує доступ до мережі у шкільний час або за індивідуальним графіком, інформує вас про те, що дитина прийшла додому і т. ін.</w:t>
      </w:r>
    </w:p>
    <w:p w:rsidR="00157E99" w:rsidRPr="00157E99" w:rsidRDefault="00157E99" w:rsidP="00157E9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B3341"/>
          <w:sz w:val="11"/>
          <w:szCs w:val="11"/>
          <w:lang w:eastAsia="ru-RU"/>
        </w:rPr>
      </w:pPr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 xml:space="preserve">Крім того, додаток може перевіряти гаджети на наявність вірусів, контролювати швидкість </w:t>
      </w:r>
      <w:proofErr w:type="gramStart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п</w:t>
      </w:r>
      <w:proofErr w:type="gramEnd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ідключення, очищувати пам’ять пристрою, зберігати заряд батареї і блокувати всі ваші файли в разі крадіжки телефону або планшета. Завантажити Star Guard Family можна в магазинах додатків </w:t>
      </w:r>
      <w:hyperlink r:id="rId18" w:tgtFrame="_blank" w:history="1">
        <w:r w:rsidRPr="00157E99">
          <w:rPr>
            <w:rFonts w:ascii="Arial" w:eastAsia="Times New Roman" w:hAnsi="Arial" w:cs="Arial"/>
            <w:color w:val="229FFF"/>
            <w:sz w:val="11"/>
            <w:lang w:eastAsia="ru-RU"/>
          </w:rPr>
          <w:t>Google Play</w:t>
        </w:r>
      </w:hyperlink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 і </w:t>
      </w:r>
      <w:hyperlink r:id="rId19" w:tgtFrame="_blank" w:history="1">
        <w:r w:rsidRPr="00157E99">
          <w:rPr>
            <w:rFonts w:ascii="Arial" w:eastAsia="Times New Roman" w:hAnsi="Arial" w:cs="Arial"/>
            <w:color w:val="229FFF"/>
            <w:sz w:val="11"/>
            <w:lang w:eastAsia="ru-RU"/>
          </w:rPr>
          <w:t>App Store</w:t>
        </w:r>
      </w:hyperlink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. Ви також можете скористатися пробним періодом пакету Family, який становить 60 днів, і налаштувати доступ до мережі і використання додаткі</w:t>
      </w:r>
      <w:proofErr w:type="gramStart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в</w:t>
      </w:r>
      <w:proofErr w:type="gramEnd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 xml:space="preserve"> для 10 гаджетів у вашій родині.</w:t>
      </w:r>
    </w:p>
    <w:p w:rsidR="00157E99" w:rsidRPr="00157E99" w:rsidRDefault="00157E99" w:rsidP="00157E9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B3341"/>
          <w:sz w:val="11"/>
          <w:szCs w:val="11"/>
          <w:lang w:eastAsia="ru-RU"/>
        </w:rPr>
      </w:pPr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 xml:space="preserve">Якщо ж </w:t>
      </w:r>
      <w:proofErr w:type="gramStart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ваш</w:t>
      </w:r>
      <w:proofErr w:type="gramEnd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 xml:space="preserve">і діти старшого віку легко зможуть оминути подібні блокування і для них не складно встановити будь-які «дорослі» соцмережі, — краще говорити з ними про кібербезпеку безпосередньо. Як і в разі якогось цькування </w:t>
      </w:r>
      <w:proofErr w:type="gramStart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в</w:t>
      </w:r>
      <w:proofErr w:type="gramEnd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 </w:t>
      </w:r>
      <w:proofErr w:type="gramStart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школ</w:t>
      </w:r>
      <w:proofErr w:type="gramEnd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і, кібербулінг є одним з ключових питань у вихованні дитини, причому як з боку жертви, так і з боку «аб'юзера».</w:t>
      </w:r>
    </w:p>
    <w:p w:rsidR="00157E99" w:rsidRPr="00157E99" w:rsidRDefault="00157E99" w:rsidP="00157E9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B3341"/>
          <w:sz w:val="11"/>
          <w:szCs w:val="11"/>
          <w:lang w:eastAsia="ru-RU"/>
        </w:rPr>
      </w:pPr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 xml:space="preserve">Для </w:t>
      </w:r>
      <w:proofErr w:type="gramStart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п</w:t>
      </w:r>
      <w:proofErr w:type="gramEnd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ідлітків існують окремі сервіси та освітні платформи, де фахівці можуть їм пояснити, як варто реагувати на сексуальні домагання в мережі, що робити, якщо вас шантажують вашими інтимними фото і кому про це повідомляти в першу чергу.</w:t>
      </w:r>
    </w:p>
    <w:p w:rsidR="00157E99" w:rsidRPr="00157E99" w:rsidRDefault="00157E99" w:rsidP="00157E9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B3341"/>
          <w:sz w:val="11"/>
          <w:szCs w:val="11"/>
          <w:lang w:eastAsia="ru-RU"/>
        </w:rPr>
      </w:pPr>
      <w:r w:rsidRPr="00157E99">
        <w:rPr>
          <w:rFonts w:ascii="Arial" w:eastAsia="Times New Roman" w:hAnsi="Arial" w:cs="Arial"/>
          <w:i/>
          <w:iCs/>
          <w:color w:val="2B3341"/>
          <w:sz w:val="11"/>
          <w:szCs w:val="11"/>
          <w:lang w:eastAsia="ru-RU"/>
        </w:rPr>
        <w:t>Один з небагатьох українських сервісів, який займається цією проблемою </w:t>
      </w:r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—</w:t>
      </w:r>
      <w:r w:rsidRPr="00157E99">
        <w:rPr>
          <w:rFonts w:ascii="Arial" w:eastAsia="Times New Roman" w:hAnsi="Arial" w:cs="Arial"/>
          <w:i/>
          <w:iCs/>
          <w:color w:val="2B3341"/>
          <w:sz w:val="11"/>
          <w:szCs w:val="11"/>
          <w:lang w:eastAsia="ru-RU"/>
        </w:rPr>
        <w:t> проект </w:t>
      </w:r>
      <w:hyperlink r:id="rId20" w:tgtFrame="_blank" w:history="1">
        <w:r w:rsidRPr="00157E99">
          <w:rPr>
            <w:rFonts w:ascii="Arial" w:eastAsia="Times New Roman" w:hAnsi="Arial" w:cs="Arial"/>
            <w:i/>
            <w:iCs/>
            <w:color w:val="229FFF"/>
            <w:sz w:val="11"/>
            <w:lang w:eastAsia="ru-RU"/>
          </w:rPr>
          <w:t>stop-sexting</w:t>
        </w:r>
      </w:hyperlink>
      <w:r w:rsidRPr="00157E99">
        <w:rPr>
          <w:rFonts w:ascii="Arial" w:eastAsia="Times New Roman" w:hAnsi="Arial" w:cs="Arial"/>
          <w:i/>
          <w:iCs/>
          <w:color w:val="2B3341"/>
          <w:sz w:val="11"/>
          <w:szCs w:val="11"/>
          <w:lang w:eastAsia="ru-RU"/>
        </w:rPr>
        <w:t xml:space="preserve">, що </w:t>
      </w:r>
      <w:proofErr w:type="gramStart"/>
      <w:r w:rsidRPr="00157E99">
        <w:rPr>
          <w:rFonts w:ascii="Arial" w:eastAsia="Times New Roman" w:hAnsi="Arial" w:cs="Arial"/>
          <w:i/>
          <w:iCs/>
          <w:color w:val="2B3341"/>
          <w:sz w:val="11"/>
          <w:szCs w:val="11"/>
          <w:lang w:eastAsia="ru-RU"/>
        </w:rPr>
        <w:t>п</w:t>
      </w:r>
      <w:proofErr w:type="gramEnd"/>
      <w:r w:rsidRPr="00157E99">
        <w:rPr>
          <w:rFonts w:ascii="Arial" w:eastAsia="Times New Roman" w:hAnsi="Arial" w:cs="Arial"/>
          <w:i/>
          <w:iCs/>
          <w:color w:val="2B3341"/>
          <w:sz w:val="11"/>
          <w:szCs w:val="11"/>
          <w:lang w:eastAsia="ru-RU"/>
        </w:rPr>
        <w:t>ідтримується мобільним оператором «Київстар». Мета платформи </w:t>
      </w:r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—</w:t>
      </w:r>
      <w:r w:rsidRPr="00157E99">
        <w:rPr>
          <w:rFonts w:ascii="Arial" w:eastAsia="Times New Roman" w:hAnsi="Arial" w:cs="Arial"/>
          <w:i/>
          <w:iCs/>
          <w:color w:val="2B3341"/>
          <w:sz w:val="11"/>
          <w:szCs w:val="11"/>
          <w:lang w:eastAsia="ru-RU"/>
        </w:rPr>
        <w:t xml:space="preserve"> поширити знання про сексуальні загрози для дітей в Інтернеті серед найбільшої кількості школярів, батьків і вчителів, аби допомогти їм </w:t>
      </w:r>
      <w:proofErr w:type="gramStart"/>
      <w:r w:rsidRPr="00157E99">
        <w:rPr>
          <w:rFonts w:ascii="Arial" w:eastAsia="Times New Roman" w:hAnsi="Arial" w:cs="Arial"/>
          <w:i/>
          <w:iCs/>
          <w:color w:val="2B3341"/>
          <w:sz w:val="11"/>
          <w:szCs w:val="11"/>
          <w:lang w:eastAsia="ru-RU"/>
        </w:rPr>
        <w:t>м</w:t>
      </w:r>
      <w:proofErr w:type="gramEnd"/>
      <w:r w:rsidRPr="00157E99">
        <w:rPr>
          <w:rFonts w:ascii="Arial" w:eastAsia="Times New Roman" w:hAnsi="Arial" w:cs="Arial"/>
          <w:i/>
          <w:iCs/>
          <w:color w:val="2B3341"/>
          <w:sz w:val="11"/>
          <w:szCs w:val="11"/>
          <w:lang w:eastAsia="ru-RU"/>
        </w:rPr>
        <w:t>інімізувати ризики.</w:t>
      </w:r>
    </w:p>
    <w:p w:rsidR="00157E99" w:rsidRPr="00157E99" w:rsidRDefault="00157E99" w:rsidP="00157E9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B3341"/>
          <w:sz w:val="11"/>
          <w:szCs w:val="11"/>
          <w:lang w:eastAsia="ru-RU"/>
        </w:rPr>
      </w:pPr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У вересні проект </w:t>
      </w:r>
      <w:r w:rsidRPr="00157E99">
        <w:rPr>
          <w:rFonts w:ascii="Arial" w:eastAsia="Times New Roman" w:hAnsi="Arial" w:cs="Arial"/>
          <w:i/>
          <w:iCs/>
          <w:color w:val="2B3341"/>
          <w:sz w:val="11"/>
          <w:szCs w:val="11"/>
          <w:lang w:eastAsia="ru-RU"/>
        </w:rPr>
        <w:t>#</w:t>
      </w:r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 </w:t>
      </w:r>
      <w:r w:rsidRPr="00157E99">
        <w:rPr>
          <w:rFonts w:ascii="Arial" w:eastAsia="Times New Roman" w:hAnsi="Arial" w:cs="Arial"/>
          <w:i/>
          <w:iCs/>
          <w:color w:val="2B3341"/>
          <w:sz w:val="11"/>
          <w:szCs w:val="11"/>
          <w:lang w:eastAsia="ru-RU"/>
        </w:rPr>
        <w:t>stop</w:t>
      </w:r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 </w:t>
      </w:r>
      <w:r w:rsidRPr="00157E99">
        <w:rPr>
          <w:rFonts w:ascii="Arial" w:eastAsia="Times New Roman" w:hAnsi="Arial" w:cs="Arial"/>
          <w:i/>
          <w:iCs/>
          <w:color w:val="2B3341"/>
          <w:sz w:val="11"/>
          <w:szCs w:val="11"/>
          <w:lang w:eastAsia="ru-RU"/>
        </w:rPr>
        <w:t>_</w:t>
      </w:r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 </w:t>
      </w:r>
      <w:r w:rsidRPr="00157E99">
        <w:rPr>
          <w:rFonts w:ascii="Arial" w:eastAsia="Times New Roman" w:hAnsi="Arial" w:cs="Arial"/>
          <w:i/>
          <w:iCs/>
          <w:color w:val="2B3341"/>
          <w:sz w:val="11"/>
          <w:szCs w:val="11"/>
          <w:lang w:eastAsia="ru-RU"/>
        </w:rPr>
        <w:t>sex</w:t>
      </w:r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 </w:t>
      </w:r>
      <w:r w:rsidRPr="00157E99">
        <w:rPr>
          <w:rFonts w:ascii="Arial" w:eastAsia="Times New Roman" w:hAnsi="Arial" w:cs="Arial"/>
          <w:i/>
          <w:iCs/>
          <w:color w:val="2B3341"/>
          <w:sz w:val="11"/>
          <w:szCs w:val="11"/>
          <w:lang w:eastAsia="ru-RU"/>
        </w:rPr>
        <w:t>тинг</w:t>
      </w:r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 xml:space="preserve"> спільно з партнерами втілили Урядову консультаційну лінію з питань безпеки дітей в Інтернеті — 1545 (далі вибрати 3). Фахівці лінії надають кваліфіковані консультації щодо особливостей технічних налаштувань додатків, якими діти користуються в цифровому середовищі, а також </w:t>
      </w:r>
      <w:proofErr w:type="gramStart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п</w:t>
      </w:r>
      <w:proofErr w:type="gramEnd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 xml:space="preserve">ідвищують рівень обізнаності дітей, батьків, фахівців, що працюють в контакті з дітьми щодо попередження та реагування на ризики, на які діти можуть наражатися в Інтернеті. Здійснювати дзвінки на </w:t>
      </w:r>
      <w:proofErr w:type="gramStart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л</w:t>
      </w:r>
      <w:proofErr w:type="gramEnd"/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інію можна цілодобово, безкоштовно й анонімно. Крім того, отримати допомогу можна і через </w:t>
      </w:r>
      <w:hyperlink r:id="rId21" w:tgtFrame="_blank" w:history="1">
        <w:r w:rsidRPr="00157E99">
          <w:rPr>
            <w:rFonts w:ascii="Arial" w:eastAsia="Times New Roman" w:hAnsi="Arial" w:cs="Arial"/>
            <w:color w:val="229FFF"/>
            <w:sz w:val="11"/>
            <w:lang w:eastAsia="ru-RU"/>
          </w:rPr>
          <w:t>чат-бот StopSextingBot</w:t>
        </w:r>
      </w:hyperlink>
      <w:r w:rsidRPr="00157E99">
        <w:rPr>
          <w:rFonts w:ascii="Arial" w:eastAsia="Times New Roman" w:hAnsi="Arial" w:cs="Arial"/>
          <w:color w:val="2B3341"/>
          <w:sz w:val="11"/>
          <w:szCs w:val="11"/>
          <w:lang w:eastAsia="ru-RU"/>
        </w:rPr>
        <w:t> в Telegram.</w:t>
      </w:r>
    </w:p>
    <w:p w:rsidR="00157E99" w:rsidRPr="00157E99" w:rsidRDefault="00157E99" w:rsidP="00157E99">
      <w:pPr>
        <w:shd w:val="clear" w:color="auto" w:fill="FFFFFF"/>
        <w:spacing w:line="240" w:lineRule="auto"/>
        <w:rPr>
          <w:rFonts w:ascii="Arial" w:eastAsia="Times New Roman" w:hAnsi="Arial" w:cs="Arial"/>
          <w:color w:val="2B3341"/>
          <w:sz w:val="11"/>
          <w:szCs w:val="11"/>
          <w:lang w:eastAsia="ru-RU"/>
        </w:rPr>
      </w:pPr>
      <w:r w:rsidRPr="00157E99">
        <w:rPr>
          <w:rFonts w:ascii="Arial" w:eastAsia="Times New Roman" w:hAnsi="Arial" w:cs="Arial"/>
          <w:i/>
          <w:iCs/>
          <w:color w:val="2B3341"/>
          <w:sz w:val="11"/>
          <w:lang w:eastAsia="ru-RU"/>
        </w:rPr>
        <w:t>Пам’ятайте, що завжди ліпше запобігти загрозам, ніж боротися з їхніми наслідками, а ключовою ідеєю інтернету залишається створення, а не руйнування.</w:t>
      </w:r>
    </w:p>
    <w:p w:rsidR="003A5D9E" w:rsidRDefault="003A5D9E"/>
    <w:sectPr w:rsidR="003A5D9E" w:rsidSect="003A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grammar="clean"/>
  <w:defaultTabStop w:val="708"/>
  <w:characterSpacingControl w:val="doNotCompress"/>
  <w:compat/>
  <w:rsids>
    <w:rsidRoot w:val="00157E99"/>
    <w:rsid w:val="00157E99"/>
    <w:rsid w:val="003A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9E"/>
  </w:style>
  <w:style w:type="paragraph" w:styleId="1">
    <w:name w:val="heading 1"/>
    <w:basedOn w:val="a"/>
    <w:link w:val="10"/>
    <w:uiPriority w:val="9"/>
    <w:qFormat/>
    <w:rsid w:val="00157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E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7E99"/>
    <w:rPr>
      <w:color w:val="0000FF"/>
      <w:u w:val="single"/>
    </w:rPr>
  </w:style>
  <w:style w:type="character" w:styleId="a5">
    <w:name w:val="Emphasis"/>
    <w:basedOn w:val="a0"/>
    <w:uiPriority w:val="20"/>
    <w:qFormat/>
    <w:rsid w:val="00157E9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57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547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2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8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67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65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69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33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71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66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3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ardchild.com/statistics/" TargetMode="External"/><Relationship Id="rId13" Type="http://schemas.openxmlformats.org/officeDocument/2006/relationships/hyperlink" Target="https://stop-sexting.in.ua/wp-content/uploads/2020/09/dovidnyk_dlya_pedagogichnyh_praczivnykiv.pdf" TargetMode="External"/><Relationship Id="rId18" Type="http://schemas.openxmlformats.org/officeDocument/2006/relationships/hyperlink" Target="https://play.google.com/store/apps/details?id=com.locationlabs.familyshield.kyivsta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.me/StopSextingBot" TargetMode="External"/><Relationship Id="rId7" Type="http://schemas.openxmlformats.org/officeDocument/2006/relationships/hyperlink" Target="https://www.unicef.org/publications/files/SOWC_2017_ENG_WEB.pdf" TargetMode="External"/><Relationship Id="rId12" Type="http://schemas.openxmlformats.org/officeDocument/2006/relationships/hyperlink" Target="https://www.meganmeierfoundation.org/statistics" TargetMode="External"/><Relationship Id="rId17" Type="http://schemas.openxmlformats.org/officeDocument/2006/relationships/hyperlink" Target="https://kyivstar.ua/uk/starguard/famil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heverge.com/2020/2/4/21122067/facebook-messenger-kids-parental-controls-chat-history-blocked-contacts" TargetMode="External"/><Relationship Id="rId20" Type="http://schemas.openxmlformats.org/officeDocument/2006/relationships/hyperlink" Target="https://stop-sexting.in.ua/" TargetMode="External"/><Relationship Id="rId1" Type="http://schemas.openxmlformats.org/officeDocument/2006/relationships/styles" Target="styles.xml"/><Relationship Id="rId6" Type="http://schemas.openxmlformats.org/officeDocument/2006/relationships/hyperlink" Target="https://ec.europa.eu/eurostat/statistics-explained/index.php/Being_young_in_Europe_today_-_digital_world" TargetMode="External"/><Relationship Id="rId11" Type="http://schemas.openxmlformats.org/officeDocument/2006/relationships/hyperlink" Target="https://www.broadbandsearch.net/blog/cyber-bullying-statistics" TargetMode="External"/><Relationship Id="rId5" Type="http://schemas.openxmlformats.org/officeDocument/2006/relationships/hyperlink" Target="https://centerforparentingeducation.org/library-of-articles/kids-and-technology/how-much-time-internet-kids/" TargetMode="External"/><Relationship Id="rId15" Type="http://schemas.openxmlformats.org/officeDocument/2006/relationships/hyperlink" Target="https://www.verywellfamily.com/safe-web-browsers-for-kids-12589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cmp.com/news/world/russia-central-asia/article/2084317/social-media-death-groups-encouraging-teen-suicides" TargetMode="External"/><Relationship Id="rId19" Type="http://schemas.openxmlformats.org/officeDocument/2006/relationships/hyperlink" Target="https://apps.apple.com/ua/app/starguard-family/id1458103181" TargetMode="External"/><Relationship Id="rId4" Type="http://schemas.openxmlformats.org/officeDocument/2006/relationships/hyperlink" Target="https://stop-sexting.in.ua/" TargetMode="External"/><Relationship Id="rId9" Type="http://schemas.openxmlformats.org/officeDocument/2006/relationships/hyperlink" Target="https://techcrunch.com/2018/12/20/whatsapp-pornography/" TargetMode="External"/><Relationship Id="rId14" Type="http://schemas.openxmlformats.org/officeDocument/2006/relationships/hyperlink" Target="https://www.google.com/preference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2382</Words>
  <Characters>13579</Characters>
  <Application>Microsoft Office Word</Application>
  <DocSecurity>0</DocSecurity>
  <Lines>113</Lines>
  <Paragraphs>31</Paragraphs>
  <ScaleCrop>false</ScaleCrop>
  <Company>Microsoft</Company>
  <LinksUpToDate>false</LinksUpToDate>
  <CharactersWithSpaces>15930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</cp:revision>
  <dcterms:created xsi:type="dcterms:W3CDTF">2021-02-18T08:24:00Z</dcterms:created>
  <dcterms:modified xsi:type="dcterms:W3CDTF">2021-02-18T08:28:00Z</dcterms:modified>
</cp:coreProperties>
</file>