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E1" w:rsidRDefault="00E2416B" w:rsidP="00E2416B">
      <w:pPr>
        <w:spacing w:before="120" w:after="120" w:line="300" w:lineRule="atLeast"/>
        <w:jc w:val="center"/>
        <w:outlineLvl w:val="1"/>
        <w:rPr>
          <w:rFonts w:ascii="Times New Roman" w:eastAsia="Times New Roman" w:hAnsi="Times New Roman" w:cs="Times New Roman"/>
          <w:color w:val="131313"/>
          <w:sz w:val="36"/>
          <w:szCs w:val="36"/>
          <w:lang w:val="uk-UA" w:eastAsia="ru-RU"/>
        </w:rPr>
      </w:pPr>
      <w:proofErr w:type="spellStart"/>
      <w:r w:rsidRPr="007777E1"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  <w:t>Положення</w:t>
      </w:r>
      <w:proofErr w:type="spellEnd"/>
      <w:r w:rsidRPr="007777E1"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  <w:t xml:space="preserve">  </w:t>
      </w:r>
    </w:p>
    <w:p w:rsidR="00E2416B" w:rsidRPr="007777E1" w:rsidRDefault="00E2416B" w:rsidP="00E2416B">
      <w:pPr>
        <w:spacing w:before="120" w:after="120" w:line="300" w:lineRule="atLeast"/>
        <w:jc w:val="center"/>
        <w:outlineLvl w:val="1"/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</w:pPr>
      <w:r w:rsidRPr="007777E1"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  <w:t xml:space="preserve">про </w:t>
      </w:r>
      <w:proofErr w:type="spellStart"/>
      <w:r w:rsidRPr="007777E1"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  <w:t>організацію</w:t>
      </w:r>
      <w:proofErr w:type="spellEnd"/>
      <w:r w:rsidRPr="007777E1"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  <w:t xml:space="preserve"> </w:t>
      </w:r>
      <w:proofErr w:type="spellStart"/>
      <w:r w:rsidRPr="007777E1"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  <w:t>дистанційної</w:t>
      </w:r>
      <w:proofErr w:type="spellEnd"/>
      <w:r w:rsidRPr="007777E1"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  <w:t xml:space="preserve"> </w:t>
      </w:r>
      <w:proofErr w:type="spellStart"/>
      <w:r w:rsidRPr="007777E1"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  <w:t>форми</w:t>
      </w:r>
      <w:proofErr w:type="spellEnd"/>
      <w:r w:rsidRPr="007777E1"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  <w:t xml:space="preserve"> </w:t>
      </w:r>
      <w:proofErr w:type="spellStart"/>
      <w:r w:rsidRPr="007777E1"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  <w:t>навчання</w:t>
      </w:r>
      <w:proofErr w:type="spellEnd"/>
      <w:r w:rsidRPr="007777E1"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  <w:t xml:space="preserve"> в </w:t>
      </w:r>
      <w:proofErr w:type="spellStart"/>
      <w:r w:rsidRPr="007777E1"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  <w:t>закладі</w:t>
      </w:r>
      <w:proofErr w:type="spellEnd"/>
      <w:r w:rsidRPr="007777E1"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  <w:t xml:space="preserve"> </w:t>
      </w:r>
      <w:proofErr w:type="spellStart"/>
      <w:r w:rsidRPr="007777E1">
        <w:rPr>
          <w:rFonts w:ascii="Times New Roman" w:eastAsia="Times New Roman" w:hAnsi="Times New Roman" w:cs="Times New Roman"/>
          <w:color w:val="131313"/>
          <w:sz w:val="36"/>
          <w:szCs w:val="36"/>
          <w:lang w:eastAsia="ru-RU"/>
        </w:rPr>
        <w:t>освіти</w:t>
      </w:r>
      <w:proofErr w:type="spellEnd"/>
    </w:p>
    <w:p w:rsidR="00E2416B" w:rsidRPr="00E2416B" w:rsidRDefault="00E2416B" w:rsidP="00E2416B">
      <w:pPr>
        <w:spacing w:after="360" w:line="468" w:lineRule="atLeast"/>
        <w:rPr>
          <w:rFonts w:ascii="Lora" w:eastAsia="Times New Roman" w:hAnsi="Lora" w:cs="Times New Roman"/>
          <w:sz w:val="26"/>
          <w:szCs w:val="26"/>
          <w:lang w:eastAsia="ru-RU"/>
        </w:rPr>
      </w:pPr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                 </w:t>
      </w:r>
      <w:proofErr w:type="gram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У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зв’язку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з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набранням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чинності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16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жовтня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2020 року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Положення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про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дистанційну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форму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здобуття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повної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загальної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середньої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затвердженим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наказом МОН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від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08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вересня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2020 року № 1115,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зареєстрованим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в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Міністерстві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юстиції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України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28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вересня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2020 року за № 941/35224 в рамках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організації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дистанційного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навчання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здійснюється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:</w:t>
      </w:r>
      <w:proofErr w:type="gramEnd"/>
    </w:p>
    <w:p w:rsidR="00E2416B" w:rsidRPr="00E2416B" w:rsidRDefault="00E2416B" w:rsidP="00E2416B">
      <w:pPr>
        <w:spacing w:after="360" w:line="468" w:lineRule="atLeast"/>
        <w:rPr>
          <w:rFonts w:ascii="Lora" w:eastAsia="Times New Roman" w:hAnsi="Lora" w:cs="Times New Roman"/>
          <w:sz w:val="26"/>
          <w:szCs w:val="26"/>
          <w:lang w:eastAsia="ru-RU"/>
        </w:rPr>
      </w:pPr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–       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забезпечення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здобуття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повної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загальної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середньої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за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дистанційною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формою (як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окремою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формою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здобуття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);</w:t>
      </w:r>
    </w:p>
    <w:p w:rsidR="00E2416B" w:rsidRPr="00E2416B" w:rsidRDefault="00E2416B" w:rsidP="00E2416B">
      <w:pPr>
        <w:spacing w:after="360" w:line="468" w:lineRule="atLeast"/>
        <w:rPr>
          <w:rFonts w:ascii="Lora" w:eastAsia="Times New Roman" w:hAnsi="Lora" w:cs="Times New Roman"/>
          <w:sz w:val="26"/>
          <w:szCs w:val="26"/>
          <w:lang w:eastAsia="ru-RU"/>
        </w:rPr>
      </w:pPr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–       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використання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технологій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дистанційного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навчання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</w:t>
      </w:r>
      <w:proofErr w:type="gram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ід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час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організації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здобуття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повної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загальної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середньої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під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час карантину та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інших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надзвичайних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обставин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.</w:t>
      </w:r>
    </w:p>
    <w:p w:rsidR="00E2416B" w:rsidRPr="00E2416B" w:rsidRDefault="00E2416B" w:rsidP="00E2416B">
      <w:pPr>
        <w:spacing w:after="360" w:line="468" w:lineRule="atLeast"/>
        <w:rPr>
          <w:rFonts w:ascii="Lora" w:eastAsia="Times New Roman" w:hAnsi="Lora" w:cs="Times New Roman"/>
          <w:sz w:val="26"/>
          <w:szCs w:val="26"/>
          <w:lang w:eastAsia="ru-RU"/>
        </w:rPr>
      </w:pP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Відповідно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gram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до</w:t>
      </w:r>
      <w:proofErr w:type="gram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пунктів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6, 11, 12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розділу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І,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пунктів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3, 5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розділу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IV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Положення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 заклад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у рамках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власної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автономії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має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можливість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:</w:t>
      </w:r>
    </w:p>
    <w:p w:rsidR="00E2416B" w:rsidRPr="00E2416B" w:rsidRDefault="00E2416B" w:rsidP="00E2416B">
      <w:pPr>
        <w:spacing w:after="360" w:line="468" w:lineRule="atLeast"/>
        <w:rPr>
          <w:rFonts w:ascii="Lora" w:eastAsia="Times New Roman" w:hAnsi="Lora" w:cs="Times New Roman"/>
          <w:sz w:val="26"/>
          <w:szCs w:val="26"/>
          <w:lang w:eastAsia="ru-RU"/>
        </w:rPr>
      </w:pPr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–       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визначати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в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освітні</w:t>
      </w:r>
      <w:proofErr w:type="gram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й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(</w:t>
      </w:r>
      <w:proofErr w:type="spellStart"/>
      <w:proofErr w:type="gram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іх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)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програмі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(ах) закладу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форми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організації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освітнього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процесу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для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забезпечення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дистанційного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навчання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(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навчальні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заняття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</w:t>
      </w:r>
      <w:proofErr w:type="spellStart"/>
      <w:proofErr w:type="gram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консультації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вебінари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онлайн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форуми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віртуальні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екскурсії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тощо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);</w:t>
      </w:r>
      <w:proofErr w:type="gramEnd"/>
    </w:p>
    <w:p w:rsidR="00E2416B" w:rsidRPr="00E2416B" w:rsidRDefault="00E2416B" w:rsidP="00E2416B">
      <w:pPr>
        <w:spacing w:after="360" w:line="468" w:lineRule="atLeast"/>
        <w:rPr>
          <w:rFonts w:ascii="Lora" w:eastAsia="Times New Roman" w:hAnsi="Lora" w:cs="Times New Roman"/>
          <w:sz w:val="26"/>
          <w:szCs w:val="26"/>
          <w:lang w:eastAsia="ru-RU"/>
        </w:rPr>
      </w:pPr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–       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обирати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(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схвалювати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педагогічною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радою закладу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)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конкретні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електронні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освітні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платформи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онлайн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сервіси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та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інструменти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за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допомогою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яких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організовується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освітній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процес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</w:t>
      </w:r>
      <w:proofErr w:type="gram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ід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час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дистанційного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навчання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 (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Mееt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Google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Classroom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Zoom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 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тощо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).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Такий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вибі</w:t>
      </w:r>
      <w:proofErr w:type="gram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р</w:t>
      </w:r>
      <w:proofErr w:type="spellEnd"/>
      <w:proofErr w:type="gram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полегшує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учасникам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дистанційного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навчання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процес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організації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навчання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та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користування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відповідними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електронними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ресурсами (перш за все,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учнями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).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Водночас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педагогічні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працівники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обирають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форми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методи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і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засоби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дистанційного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навчання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а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також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визначають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доц</w:t>
      </w:r>
      <w:proofErr w:type="gram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ільність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lastRenderedPageBreak/>
        <w:t>проведення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конкретного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навчального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заняття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в синхронному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або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асинхронному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режимі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.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Такі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дії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педагогічних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працівників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не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потребують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погодження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/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схвалення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;</w:t>
      </w:r>
    </w:p>
    <w:p w:rsidR="00E2416B" w:rsidRPr="00E2416B" w:rsidRDefault="00E2416B" w:rsidP="00E2416B">
      <w:pPr>
        <w:spacing w:after="360" w:line="468" w:lineRule="atLeast"/>
        <w:rPr>
          <w:rFonts w:ascii="Lora" w:eastAsia="Times New Roman" w:hAnsi="Lora" w:cs="Times New Roman"/>
          <w:sz w:val="26"/>
          <w:szCs w:val="26"/>
          <w:lang w:eastAsia="ru-RU"/>
        </w:rPr>
      </w:pPr>
      <w:proofErr w:type="gram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–       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використовувати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електронні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освітні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ресурси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створені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педагогічними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працівниками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закладу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а у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разі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використання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інших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електронних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освітніх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ресурсів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–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забезпечувати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їх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перевірку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щодо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відповідності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державним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стандартам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типовим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освітнім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і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модельним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навчальним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програмам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мові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іншим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вимогам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законодавства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у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сфері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загальної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середньої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.</w:t>
      </w:r>
      <w:proofErr w:type="gramEnd"/>
    </w:p>
    <w:p w:rsidR="00E2416B" w:rsidRPr="00E2416B" w:rsidRDefault="00E2416B" w:rsidP="00E2416B">
      <w:pPr>
        <w:spacing w:after="360" w:line="468" w:lineRule="atLeast"/>
        <w:rPr>
          <w:rFonts w:ascii="Lora" w:eastAsia="Times New Roman" w:hAnsi="Lora" w:cs="Times New Roman"/>
          <w:sz w:val="26"/>
          <w:szCs w:val="26"/>
          <w:lang w:eastAsia="ru-RU"/>
        </w:rPr>
      </w:pPr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–       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використовувати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електронний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розклад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занять,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електронний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класний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журнал/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щоденник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;</w:t>
      </w:r>
    </w:p>
    <w:p w:rsidR="00E2416B" w:rsidRPr="008537E0" w:rsidRDefault="00E2416B" w:rsidP="00E2416B">
      <w:pPr>
        <w:spacing w:after="360" w:line="468" w:lineRule="atLeast"/>
        <w:rPr>
          <w:rFonts w:ascii="Lora" w:eastAsia="Times New Roman" w:hAnsi="Lora" w:cs="Times New Roman"/>
          <w:b/>
          <w:sz w:val="26"/>
          <w:szCs w:val="26"/>
          <w:lang w:eastAsia="ru-RU"/>
        </w:rPr>
      </w:pPr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–       </w:t>
      </w:r>
      <w:proofErr w:type="spellStart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здійснювати</w:t>
      </w:r>
      <w:proofErr w:type="spellEnd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моніторинг</w:t>
      </w:r>
      <w:proofErr w:type="spellEnd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і контроль </w:t>
      </w:r>
      <w:proofErr w:type="spellStart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якості</w:t>
      </w:r>
      <w:proofErr w:type="spellEnd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дистанційного</w:t>
      </w:r>
      <w:proofErr w:type="spellEnd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навчання</w:t>
      </w:r>
      <w:proofErr w:type="spellEnd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в </w:t>
      </w:r>
      <w:proofErr w:type="spellStart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закладі</w:t>
      </w:r>
      <w:proofErr w:type="spellEnd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освіти</w:t>
      </w:r>
      <w:proofErr w:type="spellEnd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(</w:t>
      </w:r>
      <w:proofErr w:type="gramStart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у</w:t>
      </w:r>
      <w:proofErr w:type="gramEnd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тому </w:t>
      </w:r>
      <w:proofErr w:type="spellStart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числі</w:t>
      </w:r>
      <w:proofErr w:type="spellEnd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застосовувати</w:t>
      </w:r>
      <w:proofErr w:type="spellEnd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схвалений</w:t>
      </w:r>
      <w:proofErr w:type="spellEnd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педагогічною</w:t>
      </w:r>
      <w:proofErr w:type="spellEnd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радою </w:t>
      </w:r>
      <w:proofErr w:type="spellStart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спосіб</w:t>
      </w:r>
      <w:proofErr w:type="spellEnd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здійснення</w:t>
      </w:r>
      <w:proofErr w:type="spellEnd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керівником</w:t>
      </w:r>
      <w:proofErr w:type="spellEnd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закладу контролю за </w:t>
      </w:r>
      <w:proofErr w:type="spellStart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виконанням</w:t>
      </w:r>
      <w:proofErr w:type="spellEnd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освітніх</w:t>
      </w:r>
      <w:proofErr w:type="spellEnd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програм</w:t>
      </w:r>
      <w:proofErr w:type="spellEnd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).</w:t>
      </w:r>
    </w:p>
    <w:p w:rsidR="00E2416B" w:rsidRPr="00E2416B" w:rsidRDefault="00E2416B" w:rsidP="00E2416B">
      <w:pPr>
        <w:spacing w:after="360" w:line="468" w:lineRule="atLeast"/>
        <w:rPr>
          <w:rFonts w:ascii="Lora" w:eastAsia="Times New Roman" w:hAnsi="Lora" w:cs="Times New Roman"/>
          <w:sz w:val="26"/>
          <w:szCs w:val="26"/>
          <w:lang w:eastAsia="ru-RU"/>
        </w:rPr>
      </w:pPr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При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цьому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заклад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діє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в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інтересах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дитини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, 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зокрема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відповідно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gram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до</w:t>
      </w:r>
      <w:proofErr w:type="gram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пунктів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7, 9, 10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розділу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І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Положення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:</w:t>
      </w:r>
    </w:p>
    <w:p w:rsidR="00E2416B" w:rsidRPr="00E2416B" w:rsidRDefault="00E2416B" w:rsidP="00E2416B">
      <w:pPr>
        <w:spacing w:after="360" w:line="468" w:lineRule="atLeast"/>
        <w:rPr>
          <w:rFonts w:ascii="Lora" w:eastAsia="Times New Roman" w:hAnsi="Lora" w:cs="Times New Roman"/>
          <w:sz w:val="26"/>
          <w:szCs w:val="26"/>
          <w:lang w:eastAsia="ru-RU"/>
        </w:rPr>
      </w:pPr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–       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організовує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дистанційне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навчання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для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учнів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які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не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мають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медичних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протипоказань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до занять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із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комп’ютерною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техн</w:t>
      </w:r>
      <w:proofErr w:type="gram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ікою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.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Наявність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таких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протипоказань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встановлюються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на </w:t>
      </w:r>
      <w:proofErr w:type="spellStart"/>
      <w:proofErr w:type="gram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</w:t>
      </w:r>
      <w:proofErr w:type="gram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ідставі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медичного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висновку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чи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іншого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документа, виданого закладом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охорони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здоров’я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(особою, яка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провадить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діяльність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з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медичної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практики на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підставі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ліцензії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) та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добровільно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поданого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батьками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або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іншими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законними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представниками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учня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(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далі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-батьки) до закладу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.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Якщо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заклад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організовує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дистанційне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навчання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в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умовах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карантину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або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інших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надзвичайних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обставин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</w:t>
      </w:r>
      <w:proofErr w:type="spellStart"/>
      <w:proofErr w:type="gram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доц</w:t>
      </w:r>
      <w:proofErr w:type="gram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ільно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погодити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з одним з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батьків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учня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який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має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відповідні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протипоказання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форми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взаємодії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педагогічних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працівників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з ним і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засоби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навчання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що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можуть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використовуватися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;</w:t>
      </w:r>
    </w:p>
    <w:p w:rsidR="00E2416B" w:rsidRPr="00E2416B" w:rsidRDefault="00E2416B" w:rsidP="00E2416B">
      <w:pPr>
        <w:spacing w:after="360" w:line="468" w:lineRule="atLeast"/>
        <w:rPr>
          <w:rFonts w:ascii="Lora" w:eastAsia="Times New Roman" w:hAnsi="Lora" w:cs="Times New Roman"/>
          <w:sz w:val="26"/>
          <w:szCs w:val="26"/>
          <w:lang w:eastAsia="ru-RU"/>
        </w:rPr>
      </w:pPr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lastRenderedPageBreak/>
        <w:t>–       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дотримується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санітарних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правил і норм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щодо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формування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розкладу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навчальних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занять,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вправ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для очей та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постави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безперервної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тривалості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навчальної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діяльності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з </w:t>
      </w:r>
      <w:proofErr w:type="spellStart"/>
      <w:proofErr w:type="gram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техн</w:t>
      </w:r>
      <w:proofErr w:type="gram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ічними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засобами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навчання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тривалості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виконання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завдань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для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самопідготовки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у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позанавчальний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час (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домашніх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завдань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);</w:t>
      </w:r>
    </w:p>
    <w:p w:rsidR="00E2416B" w:rsidRPr="00E2416B" w:rsidRDefault="00E2416B" w:rsidP="00E2416B">
      <w:pPr>
        <w:spacing w:after="360" w:line="468" w:lineRule="atLeast"/>
        <w:rPr>
          <w:rFonts w:ascii="Lora" w:eastAsia="Times New Roman" w:hAnsi="Lora" w:cs="Times New Roman"/>
          <w:sz w:val="26"/>
          <w:szCs w:val="26"/>
          <w:lang w:eastAsia="ru-RU"/>
        </w:rPr>
      </w:pPr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–       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створює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умови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для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забезпечення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повноцінної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участі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в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освітньому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процесі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осіб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з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особливими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освітніми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потребами (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застосування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допоміжних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технологій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навчання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</w:t>
      </w:r>
      <w:proofErr w:type="spellStart"/>
      <w:proofErr w:type="gram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</w:t>
      </w:r>
      <w:proofErr w:type="gram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ідтримка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з боку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асистента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вчителя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та/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або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асистента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учня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проведення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(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надання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)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додаткових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психолого-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педагогічних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і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корекційно-розвиткових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занять (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послуг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)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тощо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) з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обов’язковим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урахуванням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індивідуальної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програми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розвитку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;</w:t>
      </w:r>
    </w:p>
    <w:p w:rsidR="00E2416B" w:rsidRPr="00E2416B" w:rsidRDefault="00E2416B" w:rsidP="00E2416B">
      <w:pPr>
        <w:spacing w:after="360" w:line="468" w:lineRule="atLeast"/>
        <w:rPr>
          <w:rFonts w:ascii="Lora" w:eastAsia="Times New Roman" w:hAnsi="Lora" w:cs="Times New Roman"/>
          <w:sz w:val="26"/>
          <w:szCs w:val="26"/>
          <w:lang w:eastAsia="ru-RU"/>
        </w:rPr>
      </w:pPr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–       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використовує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доступні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засоби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комунікації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(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телефонний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поштовий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зв’язок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тощо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) для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учнів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які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не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можуть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взяти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участь у синхронному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режимі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взаємодії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з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поважних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причин (стан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здоров’я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відсутність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доступу (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обмежений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доступ) до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мережі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Інтернет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або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техн</w:t>
      </w:r>
      <w:proofErr w:type="gram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ічних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засобів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навчання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тощо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);</w:t>
      </w:r>
    </w:p>
    <w:p w:rsidR="00E2416B" w:rsidRPr="00E2416B" w:rsidRDefault="00E2416B" w:rsidP="00E2416B">
      <w:pPr>
        <w:spacing w:after="360" w:line="468" w:lineRule="atLeast"/>
        <w:rPr>
          <w:rFonts w:ascii="Lora" w:eastAsia="Times New Roman" w:hAnsi="Lora" w:cs="Times New Roman"/>
          <w:sz w:val="26"/>
          <w:szCs w:val="26"/>
          <w:lang w:eastAsia="ru-RU"/>
        </w:rPr>
      </w:pPr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–       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дотримується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вимог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щодо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захисту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персональних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даних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учасників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освітнього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процесу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в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електронному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освітньому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середовищі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.</w:t>
      </w:r>
    </w:p>
    <w:p w:rsidR="00E2416B" w:rsidRPr="008537E0" w:rsidRDefault="00E2416B" w:rsidP="00E2416B">
      <w:pPr>
        <w:spacing w:after="360" w:line="468" w:lineRule="atLeast"/>
        <w:rPr>
          <w:rFonts w:ascii="Lora" w:eastAsia="Times New Roman" w:hAnsi="Lora" w:cs="Times New Roman"/>
          <w:b/>
          <w:sz w:val="26"/>
          <w:szCs w:val="26"/>
          <w:lang w:eastAsia="ru-RU"/>
        </w:rPr>
      </w:pPr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–       </w:t>
      </w:r>
      <w:proofErr w:type="spellStart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Засновник</w:t>
      </w:r>
      <w:proofErr w:type="spellEnd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і </w:t>
      </w:r>
      <w:proofErr w:type="spellStart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керівник</w:t>
      </w:r>
      <w:proofErr w:type="spellEnd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закладу </w:t>
      </w:r>
      <w:proofErr w:type="spellStart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освіти</w:t>
      </w:r>
      <w:proofErr w:type="spellEnd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 </w:t>
      </w:r>
      <w:proofErr w:type="spellStart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забезпечують</w:t>
      </w:r>
      <w:proofErr w:type="spellEnd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організаційну</w:t>
      </w:r>
      <w:proofErr w:type="spellEnd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та </w:t>
      </w:r>
      <w:proofErr w:type="spellStart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методичну</w:t>
      </w:r>
      <w:proofErr w:type="spellEnd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proofErr w:type="gramStart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п</w:t>
      </w:r>
      <w:proofErr w:type="gramEnd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ідтримку</w:t>
      </w:r>
      <w:proofErr w:type="spellEnd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педагогічних</w:t>
      </w:r>
      <w:proofErr w:type="spellEnd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працівників</w:t>
      </w:r>
      <w:proofErr w:type="spellEnd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для </w:t>
      </w:r>
      <w:proofErr w:type="spellStart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реалізації</w:t>
      </w:r>
      <w:proofErr w:type="spellEnd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дистанційного</w:t>
      </w:r>
      <w:proofErr w:type="spellEnd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навчання</w:t>
      </w:r>
      <w:proofErr w:type="spellEnd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(пункт 12 </w:t>
      </w:r>
      <w:proofErr w:type="spellStart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розділу</w:t>
      </w:r>
      <w:proofErr w:type="spellEnd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І).</w:t>
      </w:r>
    </w:p>
    <w:p w:rsidR="00E2416B" w:rsidRPr="00E2416B" w:rsidRDefault="00E2416B" w:rsidP="00E2416B">
      <w:pPr>
        <w:spacing w:after="360" w:line="468" w:lineRule="atLeast"/>
        <w:rPr>
          <w:rFonts w:ascii="Lora" w:eastAsia="Times New Roman" w:hAnsi="Lora" w:cs="Times New Roman"/>
          <w:sz w:val="26"/>
          <w:szCs w:val="26"/>
          <w:lang w:eastAsia="ru-RU"/>
        </w:rPr>
      </w:pPr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–       У рамках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такої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</w:t>
      </w:r>
      <w:proofErr w:type="gram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ідтримки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може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бути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організовано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навчання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з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оволодіння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навичками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роботи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з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електронними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ресурсами,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ефективними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методиками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дистанційного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навчання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;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здійснено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планування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обсягу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коштів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необхідних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для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підвищення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кваліфікації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педагогічних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працівників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(за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напрямом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використання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інформаційно-комунікативних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(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цифрових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)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технологій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в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освітньому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процесі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); створено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умови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для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використання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електронного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класного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журналу;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визначено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режим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роботи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закладу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з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урахуванням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особливостей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організації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дистанційного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навчання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;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визначено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в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закладі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відповідальну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особу за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організацію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дистанційного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навчання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тощо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.</w:t>
      </w:r>
    </w:p>
    <w:p w:rsidR="00E2416B" w:rsidRPr="00E2416B" w:rsidRDefault="00E2416B" w:rsidP="00E2416B">
      <w:pPr>
        <w:spacing w:after="360" w:line="468" w:lineRule="atLeast"/>
        <w:rPr>
          <w:rFonts w:ascii="Lora" w:eastAsia="Times New Roman" w:hAnsi="Lora" w:cs="Times New Roman"/>
          <w:sz w:val="26"/>
          <w:szCs w:val="26"/>
          <w:lang w:eastAsia="ru-RU"/>
        </w:rPr>
      </w:pPr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lastRenderedPageBreak/>
        <w:t xml:space="preserve">–       Батьки є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суб’єктами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дистанційного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навчання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(разом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із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учнями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та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педагогічними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працівниками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) і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надзвичайно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важливе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значення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має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їх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сприяння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виконанню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дитиною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освітньої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програми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та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досягненню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дитиною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певних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результатів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навчання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.</w:t>
      </w:r>
    </w:p>
    <w:p w:rsidR="00E2416B" w:rsidRPr="00E2416B" w:rsidRDefault="00E2416B" w:rsidP="00E2416B">
      <w:pPr>
        <w:spacing w:after="360" w:line="468" w:lineRule="atLeast"/>
        <w:rPr>
          <w:rFonts w:ascii="Lora" w:eastAsia="Times New Roman" w:hAnsi="Lora" w:cs="Times New Roman"/>
          <w:sz w:val="26"/>
          <w:szCs w:val="26"/>
          <w:lang w:eastAsia="ru-RU"/>
        </w:rPr>
      </w:pPr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–       </w:t>
      </w:r>
      <w:proofErr w:type="spellStart"/>
      <w:proofErr w:type="gram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</w:t>
      </w:r>
      <w:proofErr w:type="gram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ід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час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дистанційного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навчання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(як і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під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час очного) батьки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мають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права та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обов’язки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визначені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статтею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55 Закону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України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«Про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освіту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»,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частиною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другою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статті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14,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частиною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другою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статті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20,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статтями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25 і ЗО,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частиною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п’ятою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статті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59 Закону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України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«Про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повну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загальну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середню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освіту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», пунктом 13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розділу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І, пунктом 2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розділу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II, пунктом 5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розділу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III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Положення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.</w:t>
      </w:r>
    </w:p>
    <w:p w:rsidR="00E2416B" w:rsidRPr="00E2416B" w:rsidRDefault="00E2416B" w:rsidP="00E2416B">
      <w:pPr>
        <w:spacing w:after="360" w:line="468" w:lineRule="atLeast"/>
        <w:rPr>
          <w:rFonts w:ascii="Lora" w:eastAsia="Times New Roman" w:hAnsi="Lora" w:cs="Times New Roman"/>
          <w:sz w:val="26"/>
          <w:szCs w:val="26"/>
          <w:lang w:eastAsia="ru-RU"/>
        </w:rPr>
      </w:pPr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–       Батьки,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які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виявляють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бажання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щодо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організації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дистанційного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навчання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своєї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дитини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у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відповідній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заяві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</w:t>
      </w:r>
      <w:proofErr w:type="gram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ідтверджують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наявність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умов для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дистанційного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навчання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в синхронному та асинхронному режимах (пункт 4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розділу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II, пункт 3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розділу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III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Положення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).</w:t>
      </w:r>
    </w:p>
    <w:p w:rsidR="00E2416B" w:rsidRPr="00E2416B" w:rsidRDefault="00E2416B" w:rsidP="00E2416B">
      <w:pPr>
        <w:spacing w:after="360" w:line="468" w:lineRule="atLeast"/>
        <w:rPr>
          <w:rFonts w:ascii="Lora" w:eastAsia="Times New Roman" w:hAnsi="Lora" w:cs="Times New Roman"/>
          <w:sz w:val="26"/>
          <w:szCs w:val="26"/>
          <w:lang w:eastAsia="ru-RU"/>
        </w:rPr>
      </w:pPr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–       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Зауважуємо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про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необхідність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налагодження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та </w:t>
      </w:r>
      <w:proofErr w:type="spellStart"/>
      <w:proofErr w:type="gram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</w:t>
      </w:r>
      <w:proofErr w:type="gram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ідтримання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зворотного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зв’язку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та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конструктивної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комунікації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між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учасниками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освітнього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процесу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які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спільними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зусиллями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забезпечують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досягнення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результатів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навчання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визначених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державними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стандартами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.</w:t>
      </w:r>
    </w:p>
    <w:p w:rsidR="00E2416B" w:rsidRPr="00E2416B" w:rsidRDefault="00E2416B" w:rsidP="00E2416B">
      <w:pPr>
        <w:spacing w:after="360" w:line="468" w:lineRule="atLeast"/>
        <w:rPr>
          <w:rFonts w:ascii="Lora" w:eastAsia="Times New Roman" w:hAnsi="Lora" w:cs="Times New Roman"/>
          <w:sz w:val="26"/>
          <w:szCs w:val="26"/>
          <w:lang w:eastAsia="ru-RU"/>
        </w:rPr>
      </w:pP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Змі</w:t>
      </w:r>
      <w:proofErr w:type="gram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ст</w:t>
      </w:r>
      <w:proofErr w:type="spellEnd"/>
      <w:proofErr w:type="gram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обсяг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навчального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навантаження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. 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Організація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дистанційного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навчання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не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потребує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розроблення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та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затвердження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окремих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освітніх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програм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і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навчальних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програм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із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навчальних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предметів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(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інтегрованих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курсів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).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Незалежно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від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форми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здобуття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згідно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з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частиною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другою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статті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44 Закону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України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«Про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повну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загальну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середню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освіту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» заклад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забезпечує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виконання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державног</w:t>
      </w:r>
      <w:proofErr w:type="gram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о(</w:t>
      </w:r>
      <w:proofErr w:type="gram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их) стандарту(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ів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)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на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відповідному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рівні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(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ях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)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повної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загальної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середньої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.</w:t>
      </w:r>
    </w:p>
    <w:p w:rsidR="00E2416B" w:rsidRPr="00E2416B" w:rsidRDefault="00E2416B" w:rsidP="00E2416B">
      <w:pPr>
        <w:spacing w:after="360" w:line="468" w:lineRule="atLeast"/>
        <w:rPr>
          <w:rFonts w:ascii="Lora" w:eastAsia="Times New Roman" w:hAnsi="Lora" w:cs="Times New Roman"/>
          <w:sz w:val="26"/>
          <w:szCs w:val="26"/>
          <w:lang w:eastAsia="ru-RU"/>
        </w:rPr>
      </w:pP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Обсяг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навчального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навантаження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при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організації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дистанційного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навчання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не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зменшується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а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реалізується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в синхронному та асинхронному режимах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відповідно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до пункту 7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розділу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І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Положення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(з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урахуванням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необхідності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запобігання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lastRenderedPageBreak/>
        <w:t>погіршенню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здоров’я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учасників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дистанційного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навчання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а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також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техн</w:t>
      </w:r>
      <w:proofErr w:type="gram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ічних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можливостей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для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синхронної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взаємодії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).</w:t>
      </w:r>
    </w:p>
    <w:p w:rsidR="00E2416B" w:rsidRPr="008537E0" w:rsidRDefault="00E2416B" w:rsidP="00E2416B">
      <w:pPr>
        <w:spacing w:after="360" w:line="468" w:lineRule="atLeast"/>
        <w:rPr>
          <w:rFonts w:ascii="Lora" w:eastAsia="Times New Roman" w:hAnsi="Lora" w:cs="Times New Roman"/>
          <w:b/>
          <w:sz w:val="26"/>
          <w:szCs w:val="26"/>
          <w:lang w:eastAsia="ru-RU"/>
        </w:rPr>
      </w:pPr>
      <w:proofErr w:type="spellStart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Оцінювання</w:t>
      </w:r>
      <w:proofErr w:type="spellEnd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 </w:t>
      </w:r>
      <w:proofErr w:type="spellStart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результатів</w:t>
      </w:r>
      <w:proofErr w:type="spellEnd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дистанційного</w:t>
      </w:r>
      <w:proofErr w:type="spellEnd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навчання</w:t>
      </w:r>
      <w:proofErr w:type="spellEnd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учнів</w:t>
      </w:r>
      <w:proofErr w:type="spellEnd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передбача</w:t>
      </w:r>
      <w:proofErr w:type="gramStart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є</w:t>
      </w:r>
      <w:proofErr w:type="spellEnd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,</w:t>
      </w:r>
      <w:proofErr w:type="gramEnd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що</w:t>
      </w:r>
      <w:proofErr w:type="spellEnd"/>
      <w:r w:rsidRPr="008537E0">
        <w:rPr>
          <w:rFonts w:ascii="Lora" w:eastAsia="Times New Roman" w:hAnsi="Lora" w:cs="Times New Roman"/>
          <w:b/>
          <w:sz w:val="26"/>
          <w:szCs w:val="26"/>
          <w:lang w:eastAsia="ru-RU"/>
        </w:rPr>
        <w:t>:</w:t>
      </w:r>
    </w:p>
    <w:p w:rsidR="00E2416B" w:rsidRPr="00E2416B" w:rsidRDefault="00E2416B" w:rsidP="00E2416B">
      <w:pPr>
        <w:spacing w:after="360" w:line="468" w:lineRule="atLeast"/>
        <w:rPr>
          <w:rFonts w:ascii="Lora" w:eastAsia="Times New Roman" w:hAnsi="Lora" w:cs="Times New Roman"/>
          <w:sz w:val="26"/>
          <w:szCs w:val="26"/>
          <w:lang w:eastAsia="ru-RU"/>
        </w:rPr>
      </w:pPr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–       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учні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які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здобувають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освіту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за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дистанційною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формою,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обов’язково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проходять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формувальне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поточне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</w:t>
      </w:r>
      <w:proofErr w:type="spellStart"/>
      <w:proofErr w:type="gram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</w:t>
      </w:r>
      <w:proofErr w:type="gram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ідсумкове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(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тематичне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семестрове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річне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)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оцінювання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;</w:t>
      </w:r>
    </w:p>
    <w:p w:rsidR="00E2416B" w:rsidRPr="00E2416B" w:rsidRDefault="00E2416B" w:rsidP="00E2416B">
      <w:pPr>
        <w:spacing w:after="360" w:line="468" w:lineRule="atLeast"/>
        <w:rPr>
          <w:rFonts w:ascii="Lora" w:eastAsia="Times New Roman" w:hAnsi="Lora" w:cs="Times New Roman"/>
          <w:sz w:val="26"/>
          <w:szCs w:val="26"/>
          <w:lang w:eastAsia="ru-RU"/>
        </w:rPr>
      </w:pPr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–       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види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та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періодичність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оцінювання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при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використанні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технологій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дистанційного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навчання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в </w:t>
      </w:r>
      <w:proofErr w:type="spellStart"/>
      <w:proofErr w:type="gram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р</w:t>
      </w:r>
      <w:proofErr w:type="gram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ізних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формах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здобуття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визначаються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відповідно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до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форми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="004511FC">
        <w:rPr>
          <w:rFonts w:ascii="Lora" w:eastAsia="Times New Roman" w:hAnsi="Lora" w:cs="Times New Roman"/>
          <w:sz w:val="26"/>
          <w:szCs w:val="26"/>
          <w:lang w:eastAsia="ru-RU"/>
        </w:rPr>
        <w:t>здобуття</w:t>
      </w:r>
      <w:proofErr w:type="spellEnd"/>
      <w:r w:rsidR="004511FC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="004511FC">
        <w:rPr>
          <w:rFonts w:ascii="Lora" w:eastAsia="Times New Roman" w:hAnsi="Lora" w:cs="Times New Roman"/>
          <w:sz w:val="26"/>
          <w:szCs w:val="26"/>
          <w:lang w:eastAsia="ru-RU"/>
        </w:rPr>
        <w:t>освіти</w:t>
      </w:r>
      <w:proofErr w:type="spellEnd"/>
      <w:r w:rsidR="004511FC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;</w:t>
      </w:r>
    </w:p>
    <w:p w:rsidR="00E2416B" w:rsidRPr="004511FC" w:rsidRDefault="00E2416B" w:rsidP="00E2416B">
      <w:pPr>
        <w:spacing w:after="360" w:line="468" w:lineRule="atLeast"/>
        <w:rPr>
          <w:rFonts w:ascii="Lora" w:eastAsia="Times New Roman" w:hAnsi="Lora" w:cs="Times New Roman"/>
          <w:b/>
          <w:sz w:val="26"/>
          <w:szCs w:val="26"/>
          <w:lang w:eastAsia="ru-RU"/>
        </w:rPr>
      </w:pPr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–       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результати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оцінювання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фіксуються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у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класних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журналах і </w:t>
      </w:r>
      <w:proofErr w:type="spellStart"/>
      <w:proofErr w:type="gram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св</w:t>
      </w:r>
      <w:proofErr w:type="gram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ідоцтвах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досягнень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;</w:t>
      </w:r>
    </w:p>
    <w:p w:rsidR="00E2416B" w:rsidRPr="00E2416B" w:rsidRDefault="00E2416B" w:rsidP="00E2416B">
      <w:pPr>
        <w:spacing w:after="360" w:line="468" w:lineRule="atLeast"/>
        <w:rPr>
          <w:rFonts w:ascii="Lora" w:eastAsia="Times New Roman" w:hAnsi="Lora" w:cs="Times New Roman"/>
          <w:sz w:val="26"/>
          <w:szCs w:val="26"/>
          <w:lang w:eastAsia="ru-RU"/>
        </w:rPr>
      </w:pPr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–       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оцінювання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може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здійснюватися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за системою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оцінювання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визначеною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законодавством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або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за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власною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шкалою закладу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(за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наявності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правил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переведення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такої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шкали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до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системи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оцінювання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визначеної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законодавством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);</w:t>
      </w:r>
    </w:p>
    <w:p w:rsidR="00E2416B" w:rsidRPr="004511FC" w:rsidRDefault="00E2416B" w:rsidP="00E2416B">
      <w:pPr>
        <w:spacing w:after="360" w:line="468" w:lineRule="atLeast"/>
        <w:rPr>
          <w:rFonts w:ascii="Lora" w:eastAsia="Times New Roman" w:hAnsi="Lora" w:cs="Times New Roman"/>
          <w:b/>
          <w:sz w:val="26"/>
          <w:szCs w:val="26"/>
          <w:lang w:eastAsia="ru-RU"/>
        </w:rPr>
      </w:pPr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–       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оцінювання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може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відбуватися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очно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або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дистанційно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(з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дотриманням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академічної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доброчесності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).</w:t>
      </w:r>
    </w:p>
    <w:p w:rsidR="004511FC" w:rsidRPr="004511FC" w:rsidRDefault="00E2416B" w:rsidP="00E2416B">
      <w:pPr>
        <w:spacing w:after="360" w:line="468" w:lineRule="atLeast"/>
        <w:rPr>
          <w:rFonts w:ascii="Lora" w:eastAsia="Times New Roman" w:hAnsi="Lora" w:cs="Times New Roman"/>
          <w:b/>
          <w:sz w:val="26"/>
          <w:szCs w:val="26"/>
          <w:lang w:val="uk-UA" w:eastAsia="ru-RU"/>
        </w:rPr>
      </w:pPr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Заклад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освіти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може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використовувати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окремі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,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актуальні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наразі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,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рекомендації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щодо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організації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оцінювання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в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умовах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дистанційного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навчання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,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надані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</w:p>
    <w:p w:rsidR="004511FC" w:rsidRDefault="004511FC" w:rsidP="00E2416B">
      <w:pPr>
        <w:spacing w:after="360" w:line="468" w:lineRule="atLeast"/>
        <w:rPr>
          <w:rFonts w:ascii="Lora" w:eastAsia="Times New Roman" w:hAnsi="Lora" w:cs="Times New Roman"/>
          <w:sz w:val="26"/>
          <w:szCs w:val="26"/>
          <w:lang w:val="uk-UA" w:eastAsia="ru-RU"/>
        </w:rPr>
      </w:pPr>
      <w:proofErr w:type="spellStart"/>
      <w:proofErr w:type="gramStart"/>
      <w:r>
        <w:rPr>
          <w:rFonts w:ascii="Lora" w:eastAsia="Times New Roman" w:hAnsi="Lora" w:cs="Times New Roman"/>
          <w:sz w:val="26"/>
          <w:szCs w:val="26"/>
          <w:lang w:eastAsia="ru-RU"/>
        </w:rPr>
        <w:t>Обл</w:t>
      </w:r>
      <w:proofErr w:type="gramEnd"/>
      <w:r>
        <w:rPr>
          <w:rFonts w:ascii="Lora" w:eastAsia="Times New Roman" w:hAnsi="Lora" w:cs="Times New Roman"/>
          <w:sz w:val="26"/>
          <w:szCs w:val="26"/>
          <w:lang w:eastAsia="ru-RU"/>
        </w:rPr>
        <w:t>ік</w:t>
      </w:r>
      <w:proofErr w:type="spellEnd"/>
      <w:r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Lora" w:eastAsia="Times New Roman" w:hAnsi="Lora" w:cs="Times New Roman"/>
          <w:sz w:val="26"/>
          <w:szCs w:val="26"/>
          <w:lang w:eastAsia="ru-RU"/>
        </w:rPr>
        <w:t>навчальних</w:t>
      </w:r>
      <w:proofErr w:type="spellEnd"/>
      <w:r>
        <w:rPr>
          <w:rFonts w:ascii="Lora" w:eastAsia="Times New Roman" w:hAnsi="Lora" w:cs="Times New Roman"/>
          <w:sz w:val="26"/>
          <w:szCs w:val="26"/>
          <w:lang w:eastAsia="ru-RU"/>
        </w:rPr>
        <w:t xml:space="preserve"> занять </w:t>
      </w:r>
      <w:r>
        <w:rPr>
          <w:rFonts w:ascii="Lora" w:eastAsia="Times New Roman" w:hAnsi="Lora" w:cs="Times New Roman"/>
          <w:sz w:val="26"/>
          <w:szCs w:val="26"/>
          <w:lang w:val="uk-UA" w:eastAsia="ru-RU"/>
        </w:rPr>
        <w:t>у</w:t>
      </w:r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>класному</w:t>
      </w:r>
      <w:proofErr w:type="spellEnd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>журналі</w:t>
      </w:r>
      <w:proofErr w:type="spellEnd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>необхідно</w:t>
      </w:r>
      <w:proofErr w:type="spellEnd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>зазначати</w:t>
      </w:r>
      <w:proofErr w:type="spellEnd"/>
      <w:r>
        <w:rPr>
          <w:rFonts w:ascii="Lora" w:eastAsia="Times New Roman" w:hAnsi="Lora" w:cs="Times New Roman"/>
          <w:sz w:val="26"/>
          <w:szCs w:val="26"/>
          <w:lang w:val="uk-UA" w:eastAsia="ru-RU"/>
        </w:rPr>
        <w:t>:</w:t>
      </w:r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режим </w:t>
      </w:r>
      <w:proofErr w:type="spellStart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>проведення</w:t>
      </w:r>
      <w:proofErr w:type="spellEnd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(</w:t>
      </w:r>
      <w:proofErr w:type="spellStart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>синхронний</w:t>
      </w:r>
      <w:proofErr w:type="spellEnd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</w:t>
      </w:r>
      <w:proofErr w:type="spellStart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>асинхронний</w:t>
      </w:r>
      <w:proofErr w:type="spellEnd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) конкретного </w:t>
      </w:r>
      <w:proofErr w:type="spellStart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>навчального</w:t>
      </w:r>
      <w:proofErr w:type="spellEnd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>заняття</w:t>
      </w:r>
      <w:proofErr w:type="spellEnd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. </w:t>
      </w:r>
      <w:proofErr w:type="spellStart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>Відмітка</w:t>
      </w:r>
      <w:proofErr w:type="spellEnd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про </w:t>
      </w:r>
      <w:proofErr w:type="spellStart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>відсутність</w:t>
      </w:r>
      <w:proofErr w:type="spellEnd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>учня</w:t>
      </w:r>
      <w:proofErr w:type="spellEnd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>може</w:t>
      </w:r>
      <w:proofErr w:type="spellEnd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>робитися</w:t>
      </w:r>
      <w:proofErr w:type="spellEnd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>лише</w:t>
      </w:r>
      <w:proofErr w:type="spellEnd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>п</w:t>
      </w:r>
      <w:proofErr w:type="gramEnd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>ід</w:t>
      </w:r>
      <w:proofErr w:type="spellEnd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час </w:t>
      </w:r>
      <w:proofErr w:type="spellStart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>навчального</w:t>
      </w:r>
      <w:proofErr w:type="spellEnd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>заняття</w:t>
      </w:r>
      <w:proofErr w:type="spellEnd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в синхронному </w:t>
      </w:r>
      <w:proofErr w:type="spellStart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>режимі</w:t>
      </w:r>
      <w:proofErr w:type="spellEnd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. </w:t>
      </w:r>
      <w:proofErr w:type="spellStart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>Проведення</w:t>
      </w:r>
      <w:proofErr w:type="spellEnd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>всіх</w:t>
      </w:r>
      <w:proofErr w:type="spellEnd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>навчальних</w:t>
      </w:r>
      <w:proofErr w:type="spellEnd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занять (</w:t>
      </w:r>
      <w:proofErr w:type="spellStart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>незалежно</w:t>
      </w:r>
      <w:proofErr w:type="spellEnd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>від</w:t>
      </w:r>
      <w:proofErr w:type="spellEnd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режиму </w:t>
      </w:r>
      <w:proofErr w:type="spellStart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>проведення</w:t>
      </w:r>
      <w:proofErr w:type="spellEnd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) </w:t>
      </w:r>
      <w:proofErr w:type="spellStart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>датується</w:t>
      </w:r>
      <w:proofErr w:type="spellEnd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>відповідно</w:t>
      </w:r>
      <w:proofErr w:type="spellEnd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до календарно-</w:t>
      </w:r>
      <w:proofErr w:type="spellStart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>тематичного</w:t>
      </w:r>
      <w:proofErr w:type="spellEnd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>планування</w:t>
      </w:r>
      <w:proofErr w:type="spellEnd"/>
      <w:r w:rsidR="00E2416B" w:rsidRPr="00E2416B">
        <w:rPr>
          <w:rFonts w:ascii="Lora" w:eastAsia="Times New Roman" w:hAnsi="Lora" w:cs="Times New Roman"/>
          <w:sz w:val="26"/>
          <w:szCs w:val="26"/>
          <w:lang w:eastAsia="ru-RU"/>
        </w:rPr>
        <w:t>.</w:t>
      </w:r>
    </w:p>
    <w:p w:rsidR="004511FC" w:rsidRPr="004511FC" w:rsidRDefault="00E2416B" w:rsidP="00E2416B">
      <w:pPr>
        <w:spacing w:after="360" w:line="468" w:lineRule="atLeast"/>
        <w:rPr>
          <w:rFonts w:ascii="Lora" w:eastAsia="Times New Roman" w:hAnsi="Lora" w:cs="Times New Roman"/>
          <w:b/>
          <w:sz w:val="26"/>
          <w:szCs w:val="26"/>
          <w:lang w:val="uk-UA" w:eastAsia="ru-RU"/>
        </w:rPr>
      </w:pPr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lastRenderedPageBreak/>
        <w:t> </w:t>
      </w:r>
      <w:r w:rsidRPr="004511FC">
        <w:rPr>
          <w:rFonts w:ascii="Lora" w:eastAsia="Times New Roman" w:hAnsi="Lora" w:cs="Times New Roman"/>
          <w:b/>
          <w:sz w:val="26"/>
          <w:szCs w:val="26"/>
          <w:lang w:val="uk-UA" w:eastAsia="ru-RU"/>
        </w:rPr>
        <w:t>З метою дотримання прав педагогічних працівників дистанційне навчання має організовуватися в межах їхнього робочого часу, з урахуванням режиму ро</w:t>
      </w:r>
      <w:r w:rsidR="004511FC">
        <w:rPr>
          <w:rFonts w:ascii="Lora" w:eastAsia="Times New Roman" w:hAnsi="Lora" w:cs="Times New Roman"/>
          <w:b/>
          <w:sz w:val="26"/>
          <w:szCs w:val="26"/>
          <w:lang w:val="uk-UA" w:eastAsia="ru-RU"/>
        </w:rPr>
        <w:t>боти закладу освіти.</w:t>
      </w:r>
    </w:p>
    <w:p w:rsidR="00E2416B" w:rsidRPr="004511FC" w:rsidRDefault="00E2416B" w:rsidP="00E2416B">
      <w:pPr>
        <w:spacing w:after="360" w:line="468" w:lineRule="atLeast"/>
        <w:rPr>
          <w:rFonts w:ascii="Lora" w:eastAsia="Times New Roman" w:hAnsi="Lora" w:cs="Times New Roman"/>
          <w:sz w:val="26"/>
          <w:szCs w:val="26"/>
          <w:lang w:val="uk-UA" w:eastAsia="ru-RU"/>
        </w:rPr>
      </w:pPr>
      <w:r w:rsidRPr="004511FC">
        <w:rPr>
          <w:rFonts w:ascii="Lora" w:eastAsia="Times New Roman" w:hAnsi="Lora" w:cs="Times New Roman"/>
          <w:sz w:val="26"/>
          <w:szCs w:val="26"/>
          <w:lang w:val="uk-UA" w:eastAsia="ru-RU"/>
        </w:rPr>
        <w:t>–</w:t>
      </w:r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       </w:t>
      </w:r>
      <w:r w:rsidRPr="004511FC">
        <w:rPr>
          <w:rFonts w:ascii="Lora" w:eastAsia="Times New Roman" w:hAnsi="Lora" w:cs="Times New Roman"/>
          <w:sz w:val="26"/>
          <w:szCs w:val="26"/>
          <w:lang w:val="uk-UA" w:eastAsia="ru-RU"/>
        </w:rPr>
        <w:t>Організація освітнього процесу має забезпечувати регулярну та змістовну взаємодію суб’єктів дистанційного навчання;</w:t>
      </w:r>
    </w:p>
    <w:p w:rsidR="00E2416B" w:rsidRPr="004511FC" w:rsidRDefault="00E2416B" w:rsidP="00E2416B">
      <w:pPr>
        <w:spacing w:after="360" w:line="468" w:lineRule="atLeast"/>
        <w:rPr>
          <w:rFonts w:ascii="Lora" w:eastAsia="Times New Roman" w:hAnsi="Lora" w:cs="Times New Roman"/>
          <w:b/>
          <w:sz w:val="26"/>
          <w:szCs w:val="26"/>
          <w:lang w:eastAsia="ru-RU"/>
        </w:rPr>
      </w:pPr>
      <w:proofErr w:type="gram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–       Не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менше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30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відсотків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навчального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часу,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передбаченого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освітньою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програмою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закладу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освіти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,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організовується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в синхронному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режимі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;</w:t>
      </w:r>
      <w:proofErr w:type="gramEnd"/>
    </w:p>
    <w:p w:rsidR="00E2416B" w:rsidRPr="004511FC" w:rsidRDefault="00E2416B" w:rsidP="00E2416B">
      <w:pPr>
        <w:spacing w:after="360" w:line="468" w:lineRule="atLeast"/>
        <w:rPr>
          <w:rFonts w:ascii="Lora" w:eastAsia="Times New Roman" w:hAnsi="Lora" w:cs="Times New Roman"/>
          <w:b/>
          <w:sz w:val="26"/>
          <w:szCs w:val="26"/>
          <w:lang w:eastAsia="ru-RU"/>
        </w:rPr>
      </w:pPr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–       Заклад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освіти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забезпечує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регулярне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відстеження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результатів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навчання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учнів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, а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також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надання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їм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(за потреби) </w:t>
      </w:r>
      <w:proofErr w:type="spellStart"/>
      <w:proofErr w:type="gram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п</w:t>
      </w:r>
      <w:proofErr w:type="gram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ідтримки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в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освітньому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процесі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;</w:t>
      </w:r>
    </w:p>
    <w:p w:rsidR="00E2416B" w:rsidRPr="004511FC" w:rsidRDefault="00E2416B" w:rsidP="00E2416B">
      <w:pPr>
        <w:spacing w:after="360" w:line="468" w:lineRule="atLeast"/>
        <w:rPr>
          <w:rFonts w:ascii="Lora" w:eastAsia="Times New Roman" w:hAnsi="Lora" w:cs="Times New Roman"/>
          <w:b/>
          <w:sz w:val="26"/>
          <w:szCs w:val="26"/>
          <w:lang w:eastAsia="ru-RU"/>
        </w:rPr>
      </w:pPr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–       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Керівник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закладу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освіти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забезпечує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організацію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освітнього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процесу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proofErr w:type="gram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п</w:t>
      </w:r>
      <w:proofErr w:type="gram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ід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час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дистанційного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навчання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та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здійснення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контролю (у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спосіб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,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схвалений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педагогічною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радою) за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виконанням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освітніх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програм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;</w:t>
      </w:r>
    </w:p>
    <w:p w:rsidR="00E2416B" w:rsidRPr="00E2416B" w:rsidRDefault="00E2416B" w:rsidP="00E2416B">
      <w:pPr>
        <w:spacing w:after="360" w:line="468" w:lineRule="atLeast"/>
        <w:rPr>
          <w:rFonts w:ascii="Lora" w:eastAsia="Times New Roman" w:hAnsi="Lora" w:cs="Times New Roman"/>
          <w:sz w:val="26"/>
          <w:szCs w:val="26"/>
          <w:lang w:eastAsia="ru-RU"/>
        </w:rPr>
      </w:pPr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–       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Педагогічні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працівники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які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організовують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дистанційне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навчання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мають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</w:t>
      </w:r>
      <w:proofErr w:type="gram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ідвищувати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свою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кваліфікацію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щодо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використання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інформаційно</w:t>
      </w:r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softHyphen/>
        <w:t>комунікативних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(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цифрових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)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технологій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в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освітньому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процесі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.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Зауважуємо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,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що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обов’язкової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наявності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у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педагогічних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працівників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документів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про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підвищення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кваліфікації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шляхом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формальної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Положенням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не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передбачається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.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Визнання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результатів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</w:t>
      </w:r>
      <w:proofErr w:type="gram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ідвищення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кваліфікації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педагогічних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працівників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щодо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використання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інформаційно-комунікативних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(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цифрових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)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технологій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в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освітньому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процесі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шляхом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формальної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та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неформальної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належить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до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повноважень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педагогічної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ради закладу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(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частина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друга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статті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58 Закону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України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 xml:space="preserve"> «Про </w:t>
      </w:r>
      <w:proofErr w:type="spellStart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освіту</w:t>
      </w:r>
      <w:proofErr w:type="spellEnd"/>
      <w:r w:rsidRPr="00E2416B">
        <w:rPr>
          <w:rFonts w:ascii="Lora" w:eastAsia="Times New Roman" w:hAnsi="Lora" w:cs="Times New Roman"/>
          <w:sz w:val="26"/>
          <w:szCs w:val="26"/>
          <w:lang w:eastAsia="ru-RU"/>
        </w:rPr>
        <w:t>»);</w:t>
      </w:r>
    </w:p>
    <w:p w:rsidR="00E2416B" w:rsidRPr="004511FC" w:rsidRDefault="00E2416B" w:rsidP="00E2416B">
      <w:pPr>
        <w:spacing w:after="360" w:line="468" w:lineRule="atLeast"/>
        <w:rPr>
          <w:rFonts w:ascii="Lora" w:eastAsia="Times New Roman" w:hAnsi="Lora" w:cs="Times New Roman"/>
          <w:b/>
          <w:sz w:val="26"/>
          <w:szCs w:val="26"/>
          <w:lang w:eastAsia="ru-RU"/>
        </w:rPr>
      </w:pPr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–    Заклад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освіти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,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які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організовує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дистанційне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навчання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,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має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включати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внутрішньої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системи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забезпечення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якості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освіти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механізм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моніторингу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та контролю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якості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дистанційного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навчання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.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Такий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механізм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може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включати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відстеження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регулярності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синхронної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взаємодії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,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формування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в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учнів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навичок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самоконтролю,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способи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забезпечення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академічної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доброчесності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в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умовах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bookmarkStart w:id="0" w:name="_GoBack"/>
      <w:bookmarkEnd w:id="0"/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lastRenderedPageBreak/>
        <w:t>віддаленості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учасників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дистанційного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навчання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, </w:t>
      </w:r>
      <w:proofErr w:type="spellStart"/>
      <w:proofErr w:type="gram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р</w:t>
      </w:r>
      <w:proofErr w:type="gram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ізні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методи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вивчення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думки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учасників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освітнього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процесу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щодо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недоліків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і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труднощів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у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навчанні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,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визначення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потреби у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навчанні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педагогічних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працівників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та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організація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відповідного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навчання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(</w:t>
      </w:r>
      <w:proofErr w:type="gram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у</w:t>
      </w:r>
      <w:proofErr w:type="gram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тому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числі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взаємонавчання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педагогічних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працівників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 одного закладу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освіти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 xml:space="preserve">) </w:t>
      </w:r>
      <w:proofErr w:type="spellStart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тощо</w:t>
      </w:r>
      <w:proofErr w:type="spellEnd"/>
      <w:r w:rsidRPr="004511FC">
        <w:rPr>
          <w:rFonts w:ascii="Lora" w:eastAsia="Times New Roman" w:hAnsi="Lora" w:cs="Times New Roman"/>
          <w:b/>
          <w:sz w:val="26"/>
          <w:szCs w:val="26"/>
          <w:lang w:eastAsia="ru-RU"/>
        </w:rPr>
        <w:t>.</w:t>
      </w:r>
    </w:p>
    <w:p w:rsidR="003E746B" w:rsidRPr="004511FC" w:rsidRDefault="003E746B">
      <w:pPr>
        <w:rPr>
          <w:rFonts w:ascii="Arial" w:eastAsia="Times New Roman" w:hAnsi="Arial" w:cs="Arial"/>
          <w:b/>
          <w:bCs/>
          <w:color w:val="131313"/>
          <w:sz w:val="36"/>
          <w:szCs w:val="36"/>
          <w:lang w:val="uk-UA" w:eastAsia="ru-RU"/>
        </w:rPr>
      </w:pPr>
    </w:p>
    <w:p w:rsidR="007777E1" w:rsidRPr="004511FC" w:rsidRDefault="007777E1">
      <w:pPr>
        <w:rPr>
          <w:b/>
          <w:lang w:val="uk-UA"/>
        </w:rPr>
      </w:pPr>
    </w:p>
    <w:sectPr w:rsidR="007777E1" w:rsidRPr="0045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6B"/>
    <w:rsid w:val="003E746B"/>
    <w:rsid w:val="004511FC"/>
    <w:rsid w:val="007777E1"/>
    <w:rsid w:val="008537E0"/>
    <w:rsid w:val="00CD4357"/>
    <w:rsid w:val="00E2416B"/>
    <w:rsid w:val="00F1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1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5" w:color="FFFFFF"/>
              </w:divBdr>
            </w:div>
            <w:div w:id="16645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5" w:color="FFFF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dcterms:created xsi:type="dcterms:W3CDTF">2021-10-08T12:20:00Z</dcterms:created>
  <dcterms:modified xsi:type="dcterms:W3CDTF">2021-10-23T08:15:00Z</dcterms:modified>
</cp:coreProperties>
</file>