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C3" w:rsidRPr="008A48C3" w:rsidRDefault="008A48C3" w:rsidP="008A48C3">
      <w:pPr>
        <w:shd w:val="clear" w:color="auto" w:fill="FFF299"/>
        <w:spacing w:after="180" w:line="240" w:lineRule="auto"/>
        <w:jc w:val="center"/>
        <w:rPr>
          <w:rFonts w:ascii="Tahoma" w:eastAsia="Times New Roman" w:hAnsi="Tahoma" w:cs="Tahoma"/>
          <w:b/>
          <w:bCs/>
          <w:color w:val="665900"/>
          <w:sz w:val="24"/>
          <w:szCs w:val="24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665900"/>
          <w:sz w:val="24"/>
          <w:szCs w:val="24"/>
          <w:lang w:eastAsia="ru-RU"/>
        </w:rPr>
        <w:t>Насильство в сім'ї. Його прояви, наслідки, захист та профілактика.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На жаль, в нашому суспільстві переважає думка, що проблеми жорстокого поводження із членами сім'ї є внутрішньою проблемою цієї сім'ї і не потребує втручання суспільства, а тим більше держави. Але саме право на захист від насильства над особою, особливо в сім'ї, є одним із найголовніших прав громадян та дітей зокрема.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Ще недавно в нашому суспільстві вважалося неприйнятним говорити відверто про насильство в сім'ї. Проте ця форма насильства існує давно і зустрічається досить часто: вона розповсюджена серед людей різних національностей, різного фінансового та соціального статусу, в сім'ях віруючих та атеїстів. Більше того, таке насильство ніяк не можна пояснити економічною нестабільністю, оскільки воно наявне й у відсталих, і в економічно розвинутих країнах.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Насильство дуже часто присутнє в нашому житті і ми відіграємо в ньому певну роль. Залежно від ситуації ми є свідками, жертвами або ж кривдниками. Трагічність ситуації в тому, що свідки чи жертви насильницької діяльності переносять модель кривдницької поведінки у власне життя та продовжують чинити насильство. Власне створюється коло насильства: жертви стають кривдниками.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Найчастіше насильство проявляється в сім'ї. 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Це реальна дія чи погроза фізичної, сексуальної, психологічної або економічної образи та насильство з боку однієї особи щодо іншої, з якою вона має чи мала інтимні або інші значущі стосунки.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 Витоки насильства в сім'ї закладено у звичаях суспільства, в системі норм і правил, які передбачають для чоловіків, жінок та дітей різну визначену поведінку: </w:t>
      </w: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активну та агресивну для чоловіків, поступливу для жінок і покірну для дітей. 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Значною мірою </w:t>
      </w: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така поведінка є наслідком традиційного виховання, 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за якого агресивна поведінка чоловіків розглядається як єдиний та прийнятний спосіб вирішення проблем. Хлопчиків навчають бути напористими у досягненні своє мети, тоді як дівчаток вчать терпіти й пристосовуватися. Результатом такого впливу сім'ї та оточення є нинішня сумна картина насильства над жінками в нашій країні. Крім того, воно </w:t>
      </w:r>
      <w:r w:rsidRPr="008A48C3">
        <w:rPr>
          <w:rFonts w:ascii="Tahoma" w:eastAsia="Times New Roman" w:hAnsi="Tahoma" w:cs="Tahoma"/>
          <w:i/>
          <w:iCs/>
          <w:color w:val="332C00"/>
          <w:sz w:val="17"/>
          <w:lang w:eastAsia="ru-RU"/>
        </w:rPr>
        <w:t>може 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здійснюватися й над іншими членами сім'ї,</w:t>
      </w:r>
      <w:r w:rsidRPr="008A48C3">
        <w:rPr>
          <w:rFonts w:ascii="Tahoma" w:eastAsia="Times New Roman" w:hAnsi="Tahoma" w:cs="Tahoma"/>
          <w:i/>
          <w:iCs/>
          <w:color w:val="332C00"/>
          <w:sz w:val="17"/>
          <w:lang w:eastAsia="ru-RU"/>
        </w:rPr>
        <w:t>особливо над дітьми.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Насильство в сім'ї дуже впливає на життя дітей і підлітків. </w:t>
      </w:r>
      <w:r w:rsidRPr="008A48C3">
        <w:rPr>
          <w:rFonts w:ascii="Tahoma" w:eastAsia="Times New Roman" w:hAnsi="Tahoma" w:cs="Tahoma"/>
          <w:i/>
          <w:iCs/>
          <w:color w:val="332C00"/>
          <w:sz w:val="17"/>
          <w:lang w:eastAsia="ru-RU"/>
        </w:rPr>
        <w:t>Третина дітей в Україні щороку спостерігають акти насильства в сім"і. Діти, матері яких зазнали знущань, у шість разів частіше намагаються покінчити життя самогубством, 50% з них схильні до зловживань наркотиками та алкоголем.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i/>
          <w:iCs/>
          <w:color w:val="332C00"/>
          <w:sz w:val="17"/>
          <w:lang w:eastAsia="ru-RU"/>
        </w:rPr>
        <w:t>Двадцять відсотків студентів вищих навчальних закладів втягнуті у насильницькі стосунки, причому 66% розповідають про це другові, 26% - батькам, 25% - нікому не розповідають.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Часто насильство виявляється як комбінація фізичної, сексуальної та/або емоційної образи.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Щоб визначити ступінь насильницьких дій, досить з'ясувати такі випадки насильства: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Фізичне насильство: 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хтось дитину штовхає, завдає болю ляпасами, стусанами, ударами кулаків; жбурляє предмети, загрожує зброєю або завдає ран; фізично перешкоджає при спробі вийти з дому; закриває ззовні дитину в помешканні; залишає одну в небезпечних місцях; відмовляється допомогти, коли дитина хвора; перешкоджає при спробі звернутися за медичною допомогою; не дає заснути вночі; відмовляється купувати продукти харчування та інші необхідні для дитини товари; псує її майно; ображає батьків, молодших братів та сестер; загрожує заподіяти шкоду родичам або друзям.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Сексуальне насильство: 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поводяться з дитиною як з сексуальним об'єктом; змушують роздягатися проти її волі; змушують вступати в статевий акт проти волі дитини, ґвалтують її; здійснюють статевий акт з особливою жорстокістю; змушують вступати у статевий акт після побоїв; змушують дивитися і/або повторювати порнографічні дії. </w:t>
      </w:r>
      <w:r w:rsidRPr="008A48C3">
        <w:rPr>
          <w:rFonts w:ascii="Tahoma" w:eastAsia="Times New Roman" w:hAnsi="Tahoma" w:cs="Tahoma"/>
          <w:i/>
          <w:iCs/>
          <w:color w:val="332C00"/>
          <w:sz w:val="17"/>
          <w:lang w:eastAsia="ru-RU"/>
        </w:rPr>
        <w:t>За статистикою, одна третина підлітків зазнає насилля в інтимних стосунках.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Емоційна образа: 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постійно дитину принижують, кричать на неї та/або кривдять (наприклад, говорять, що вона занадто товста, худа, дурна і т.д.); ігнорують почуття дитини; висміюють її переконання; забороняють виходити на вулицю, гратися з однолітками; маніпулюють нею, використовуючи при цьому неправду й незгоду; кривдять її родичів і друзів або проганяють їх; критикують її, висміюють.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Економічне насилля: 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економічні утиски (не давати грошей, машину, кредитні картки для зняття грошей з рахунку жертви та витрата їх на себе; використання правової системи проти жертви).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Найнебезпечніше те, що </w:t>
      </w: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насильство дає 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дуже </w:t>
      </w: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серйозні негативні соціальні наслідки. 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Воно породжує терор, безладдя; відчуття відсутності допомоги, невпевненості, безнадійності або безсилля; відчуття провини; відчуття придушення волі; примари; відсутність самоповаги; настирливі спогади; напади страхів, депресію; фобії, смуток; роздуми про самогубство; самозвинувачення; втрату довіри; сумніви щодо віри в щось; наркотичну/алкогольну залежність; жагу помсти.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Наслідки домашнього насильства для дітей: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i/>
          <w:iCs/>
          <w:color w:val="332C00"/>
          <w:sz w:val="17"/>
          <w:lang w:eastAsia="ru-RU"/>
        </w:rPr>
        <w:t>Діти з сімей, у яких практикується насильство, відчувають постійний психологічний дискомфорт, для них це справжня трагедія.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i/>
          <w:iCs/>
          <w:color w:val="332C00"/>
          <w:sz w:val="17"/>
          <w:lang w:eastAsia="ru-RU"/>
        </w:rPr>
        <w:t>Існує </w:t>
      </w: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ряд спільних ознак, </w:t>
      </w:r>
      <w:r w:rsidRPr="008A48C3">
        <w:rPr>
          <w:rFonts w:ascii="Tahoma" w:eastAsia="Times New Roman" w:hAnsi="Tahoma" w:cs="Tahoma"/>
          <w:i/>
          <w:iCs/>
          <w:color w:val="332C00"/>
          <w:sz w:val="17"/>
          <w:lang w:eastAsia="ru-RU"/>
        </w:rPr>
        <w:t>що характеризують переживання та поведінку більшості таких дітей.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u w:val="single"/>
          <w:lang w:eastAsia="ru-RU"/>
        </w:rPr>
        <w:t>Страхи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. Діти з сімей, де практикується насильство, переживають відчуття страху. Цей страх може проявлятися різним чином: від занурення в себе та пасивності до насильницької поведінки.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u w:val="single"/>
          <w:lang w:eastAsia="ru-RU"/>
        </w:rPr>
        <w:lastRenderedPageBreak/>
        <w:t>Зовнішні прояви поведінки.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 Мала дитина не може знати, коли відбудеться наступний спалах насильства, де та наскільки сильним він буде. В результаті, вразливість та відсутність контролю над ситуацією призводять до проявів впертості у поведінці, відмови розмовляти та агресивних вчинків.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u w:val="single"/>
          <w:lang w:eastAsia="ru-RU"/>
        </w:rPr>
        <w:t>Нездатність виразити почуття вербальне.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 Спостерігаючи за практикою насильства в сім'ї, діти доходять висновку, що насильство - це спосіб, яким дорослі вирішують свої конфлікти та наболілі проблеми. Оскільки ніхто не показав цим дітям, як слід говорити про їхні почуття, думки, вони часто не знають, що переживають або відчувають, і як можна виразити свої емоції та почуття у вербальній формі.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i/>
          <w:iCs/>
          <w:color w:val="332C00"/>
          <w:sz w:val="17"/>
          <w:lang w:eastAsia="ru-RU"/>
        </w:rPr>
        <w:t>Насильство над дітьми можна класифікувати також за такими ознаками: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- у залежності від стратегії кривдника – явне та приховане (непряме);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- за часом: те, що відбувається зараз, і те, що трапилося в минулому;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- за тривалістю: одноразове або багаторазове, що триває роками;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- за місцем та оточенням: вдома - з боку родичів; у школі – збоку педагогів або дітей; на вулиці – з боку дітей або незнайомих дорослих.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i/>
          <w:iCs/>
          <w:color w:val="332C00"/>
          <w:sz w:val="17"/>
          <w:lang w:eastAsia="ru-RU"/>
        </w:rPr>
        <w:t>Жорстоке поводження з дітьми, нехтування їхніми інтересами не лише завдає непоправної шкоди їх фізичному здоров'ю, але й тягне за собою важкі психічні та соціальні наслідки. У більшості дітей - жертв насильства - з'являються серйозні відхилення в психічному, фізичному розвитку, в емоційній сфері.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 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Можна виділити наступні </w:t>
      </w:r>
      <w:r w:rsidRPr="008A48C3">
        <w:rPr>
          <w:rFonts w:ascii="Tahoma" w:eastAsia="Times New Roman" w:hAnsi="Tahoma" w:cs="Tahoma"/>
          <w:b/>
          <w:bCs/>
          <w:i/>
          <w:iCs/>
          <w:color w:val="332C00"/>
          <w:sz w:val="17"/>
          <w:lang w:eastAsia="ru-RU"/>
        </w:rPr>
        <w:t>типи жорстокого поводження з дітьми</w:t>
      </w: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, 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які можна виділити на основі досвіду роботи з сім‘ями та безпосередньо з дітьми: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·жорстокі фізичні покарання, фізичні знущання, побиття: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побиття;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штовхання;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спроби задушити;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викручування рук та ін.;</w:t>
      </w:r>
    </w:p>
    <w:p w:rsidR="008A48C3" w:rsidRPr="008A48C3" w:rsidRDefault="008A48C3" w:rsidP="008A48C3">
      <w:pPr>
        <w:spacing w:after="120" w:line="240" w:lineRule="auto"/>
        <w:ind w:left="360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·дитина є свідком знущань над іншими членами сім‘ї:</w:t>
      </w:r>
    </w:p>
    <w:p w:rsidR="008A48C3" w:rsidRPr="008A48C3" w:rsidRDefault="008A48C3" w:rsidP="008A48C3">
      <w:pPr>
        <w:spacing w:after="120" w:line="240" w:lineRule="auto"/>
        <w:ind w:left="2545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батько б‘є чи ґвалтує матір у присутності дітей;</w:t>
      </w:r>
    </w:p>
    <w:p w:rsidR="008A48C3" w:rsidRPr="008A48C3" w:rsidRDefault="008A48C3" w:rsidP="008A48C3">
      <w:pPr>
        <w:spacing w:after="120" w:line="240" w:lineRule="auto"/>
        <w:ind w:left="2545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погану” дитину фізично карають у присутності “хорошої” дитини;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 дитина є свідком фізичних знущань над іншою людиною, що не є членом її родини та ін.;</w:t>
      </w:r>
    </w:p>
    <w:p w:rsidR="008A48C3" w:rsidRPr="008A48C3" w:rsidRDefault="008A48C3" w:rsidP="008A48C3">
      <w:pPr>
        <w:spacing w:after="120" w:line="240" w:lineRule="auto"/>
        <w:ind w:left="-15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·сексуальне насильство, інцест: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гвалтування;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нав‘язування сексуальних стосунків;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сексуальні дотики/поцілунки;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інцест (кровозмішення) 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показ порнографії;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залучення дитини до виготовленні порнографічного продукту та ін.;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·використання привілеїв дорослих:</w:t>
      </w:r>
    </w:p>
    <w:p w:rsidR="008A48C3" w:rsidRPr="008A48C3" w:rsidRDefault="008A48C3" w:rsidP="008A48C3">
      <w:pPr>
        <w:spacing w:after="120" w:line="240" w:lineRule="auto"/>
        <w:ind w:left="142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поводження з дітьми як з рабами чи слугами;</w:t>
      </w:r>
    </w:p>
    <w:p w:rsidR="008A48C3" w:rsidRPr="008A48C3" w:rsidRDefault="008A48C3" w:rsidP="008A48C3">
      <w:pPr>
        <w:spacing w:after="120" w:line="240" w:lineRule="auto"/>
        <w:ind w:left="142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покарання, поводження, як з підлеглими;</w:t>
      </w:r>
    </w:p>
    <w:p w:rsidR="008A48C3" w:rsidRPr="008A48C3" w:rsidRDefault="008A48C3" w:rsidP="008A48C3">
      <w:pPr>
        <w:spacing w:after="120" w:line="240" w:lineRule="auto"/>
        <w:ind w:left="142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поводження як зі своєю власністю;</w:t>
      </w:r>
    </w:p>
    <w:p w:rsidR="008A48C3" w:rsidRPr="008A48C3" w:rsidRDefault="008A48C3" w:rsidP="008A48C3">
      <w:pPr>
        <w:spacing w:after="120" w:line="240" w:lineRule="auto"/>
        <w:ind w:left="142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відмова повідомляти про рішення, що стосуються відвідин та опікунства;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·залякування: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використовування свого росту, розмірів та сили;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навіювання страху за допомогою розповідей, дій, тестів, поглядів;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крики, стресогенна поведінка;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жорстокість щодо інших істот;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·погрози: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кинути дитину;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lastRenderedPageBreak/>
        <w:t>самогубства;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заподіяти фізичної шкоди;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заподіяти шкоду іншим людям, тваринам, рослинам...;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розлюбити дитину;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силами зла, що покарають дитину та ін.;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·використання громадських установ:</w:t>
      </w:r>
    </w:p>
    <w:p w:rsidR="008A48C3" w:rsidRPr="008A48C3" w:rsidRDefault="008A48C3" w:rsidP="008A48C3">
      <w:pPr>
        <w:spacing w:after="120" w:line="240" w:lineRule="auto"/>
        <w:ind w:left="15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загроза покарання Богом, судом, міліцією, школою, спецшколою,притулком, родичами та психіатричною лікарнею;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·ізоляція: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контролювання доступу дитини до інших людей: бабці/дідуся, однолітків, братів/сестер, батька/матері, інших людей;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контролювання перебування дитини у помешканні, заборона виходити з дому;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контролювання спілкування дитини з друзями, аж до перешкоджання спілкування за допомогою Інтернету;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закривання дитини у коморі, сараї чи туалеті, чи у будь-якому закритому приміщенні вдома, в школі...;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обмеження спілкування з дитиною, аж до повного ігнорування у спілкуванні;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·емоційне насильство: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приниження;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використання скарг;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використання дітей в якості довірених осіб;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крики;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непослідовність;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присоромлення дитини;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використання дітей у конфліктах між батьками;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“торгівельна” поведінка одного з батьків щодо любові до дитини;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·економічне насильство: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незадоволення основних потреб дитини;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відмова чи зволікання у виплаті аліментів;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занижений розмір державної допомоги одиноким матерям та багатодітним сім‘ям;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повна відмова дитині в грошах;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контролювання дитини за допомогою грошей;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протрачання сімейних грошей;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відмова дитині у підтримці;</w:t>
      </w:r>
    </w:p>
    <w:p w:rsidR="008A48C3" w:rsidRPr="008A48C3" w:rsidRDefault="008A48C3" w:rsidP="008A48C3">
      <w:pPr>
        <w:spacing w:after="120" w:line="240" w:lineRule="auto"/>
        <w:ind w:left="2148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використовування дитини як засобу торгу при розлученні;</w:t>
      </w:r>
    </w:p>
    <w:p w:rsidR="008A48C3" w:rsidRPr="008A48C3" w:rsidRDefault="008A48C3" w:rsidP="008A48C3">
      <w:pPr>
        <w:spacing w:after="120" w:line="240" w:lineRule="auto"/>
        <w:ind w:left="30"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нав‘язування дитині економічно обмеженого способу проживання без існуючої для цього необхідності; примушування дитини важко працювати.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Жорстоке поводження з дітьми в подальшому формує з них соціально-дезадаптованих людей, не здатних створювати повноцінну сім'ю, бути гарними батьками, а також є поштовхом до відтворення жорстокості по відношенню до власних дітей.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Отже, дитина потребує соціально-правового захисту.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Про соціальний захист дитини можна говорити у двох аспектах. У широкому розумінні соціальний захист передбачає гарантію основних прав, зафіксованих у Конвенції ООН про права дитини. У вузькому розумінні це означає створення умов для вільного розвитку духовних та фізичних сил дитини, пробудження її активності. Соціальна захищеність не має вікових рамок. </w:t>
      </w:r>
      <w:r w:rsidRPr="008A48C3">
        <w:rPr>
          <w:rFonts w:ascii="Tahoma" w:eastAsia="Times New Roman" w:hAnsi="Tahoma" w:cs="Tahoma"/>
          <w:i/>
          <w:iCs/>
          <w:color w:val="332C00"/>
          <w:sz w:val="17"/>
          <w:lang w:eastAsia="ru-RU"/>
        </w:rPr>
        <w:t>Але чим менше дитина, тим більше вона потребує захисту!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b/>
          <w:bCs/>
          <w:color w:val="332C00"/>
          <w:sz w:val="17"/>
          <w:lang w:eastAsia="ru-RU"/>
        </w:rPr>
        <w:t>Як же захистити дитину? </w:t>
      </w: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Що можна зробити, щоб запобігти жорстокому поводженню з дітьми та насильству в сім'ї? Хто повинен зупинити цикл знущань?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Це можуть і повинні зробити матір та батько! Якщо кривдником є батько, то лише жінка може захистити своїх дітей і себе саму. Якщо кривдником є жінка, то батько може перервати насильницькі стосунки і захистити дітей.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 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lastRenderedPageBreak/>
        <w:t> </w:t>
      </w:r>
    </w:p>
    <w:p w:rsidR="008A48C3" w:rsidRPr="008A48C3" w:rsidRDefault="008A48C3" w:rsidP="008A48C3">
      <w:pPr>
        <w:spacing w:after="120" w:line="240" w:lineRule="auto"/>
        <w:ind w:firstLine="252"/>
        <w:jc w:val="both"/>
        <w:rPr>
          <w:rFonts w:ascii="Tahoma" w:eastAsia="Times New Roman" w:hAnsi="Tahoma" w:cs="Tahoma"/>
          <w:color w:val="332C00"/>
          <w:sz w:val="17"/>
          <w:szCs w:val="17"/>
          <w:lang w:eastAsia="ru-RU"/>
        </w:rPr>
      </w:pPr>
      <w:r w:rsidRPr="008A48C3">
        <w:rPr>
          <w:rFonts w:ascii="Tahoma" w:eastAsia="Times New Roman" w:hAnsi="Tahoma" w:cs="Tahoma"/>
          <w:color w:val="332C00"/>
          <w:sz w:val="17"/>
          <w:szCs w:val="17"/>
          <w:lang w:eastAsia="ru-RU"/>
        </w:rPr>
        <w:t> </w:t>
      </w:r>
    </w:p>
    <w:p w:rsidR="00740A72" w:rsidRDefault="00740A72"/>
    <w:sectPr w:rsidR="00740A72" w:rsidSect="0074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8C3"/>
    <w:rsid w:val="00740A72"/>
    <w:rsid w:val="008A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8C3"/>
    <w:rPr>
      <w:b/>
      <w:bCs/>
    </w:rPr>
  </w:style>
  <w:style w:type="character" w:styleId="a5">
    <w:name w:val="Emphasis"/>
    <w:basedOn w:val="a0"/>
    <w:uiPriority w:val="20"/>
    <w:qFormat/>
    <w:rsid w:val="008A48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28">
          <w:marLeft w:val="84"/>
          <w:marRight w:val="84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1544</Words>
  <Characters>8807</Characters>
  <Application>Microsoft Office Word</Application>
  <DocSecurity>0</DocSecurity>
  <Lines>73</Lines>
  <Paragraphs>20</Paragraphs>
  <ScaleCrop>false</ScaleCrop>
  <Company>Microsoft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2021-04-15T07:08:00Z</dcterms:created>
  <dcterms:modified xsi:type="dcterms:W3CDTF">2021-04-15T07:08:00Z</dcterms:modified>
</cp:coreProperties>
</file>