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A4" w:rsidRPr="004D1AA4" w:rsidRDefault="004D1AA4" w:rsidP="004D1AA4">
      <w:pPr>
        <w:shd w:val="clear" w:color="auto" w:fill="FFFFFF"/>
        <w:spacing w:before="450" w:after="300" w:line="240" w:lineRule="auto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39"/>
          <w:szCs w:val="39"/>
        </w:rPr>
      </w:pPr>
      <w:proofErr w:type="spellStart"/>
      <w:r w:rsidRPr="004D1AA4">
        <w:rPr>
          <w:rFonts w:ascii="inherit" w:eastAsia="Times New Roman" w:hAnsi="inherit" w:cs="Arial"/>
          <w:b/>
          <w:bCs/>
          <w:color w:val="333333"/>
          <w:kern w:val="36"/>
          <w:sz w:val="39"/>
          <w:szCs w:val="39"/>
        </w:rPr>
        <w:t>Інформаційні</w:t>
      </w:r>
      <w:proofErr w:type="spellEnd"/>
      <w:r w:rsidRPr="004D1AA4">
        <w:rPr>
          <w:rFonts w:ascii="inherit" w:eastAsia="Times New Roman" w:hAnsi="inherit" w:cs="Arial"/>
          <w:b/>
          <w:bCs/>
          <w:color w:val="333333"/>
          <w:kern w:val="36"/>
          <w:sz w:val="39"/>
          <w:szCs w:val="39"/>
        </w:rPr>
        <w:t xml:space="preserve"> </w:t>
      </w:r>
      <w:proofErr w:type="spellStart"/>
      <w:r w:rsidRPr="004D1AA4">
        <w:rPr>
          <w:rFonts w:ascii="inherit" w:eastAsia="Times New Roman" w:hAnsi="inherit" w:cs="Arial"/>
          <w:b/>
          <w:bCs/>
          <w:color w:val="333333"/>
          <w:kern w:val="36"/>
          <w:sz w:val="39"/>
          <w:szCs w:val="39"/>
        </w:rPr>
        <w:t>матеріали</w:t>
      </w:r>
      <w:proofErr w:type="spellEnd"/>
      <w:r w:rsidRPr="004D1AA4">
        <w:rPr>
          <w:rFonts w:ascii="inherit" w:eastAsia="Times New Roman" w:hAnsi="inherit" w:cs="Arial"/>
          <w:b/>
          <w:bCs/>
          <w:color w:val="333333"/>
          <w:kern w:val="36"/>
          <w:sz w:val="39"/>
          <w:szCs w:val="39"/>
        </w:rPr>
        <w:t xml:space="preserve"> до </w:t>
      </w:r>
      <w:proofErr w:type="spellStart"/>
      <w:r w:rsidRPr="004D1AA4">
        <w:rPr>
          <w:rFonts w:ascii="inherit" w:eastAsia="Times New Roman" w:hAnsi="inherit" w:cs="Arial"/>
          <w:b/>
          <w:bCs/>
          <w:color w:val="333333"/>
          <w:kern w:val="36"/>
          <w:sz w:val="39"/>
          <w:szCs w:val="39"/>
        </w:rPr>
        <w:t>річниці</w:t>
      </w:r>
      <w:proofErr w:type="spellEnd"/>
      <w:r w:rsidRPr="004D1AA4">
        <w:rPr>
          <w:rFonts w:ascii="inherit" w:eastAsia="Times New Roman" w:hAnsi="inherit" w:cs="Arial"/>
          <w:b/>
          <w:bCs/>
          <w:color w:val="333333"/>
          <w:kern w:val="36"/>
          <w:sz w:val="39"/>
          <w:szCs w:val="39"/>
        </w:rPr>
        <w:t xml:space="preserve"> </w:t>
      </w:r>
      <w:proofErr w:type="spellStart"/>
      <w:r w:rsidRPr="004D1AA4">
        <w:rPr>
          <w:rFonts w:ascii="inherit" w:eastAsia="Times New Roman" w:hAnsi="inherit" w:cs="Arial"/>
          <w:b/>
          <w:bCs/>
          <w:color w:val="333333"/>
          <w:kern w:val="36"/>
          <w:sz w:val="39"/>
          <w:szCs w:val="39"/>
        </w:rPr>
        <w:t>аварії</w:t>
      </w:r>
      <w:proofErr w:type="spellEnd"/>
      <w:r w:rsidRPr="004D1AA4">
        <w:rPr>
          <w:rFonts w:ascii="inherit" w:eastAsia="Times New Roman" w:hAnsi="inherit" w:cs="Arial"/>
          <w:b/>
          <w:bCs/>
          <w:color w:val="333333"/>
          <w:kern w:val="36"/>
          <w:sz w:val="39"/>
          <w:szCs w:val="39"/>
        </w:rPr>
        <w:t xml:space="preserve"> на </w:t>
      </w:r>
      <w:proofErr w:type="spellStart"/>
      <w:r w:rsidRPr="004D1AA4">
        <w:rPr>
          <w:rFonts w:ascii="inherit" w:eastAsia="Times New Roman" w:hAnsi="inherit" w:cs="Arial"/>
          <w:b/>
          <w:bCs/>
          <w:color w:val="333333"/>
          <w:kern w:val="36"/>
          <w:sz w:val="39"/>
          <w:szCs w:val="39"/>
        </w:rPr>
        <w:t>Чорнобильській</w:t>
      </w:r>
      <w:proofErr w:type="spellEnd"/>
      <w:r w:rsidRPr="004D1AA4">
        <w:rPr>
          <w:rFonts w:ascii="inherit" w:eastAsia="Times New Roman" w:hAnsi="inherit" w:cs="Arial"/>
          <w:b/>
          <w:bCs/>
          <w:color w:val="333333"/>
          <w:kern w:val="36"/>
          <w:sz w:val="39"/>
          <w:szCs w:val="39"/>
        </w:rPr>
        <w:t xml:space="preserve"> АЕС</w:t>
      </w:r>
    </w:p>
    <w:p w:rsidR="004D1AA4" w:rsidRDefault="004D1AA4" w:rsidP="004D1AA4">
      <w:pPr>
        <w:shd w:val="clear" w:color="auto" w:fill="FFFFFF"/>
        <w:spacing w:before="450"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26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квітня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1986 року – день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найбільшої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в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історії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людства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техногенної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катастрофи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.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Під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час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експерименту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на 4-му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реакторі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Чорнобильської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атомної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електростанції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сталися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два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вибухи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. В атмосферу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Землі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вирвалась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хмара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радіоактивного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пилу.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Вітер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поніс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на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північний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захід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небезпечні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радіоактивні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ізотопи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,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які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осідали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на землю, проникали у воду. За числом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потерпілих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від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аварії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Україна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займає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перше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місце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серед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колишніх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республік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Радянського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Союзу. На долю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Білорусі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припало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близько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60%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шкідливих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викидів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.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Від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радіаційного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забруднення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сильно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постраждала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також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і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Росія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.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Потужнии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̆ циклон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проніс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радіоактивні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речовини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територіями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Литви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,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Латвіі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̈,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Польщі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,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Швеціі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̈,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Норвегіі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̈,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Австрії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,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Фінляндії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,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Великої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Британії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, а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пізніше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–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Німеччини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,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Нідерландів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,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Бельгіі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̈.</w:t>
      </w:r>
    </w:p>
    <w:p w:rsidR="004D1AA4" w:rsidRPr="004D1AA4" w:rsidRDefault="004D1AA4" w:rsidP="004D1AA4">
      <w:pPr>
        <w:shd w:val="clear" w:color="auto" w:fill="FFFFFF"/>
        <w:spacing w:before="4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Понад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30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років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минуло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з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моменту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аварії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на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Чорнобильській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АЕС,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але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її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наслідки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залишаються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предметом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обговорення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світової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наукової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спільноти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. За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визначенням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UNSCEAR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ВООЗ,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Чорнобильська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катастрофа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віднесена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до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аварій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ядерних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об’єктів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найвищого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рівня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Історики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ж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наголошують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на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політичній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відповідальності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комуністичного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режиму,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який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заради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ідеологічних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інтересів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поставив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під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загрозу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життя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здоров’я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мільйонів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громадян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. Через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недосконалість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конструкції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порушення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технології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будівництва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використання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неякісних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будівельних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матеріалів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численні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міні-катастрофи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подібна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техногенна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катастрофа в СРСР не могла не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статися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Злочинні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дії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влади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щодо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приховування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інформації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з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одного боку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поглибили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непоправні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негативні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наслідки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аварії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, а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з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іншого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–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спричинили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активізацію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національно-демократичного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руху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що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кінцевому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підсумку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привело до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розпаду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СРСР.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Приховування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інформації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владою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спричинили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активізацію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екологічного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національно-демократичного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руху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4D1AA4" w:rsidRPr="004D1AA4" w:rsidRDefault="004D1AA4" w:rsidP="004D1AA4">
      <w:pPr>
        <w:shd w:val="clear" w:color="auto" w:fill="FFFFFF"/>
        <w:spacing w:before="4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4D1AA4" w:rsidRPr="004D1AA4" w:rsidRDefault="004D1AA4" w:rsidP="004D1AA4">
      <w:pPr>
        <w:shd w:val="clear" w:color="auto" w:fill="FFFFFF"/>
        <w:spacing w:before="450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7334250" cy="5448300"/>
            <wp:effectExtent l="19050" t="0" r="0" b="0"/>
            <wp:docPr id="1" name="Рисунок 1" descr="https://uinp.gov.ua/storage/app/public/uploads/2020-04-14/16/6uq1586870267RBj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inp.gov.ua/storage/app/public/uploads/2020-04-14/16/6uq1586870267RBj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4D1AA4">
        <w:rPr>
          <w:rFonts w:ascii="Arial" w:eastAsia="Times New Roman" w:hAnsi="Arial" w:cs="Arial"/>
          <w:i/>
          <w:iCs/>
          <w:color w:val="333333"/>
          <w:sz w:val="24"/>
          <w:szCs w:val="24"/>
        </w:rPr>
        <w:t>Архівне</w:t>
      </w:r>
      <w:proofErr w:type="spellEnd"/>
      <w:r w:rsidRPr="004D1AA4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фото </w:t>
      </w:r>
      <w:proofErr w:type="spellStart"/>
      <w:r w:rsidRPr="004D1AA4">
        <w:rPr>
          <w:rFonts w:ascii="Arial" w:eastAsia="Times New Roman" w:hAnsi="Arial" w:cs="Arial"/>
          <w:i/>
          <w:iCs/>
          <w:color w:val="333333"/>
          <w:sz w:val="24"/>
          <w:szCs w:val="24"/>
        </w:rPr>
        <w:t>зруйнованого</w:t>
      </w:r>
      <w:proofErr w:type="spellEnd"/>
      <w:r w:rsidRPr="004D1AA4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i/>
          <w:iCs/>
          <w:color w:val="333333"/>
          <w:sz w:val="24"/>
          <w:szCs w:val="24"/>
        </w:rPr>
        <w:t>вибухом</w:t>
      </w:r>
      <w:proofErr w:type="spellEnd"/>
      <w:r w:rsidRPr="004D1AA4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четвертого </w:t>
      </w:r>
      <w:proofErr w:type="spellStart"/>
      <w:r w:rsidRPr="004D1AA4">
        <w:rPr>
          <w:rFonts w:ascii="Arial" w:eastAsia="Times New Roman" w:hAnsi="Arial" w:cs="Arial"/>
          <w:i/>
          <w:iCs/>
          <w:color w:val="333333"/>
          <w:sz w:val="24"/>
          <w:szCs w:val="24"/>
        </w:rPr>
        <w:t>енергоблоку</w:t>
      </w:r>
      <w:proofErr w:type="spellEnd"/>
      <w:r w:rsidRPr="004D1AA4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i/>
          <w:iCs/>
          <w:color w:val="333333"/>
          <w:sz w:val="24"/>
          <w:szCs w:val="24"/>
        </w:rPr>
        <w:t>Чорнобильської</w:t>
      </w:r>
      <w:proofErr w:type="spellEnd"/>
      <w:r w:rsidRPr="004D1AA4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АЕС. </w:t>
      </w:r>
      <w:proofErr w:type="spellStart"/>
      <w:r w:rsidRPr="004D1AA4">
        <w:rPr>
          <w:rFonts w:ascii="Arial" w:eastAsia="Times New Roman" w:hAnsi="Arial" w:cs="Arial"/>
          <w:i/>
          <w:iCs/>
          <w:color w:val="333333"/>
          <w:sz w:val="24"/>
          <w:szCs w:val="24"/>
        </w:rPr>
        <w:t>Джерело</w:t>
      </w:r>
      <w:proofErr w:type="spellEnd"/>
      <w:r w:rsidRPr="004D1AA4">
        <w:rPr>
          <w:rFonts w:ascii="Arial" w:eastAsia="Times New Roman" w:hAnsi="Arial" w:cs="Arial"/>
          <w:i/>
          <w:iCs/>
          <w:color w:val="333333"/>
          <w:sz w:val="24"/>
          <w:szCs w:val="24"/>
        </w:rPr>
        <w:t>: УНІАН</w:t>
      </w:r>
    </w:p>
    <w:p w:rsidR="004D1AA4" w:rsidRDefault="004D1AA4" w:rsidP="004D1AA4">
      <w:pPr>
        <w:shd w:val="clear" w:color="auto" w:fill="FFFFFF"/>
        <w:spacing w:before="450"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4D1AA4" w:rsidRPr="004D1AA4" w:rsidRDefault="004D1AA4" w:rsidP="004D1AA4">
      <w:pPr>
        <w:shd w:val="clear" w:color="auto" w:fill="FFFFFF"/>
        <w:spacing w:before="450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Ключові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тези</w:t>
      </w:r>
      <w:proofErr w:type="spellEnd"/>
    </w:p>
    <w:p w:rsidR="004D1AA4" w:rsidRPr="004D1AA4" w:rsidRDefault="004D1AA4" w:rsidP="004D1A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Аварія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на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Чорнобильській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АЕС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призвела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до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непоправних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медичних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економічних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соціальних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гуманітарних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наслідків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. За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екологічними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наслідками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аварія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переросла у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планетарну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катастрофу: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радіоактивним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цезієм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було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забруднено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3/4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території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Європи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4D1AA4" w:rsidRPr="004D1AA4" w:rsidRDefault="004D1AA4" w:rsidP="004D1A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На той час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керівництво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Радянського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Союзу проголосили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гласність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відкритість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Однак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надзвичайна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ситуація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на ЧАЕС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засвідчила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фальшивість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гасел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Розуміючи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що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екологічна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катастрофа такого масштабу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матиме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негативні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наслідки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для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комуністичного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режиму,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керівництво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СРСР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обрало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курс на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її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замовчування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Уся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інформація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про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Чорнобильську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катастрофу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одразу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опинилася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під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ідеологічним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контролем КПРС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КГБ.</w:t>
      </w:r>
    </w:p>
    <w:p w:rsidR="004D1AA4" w:rsidRPr="004D1AA4" w:rsidRDefault="004D1AA4" w:rsidP="004D1A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Чорнобильська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трагедія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засвідчила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неготовність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державної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верхівки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 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підпорядкувати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політичні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інтереси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гуманістичним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цінностям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життя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здоров’я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людей.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Щоб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продемонструвати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буцімто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ніякоі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̈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небезпеки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радіаціі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̈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немає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lastRenderedPageBreak/>
        <w:t>партійне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керівництво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не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відмінило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першотравневу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демонстрацію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. На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Хрещатик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за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п’ять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днів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після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аварії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вивели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сотні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тисяч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людей, в тому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числі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школярів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Наступного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дня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всі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газети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рясніли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парадними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повідомленнями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. Тим часом на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вкрай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обережні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поради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від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міністра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охорони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здоров’я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щодо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заходів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безпеки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спромоглися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аж 9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травня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>!</w:t>
      </w:r>
    </w:p>
    <w:p w:rsidR="004D1AA4" w:rsidRPr="004D1AA4" w:rsidRDefault="004D1AA4" w:rsidP="004D1A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Українська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діаспора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після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аварії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на ЧАЕС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виявили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високу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громадянську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позицію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та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активність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у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світі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. Вона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організовувала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демонстрації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готувала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звернення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до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урядів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західних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держав,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збирала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матеріали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про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трагедію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Закордонний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провід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Української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головної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визвольної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ради у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вересні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1986 року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доклав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значних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зусиль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аби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питання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Чорнобиля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внести на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розгляд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ООН.</w:t>
      </w:r>
    </w:p>
    <w:p w:rsidR="004D1AA4" w:rsidRPr="004D1AA4" w:rsidRDefault="004D1AA4" w:rsidP="004D1A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Чорнобильська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катастрофа стала одним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із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каталізаторів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розпаду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СРСР.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Спроби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Москви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приховати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правду про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її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наслідки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недостатні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заходи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безпеки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допомоги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потерпілим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похитнули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віру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в “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гуманність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”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комуністичної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ідеї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навіть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у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найлояльніших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прихильників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Радянська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влада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продемонструвала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кричущу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безвідповідальність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за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долі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людей.</w:t>
      </w:r>
    </w:p>
    <w:p w:rsidR="004D1AA4" w:rsidRPr="004D1AA4" w:rsidRDefault="004D1AA4" w:rsidP="004D1A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У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післяаварійний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період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посилилися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екологічні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та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національно-демократичні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рухи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передусім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Україні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. 26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квітня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1988 року в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Києві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відбулася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перша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несанкціонована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демонстрація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під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гаслами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– “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Геть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АЕС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з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України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”, “УКК – за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без’ядерну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Україну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”, “Не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хочемо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мертвих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зон”, “АЕС – на референдум”, “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Промисловість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, землю, воду –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під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екологічний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контроль”, “Кожному –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персональний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дозиметр”. У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багатьох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регіонах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, як на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сході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, так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на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заході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, люди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виходили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на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акції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протесту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проти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будівництва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нових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експлуатації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старих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атомних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електростанцій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Саме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навколо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проблеми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ядерної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катастрофи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формувалися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перші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громадські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організації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які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перетворилися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політичну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силу,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наприклад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>, “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Зелений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світ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”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Союз “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Чорнобиль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>”.</w:t>
      </w:r>
    </w:p>
    <w:p w:rsidR="004D1AA4" w:rsidRPr="004D1AA4" w:rsidRDefault="004D1AA4" w:rsidP="004D1AA4">
      <w:pPr>
        <w:shd w:val="clear" w:color="auto" w:fill="FFFFFF"/>
        <w:spacing w:before="450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Чорнобильська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катастрофа в цифрах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і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датах</w:t>
      </w:r>
    </w:p>
    <w:p w:rsidR="004D1AA4" w:rsidRPr="004D1AA4" w:rsidRDefault="004D1AA4" w:rsidP="004D1AA4">
      <w:pPr>
        <w:shd w:val="clear" w:color="auto" w:fill="FFFFFF"/>
        <w:spacing w:before="4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1977 року</w:t>
      </w:r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 запустили перший блок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Чорнобильської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АЕС.</w:t>
      </w:r>
    </w:p>
    <w:p w:rsidR="004D1AA4" w:rsidRPr="004D1AA4" w:rsidRDefault="004D1AA4" w:rsidP="004D1AA4">
      <w:pPr>
        <w:shd w:val="clear" w:color="auto" w:fill="FFFFFF"/>
        <w:spacing w:before="4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2 роки</w:t>
      </w:r>
      <w:r w:rsidRPr="004D1AA4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пропрацював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четвертий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енергоблок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ЧАЕС –  на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повну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потужність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його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запустили 1984 року.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Це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був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“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наймолодший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”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найсучасніший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реактор.</w:t>
      </w:r>
    </w:p>
    <w:p w:rsidR="004D1AA4" w:rsidRPr="004D1AA4" w:rsidRDefault="004D1AA4" w:rsidP="004D1AA4">
      <w:pPr>
        <w:shd w:val="clear" w:color="auto" w:fill="FFFFFF"/>
        <w:spacing w:before="4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2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дні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світ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нічого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не знав про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вибух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4D1AA4" w:rsidRPr="004D1AA4" w:rsidRDefault="004D1AA4" w:rsidP="004D1AA4">
      <w:pPr>
        <w:shd w:val="clear" w:color="auto" w:fill="FFFFFF"/>
        <w:spacing w:before="4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30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співробітників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АЕС</w:t>
      </w:r>
      <w:r w:rsidRPr="004D1AA4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загинули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внаслідок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вибуху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або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гострої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променевої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хвороби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протягом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кількох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місяців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з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моменту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аварії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4D1AA4" w:rsidRPr="004D1AA4" w:rsidRDefault="004D1AA4" w:rsidP="004D1AA4">
      <w:pPr>
        <w:shd w:val="clear" w:color="auto" w:fill="FFFFFF"/>
        <w:spacing w:before="4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500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тисяч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людей</w:t>
      </w:r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 померли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від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радіації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, за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оцінками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незалежних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експертів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4D1AA4" w:rsidRPr="004D1AA4" w:rsidRDefault="004D1AA4" w:rsidP="004D1AA4">
      <w:pPr>
        <w:shd w:val="clear" w:color="auto" w:fill="FFFFFF"/>
        <w:spacing w:before="4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8,5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мільйонів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жителів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України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Білорусі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Росії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найближчі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дні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після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аварії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отримали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значні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дози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опромінення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4D1AA4" w:rsidRPr="004D1AA4" w:rsidRDefault="004D1AA4" w:rsidP="004D1AA4">
      <w:pPr>
        <w:shd w:val="clear" w:color="auto" w:fill="FFFFFF"/>
        <w:spacing w:before="4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90 784 особи</w:t>
      </w:r>
      <w:r w:rsidRPr="004D1AA4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було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евакуйовано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з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81-го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населеного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пункту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України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до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кінця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літа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1986 року.</w:t>
      </w:r>
    </w:p>
    <w:p w:rsidR="004D1AA4" w:rsidRPr="004D1AA4" w:rsidRDefault="004D1AA4" w:rsidP="004D1AA4">
      <w:pPr>
        <w:shd w:val="clear" w:color="auto" w:fill="FFFFFF"/>
        <w:spacing w:before="4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Понад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600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тисяч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осіб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 стали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ліквідаторами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аварії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–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боролися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з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вогнем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розчищали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завали.</w:t>
      </w:r>
    </w:p>
    <w:p w:rsidR="004D1AA4" w:rsidRPr="004D1AA4" w:rsidRDefault="004D1AA4" w:rsidP="004D1AA4">
      <w:pPr>
        <w:shd w:val="clear" w:color="auto" w:fill="FFFFFF"/>
        <w:spacing w:before="4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 xml:space="preserve">2293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українських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міст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і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селищ</w:t>
      </w:r>
      <w:r w:rsidRPr="004D1AA4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із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населенням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приблизно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2,6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мільйона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людеи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̆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забруднено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радіоактивними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нуклідами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4D1AA4" w:rsidRPr="004D1AA4" w:rsidRDefault="004D1AA4" w:rsidP="004D1AA4">
      <w:pPr>
        <w:shd w:val="clear" w:color="auto" w:fill="FFFFFF"/>
        <w:spacing w:before="4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200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тисяч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квадратних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кілометрів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 – на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таку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територію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поширилася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дія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радіації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Із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них 52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тисячі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квадратних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кілометрів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–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сільськогосподарські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землі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4D1AA4" w:rsidRPr="004D1AA4" w:rsidRDefault="004D1AA4" w:rsidP="004D1AA4">
      <w:pPr>
        <w:shd w:val="clear" w:color="auto" w:fill="FFFFFF"/>
        <w:spacing w:before="4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10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днів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 –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з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26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квітня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до 6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травня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–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тривав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викид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активності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із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пошкодженого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реактора на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рівні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десятків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мільйонів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кюрі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на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добу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після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чого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знизився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у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тисячі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разів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Фахівці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називають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цей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період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активною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стадією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аваріі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>̈.</w:t>
      </w:r>
    </w:p>
    <w:p w:rsidR="004D1AA4" w:rsidRPr="004D1AA4" w:rsidRDefault="004D1AA4" w:rsidP="004D1AA4">
      <w:pPr>
        <w:shd w:val="clear" w:color="auto" w:fill="FFFFFF"/>
        <w:spacing w:before="4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11 тонн ядерного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палива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було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викинуто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в атмосферу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внаслідок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аварії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на 4-му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енергоблоці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Чорнобильської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АЕС.</w:t>
      </w:r>
    </w:p>
    <w:p w:rsidR="004D1AA4" w:rsidRPr="004D1AA4" w:rsidRDefault="004D1AA4" w:rsidP="004D1AA4">
      <w:pPr>
        <w:shd w:val="clear" w:color="auto" w:fill="FFFFFF"/>
        <w:spacing w:before="4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400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видів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тварин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,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птахів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і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риб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, 1200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видів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флори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продовжують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існувати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в “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зоні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відчуження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”, де через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істотне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та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катастрофічне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забруднення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повітря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ґрунтів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вод заборонено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проживати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людям.</w:t>
      </w:r>
    </w:p>
    <w:p w:rsidR="004D1AA4" w:rsidRPr="004D1AA4" w:rsidRDefault="004D1AA4" w:rsidP="004D1AA4">
      <w:pPr>
        <w:shd w:val="clear" w:color="auto" w:fill="FFFFFF"/>
        <w:spacing w:before="4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26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квітня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–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жовтень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1986 року 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Чорнобильська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АЕС не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працювала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. У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жовтні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1986-го 1-й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2-й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енергоблоки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було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знову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введено в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експлуатацію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; у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грудні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1987 року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відновив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роботу 3-й. 4-й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енергоблок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не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запрацював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4D1AA4" w:rsidRPr="004D1AA4" w:rsidRDefault="004D1AA4" w:rsidP="004D1AA4">
      <w:pPr>
        <w:shd w:val="clear" w:color="auto" w:fill="FFFFFF"/>
        <w:spacing w:before="4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1991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рік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 – на 2-му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енергоблоці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сталася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пожежа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внаслідок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якої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була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заблокована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робота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цього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реактора.</w:t>
      </w:r>
    </w:p>
    <w:p w:rsidR="004D1AA4" w:rsidRPr="004D1AA4" w:rsidRDefault="004D1AA4" w:rsidP="004D1AA4">
      <w:pPr>
        <w:shd w:val="clear" w:color="auto" w:fill="FFFFFF"/>
        <w:spacing w:before="4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Грудень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1995 року</w:t>
      </w:r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 –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підписання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меморандуму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між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Україною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та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країнами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“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Великої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сімки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”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Комісією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Європейського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Союзу,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відповідно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до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якого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почалася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підготовка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програми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повного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закриття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станції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4D1AA4" w:rsidRPr="004D1AA4" w:rsidRDefault="004D1AA4" w:rsidP="004D1AA4">
      <w:pPr>
        <w:shd w:val="clear" w:color="auto" w:fill="FFFFFF"/>
        <w:spacing w:before="4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15 </w:t>
      </w: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грудня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2000 року</w:t>
      </w:r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 –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Чорнобильську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атомну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електростанцію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зупинено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повністю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4D1AA4" w:rsidRPr="004D1AA4" w:rsidRDefault="004D1AA4" w:rsidP="004D1AA4">
      <w:pPr>
        <w:shd w:val="clear" w:color="auto" w:fill="FFFFFF"/>
        <w:spacing w:before="4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Вересень</w:t>
      </w:r>
      <w:proofErr w:type="spellEnd"/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2010-го</w:t>
      </w:r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 – закладка фундаменту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під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новий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саркофаг над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зруйнованим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4-м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енергоблоком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, у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квітні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2012-го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стартувало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будівництво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арки,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що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мала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накрити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“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Укриття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”, у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жовтні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2011 року на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майданчику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комплексу “Вектор”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почалося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будівництво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Централізованого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сховища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відпрацьованих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джерел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іонізуючого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випромінювання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4D1AA4" w:rsidRPr="004D1AA4" w:rsidRDefault="004D1AA4" w:rsidP="004D1AA4">
      <w:pPr>
        <w:shd w:val="clear" w:color="auto" w:fill="FFFFFF"/>
        <w:spacing w:before="4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4D1AA4">
        <w:rPr>
          <w:rFonts w:ascii="Arial" w:eastAsia="Times New Roman" w:hAnsi="Arial" w:cs="Arial"/>
          <w:b/>
          <w:bCs/>
          <w:color w:val="333333"/>
          <w:sz w:val="24"/>
          <w:szCs w:val="24"/>
        </w:rPr>
        <w:t>29 листопада 2016 року</w:t>
      </w:r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  завершили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насування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 xml:space="preserve"> арки над 4-м </w:t>
      </w:r>
      <w:proofErr w:type="spellStart"/>
      <w:r w:rsidRPr="004D1AA4">
        <w:rPr>
          <w:rFonts w:ascii="Arial" w:eastAsia="Times New Roman" w:hAnsi="Arial" w:cs="Arial"/>
          <w:color w:val="333333"/>
          <w:sz w:val="24"/>
          <w:szCs w:val="24"/>
        </w:rPr>
        <w:t>енергоблоком</w:t>
      </w:r>
      <w:proofErr w:type="spellEnd"/>
      <w:r w:rsidRPr="004D1AA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58123F" w:rsidRPr="004D1AA4" w:rsidRDefault="0058123F">
      <w:pPr>
        <w:rPr>
          <w:sz w:val="28"/>
          <w:szCs w:val="28"/>
        </w:rPr>
      </w:pPr>
    </w:p>
    <w:sectPr w:rsidR="0058123F" w:rsidRPr="004D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1150"/>
    <w:multiLevelType w:val="multilevel"/>
    <w:tmpl w:val="413C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1AA4"/>
    <w:rsid w:val="004D1AA4"/>
    <w:rsid w:val="0058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1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A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D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1AA4"/>
    <w:rPr>
      <w:b/>
      <w:bCs/>
    </w:rPr>
  </w:style>
  <w:style w:type="character" w:styleId="a5">
    <w:name w:val="Emphasis"/>
    <w:basedOn w:val="a0"/>
    <w:uiPriority w:val="20"/>
    <w:qFormat/>
    <w:rsid w:val="004D1AA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D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7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3D3D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1029</Words>
  <Characters>5871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ЗАЙКА</dc:creator>
  <cp:keywords/>
  <dc:description/>
  <cp:lastModifiedBy>ЗАЙКА</cp:lastModifiedBy>
  <cp:revision>3</cp:revision>
  <dcterms:created xsi:type="dcterms:W3CDTF">2021-04-25T14:26:00Z</dcterms:created>
  <dcterms:modified xsi:type="dcterms:W3CDTF">2021-04-25T14:29:00Z</dcterms:modified>
</cp:coreProperties>
</file>