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bidi w:val="0"/>
        <w:spacing w:before="200" w:after="120"/>
        <w:jc w:val="center"/>
        <w:rPr/>
      </w:pPr>
      <w:r>
        <w:rPr/>
        <w:t>ПЛАН ЗАХОДІВ</w:t>
      </w:r>
    </w:p>
    <w:p>
      <w:pPr>
        <w:pStyle w:val="2"/>
        <w:bidi w:val="0"/>
        <w:jc w:val="center"/>
        <w:rPr/>
      </w:pPr>
      <w:r>
        <w:rPr/>
        <w:t>СПРЯМОВАНИХ НА ЗАПОБІГАННЯ ТА ПРОТИДІЮ                БУЛІНГУ НА 202</w:t>
      </w:r>
      <w:r>
        <w:rPr>
          <w:lang w:val="en-US"/>
        </w:rPr>
        <w:t>2</w:t>
      </w:r>
      <w:r>
        <w:rPr/>
        <w:t>-202</w:t>
      </w:r>
      <w:r>
        <w:rPr>
          <w:lang w:val="en-US"/>
        </w:rPr>
        <w:t>3</w:t>
      </w:r>
      <w:r>
        <w:rPr/>
        <w:t xml:space="preserve"> НАВЧАЛЬНИЙ РІК</w:t>
      </w:r>
    </w:p>
    <w:p>
      <w:pPr>
        <w:pStyle w:val="Style15"/>
        <w:bidi w:val="0"/>
        <w:jc w:val="center"/>
        <w:rPr/>
      </w:pPr>
      <w:r>
        <w:rPr/>
        <w:t> </w:t>
      </w:r>
    </w:p>
    <w:tbl>
      <w:tblPr>
        <w:tblW w:w="9638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114"/>
        <w:gridCol w:w="3670"/>
        <w:gridCol w:w="1532"/>
        <w:gridCol w:w="1913"/>
        <w:gridCol w:w="1409"/>
      </w:tblGrid>
      <w:tr>
        <w:trPr/>
        <w:tc>
          <w:tcPr>
            <w:tcW w:w="1114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місяць</w:t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>Зміст роботи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>Термін виконання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>Відповідальний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>Відмітка про виконання</w:t>
            </w:r>
          </w:p>
        </w:tc>
      </w:tr>
      <w:tr>
        <w:trPr/>
        <w:tc>
          <w:tcPr>
            <w:tcW w:w="1114" w:type="dxa"/>
            <w:vMerge w:val="restart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>
                <w:rStyle w:val="Style13"/>
              </w:rPr>
              <w:t xml:space="preserve">1.     </w:t>
            </w:r>
            <w:r>
              <w:rPr/>
              <w:t>Дослідження безпечного освітнього середовища (проективна методика «Мапа школи»)</w:t>
            </w:r>
            <w:r>
              <w:rPr>
                <w:rStyle w:val="Style13"/>
              </w:rPr>
              <w:t xml:space="preserve">  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>
                <w:rStyle w:val="Style13"/>
              </w:rPr>
              <w:t xml:space="preserve">2.     </w:t>
            </w:r>
            <w:r>
              <w:rPr/>
              <w:t>Оновлення на шкільному веб-сайті, сторінці ФБ, дошці оголошень: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·        Телефонів довіри;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·        Правил поведінки здобувачів освіти;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·        Плану заходів, спрямованих на запобігання та протидію булінгу;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·        Порядку реагування  на доведені випадки булінгу у школі та відповідальність  осіб, причетних до булінгу.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 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До 08.09.202</w:t>
            </w:r>
            <w:r>
              <w:rPr/>
              <w:t>2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 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Грицак Й.І</w:t>
            </w:r>
          </w:p>
          <w:p>
            <w:pPr>
              <w:pStyle w:val="Style19"/>
              <w:bidi w:val="0"/>
              <w:jc w:val="start"/>
              <w:rPr>
                <w:lang w:val="uk-UA"/>
              </w:rPr>
            </w:pPr>
            <w:r>
              <w:rPr>
                <w:lang w:val="uk-UA"/>
              </w:rPr>
              <w:t>Захарук Н.В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3.     </w:t>
            </w:r>
            <w:r>
              <w:rPr/>
              <w:t>Створити комісію з розгляду випадків булінгу та оформити журнал реєстрації рішень комісії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До 07.09.202</w:t>
            </w:r>
            <w:r>
              <w:rPr/>
              <w:t>2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 xml:space="preserve">Грицак 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4.     </w:t>
            </w:r>
            <w:r>
              <w:rPr/>
              <w:t>Вивчення законодавчих документів, практик протидії цькуванню педагогічними працівниками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Протягом року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Педагогічний колектив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5.     </w:t>
            </w:r>
            <w:r>
              <w:rPr/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Протягом року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Класні керівники 1-4-х класів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6.     </w:t>
            </w:r>
            <w:r>
              <w:rPr/>
              <w:t>Консультування класних керівників психологом, радою профілактики з проблемних ситуацій.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Протягом року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Практичний психолог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7.     </w:t>
            </w:r>
            <w:r>
              <w:rPr/>
              <w:t>Проведення консультацій  психолога з питань взаємин батьків з дітьми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Протягом року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Захарук Н</w:t>
            </w:r>
            <w:r>
              <w:rPr/>
              <w:t>.</w:t>
            </w:r>
            <w:r>
              <w:rPr/>
              <w:t>В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8.     </w:t>
            </w:r>
            <w:r>
              <w:rPr/>
              <w:t>Надання рекомендацій щодо запобігання проявів булінгу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Протягом року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Практичний психолог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9.     </w:t>
            </w:r>
            <w:r>
              <w:rPr/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Один раз на семестр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Практичний психолог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10.  </w:t>
            </w:r>
            <w:r>
              <w:rPr/>
              <w:t> «Скринька довіри»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Протягом року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Всі учасники освітнього процесу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 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 </w:t>
            </w:r>
          </w:p>
        </w:tc>
      </w:tr>
      <w:tr>
        <w:trPr/>
        <w:tc>
          <w:tcPr>
            <w:tcW w:w="1114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11.  </w:t>
            </w:r>
            <w:r>
              <w:rPr/>
              <w:t>Профілактично-просвітницька робота із залученням представників ювенальної превенції Національної поліції,  Служби у справах дітей Конотопської міської ради та спеціалістів Конотопського місцевого центру з надання безоплатної вторинної правової допомоги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За потребою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Грицак.Й.І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restart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>вересень</w:t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12.  </w:t>
            </w:r>
            <w:r>
              <w:rPr/>
              <w:t>Тиждень з протидії булінгу (за окремим планом)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Вересень 202</w:t>
            </w:r>
            <w:r>
              <w:rPr/>
              <w:t>2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</w:r>
          </w:p>
          <w:p>
            <w:pPr>
              <w:pStyle w:val="Style19"/>
              <w:bidi w:val="0"/>
              <w:jc w:val="start"/>
              <w:rPr/>
            </w:pPr>
            <w:r>
              <w:rPr/>
              <w:t>Грицак.Й.І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13.  Підготовка наказів «Про попередження насильства та булінгу в закладі освіти» та «Про порядок дій працівників закладу освіти у разі виявлення випадку насильства в закладі освіти»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>
                <w:rStyle w:val="Style13"/>
              </w:rPr>
              <w:t> 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15.09.202</w:t>
            </w:r>
            <w:r>
              <w:rPr/>
              <w:t>2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Грицак.Й.І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>
                <w:rStyle w:val="Style13"/>
              </w:rPr>
              <w:t xml:space="preserve">14.  </w:t>
            </w:r>
            <w:r>
              <w:rPr/>
              <w:t>Засідання членів учнівського самоврядування  «Не допускай проявів булінгу над собою. Допоможи другу»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 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27.09.202</w:t>
            </w:r>
            <w:r>
              <w:rPr/>
              <w:t>2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 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Грицак.Й.І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restart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>жовтень</w:t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15.  Розробка пам’ятки «Як учасникам освітнього процесу реагувати на цькування»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Протягом місяця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 </w:t>
            </w:r>
            <w:r>
              <w:rPr/>
              <w:t>Захарук Н.В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16.  </w:t>
            </w:r>
            <w:r>
              <w:rPr/>
              <w:t>Консультування з питань протидії булінгу в учнівському середовищі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Протягом місяця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Грицак.Й.І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Класні керівники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17.   Перевірка інформаційної доступності правил поведінки та нормативних документів з профілактики насильства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Протягом місяця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Грицак.Й.І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restart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>листопад</w:t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18.  </w:t>
            </w:r>
            <w:r>
              <w:rPr/>
              <w:t>Розвивальне заняття «Як довіряти і бути вдячним іншим»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Листопад 202</w:t>
            </w:r>
            <w:r>
              <w:rPr/>
              <w:t>2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Класоводи 2-х класів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19.  Проведення навчального семінару  для вчителів «Кібербулінг або агресія в інтернеті: Способи розпізнання і захист дитини».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Осінні канікули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Грицак.Й.І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Залучені фахівці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20.  </w:t>
            </w:r>
            <w:r>
              <w:rPr/>
              <w:t xml:space="preserve">Заняття з елементами тренінгу для учнів 5-8 класів </w:t>
            </w:r>
            <w:r>
              <w:rPr>
                <w:rStyle w:val="Style13"/>
              </w:rPr>
              <w:t>«</w:t>
            </w:r>
            <w:r>
              <w:rPr/>
              <w:t>Віртуальний терор: тролінг і кібербулінг»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Протягом місяця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Класні керівники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5-8 класів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>
                <w:rStyle w:val="Style13"/>
              </w:rPr>
              <w:t xml:space="preserve">21.  </w:t>
            </w:r>
            <w:r>
              <w:rPr/>
              <w:t>Проведення акції «16 днів проти насильства» (за окремим планом)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Проведення Тижня толерантності(за окремим планом)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24.11.202</w:t>
            </w:r>
            <w:r>
              <w:rPr/>
              <w:t>2</w:t>
            </w:r>
            <w:r>
              <w:rPr/>
              <w:t>- 10.12. 202</w:t>
            </w:r>
            <w:r>
              <w:rPr/>
              <w:t>2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Захарук Н.В</w:t>
            </w:r>
          </w:p>
          <w:p>
            <w:pPr>
              <w:pStyle w:val="Style19"/>
              <w:bidi w:val="0"/>
              <w:jc w:val="start"/>
              <w:rPr/>
            </w:pPr>
            <w:r>
              <w:rPr/>
              <w:t>Ткач Н.М</w:t>
            </w:r>
          </w:p>
          <w:p>
            <w:pPr>
              <w:pStyle w:val="Style19"/>
              <w:bidi w:val="0"/>
              <w:jc w:val="start"/>
              <w:rPr/>
            </w:pPr>
            <w:r>
              <w:rPr/>
              <w:t>класні керівники 1-11 класів, батьки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restart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>грудень</w:t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22.  </w:t>
            </w:r>
            <w:r>
              <w:rPr/>
              <w:t>Проведення заходів в рамках Всеукраїнського тижня права (за окремим планом)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06.12.202</w:t>
            </w:r>
            <w:r>
              <w:rPr/>
              <w:t>2</w:t>
            </w:r>
            <w:r>
              <w:rPr/>
              <w:t>-10.12.202</w:t>
            </w:r>
            <w:r>
              <w:rPr/>
              <w:t>2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Ткач Н.М</w:t>
            </w:r>
          </w:p>
          <w:p>
            <w:pPr>
              <w:pStyle w:val="Style19"/>
              <w:bidi w:val="0"/>
              <w:jc w:val="start"/>
              <w:rPr/>
            </w:pPr>
            <w:r>
              <w:rPr/>
              <w:t xml:space="preserve"> </w:t>
            </w:r>
            <w:r>
              <w:rPr/>
              <w:t>класні керівники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23.  </w:t>
            </w:r>
            <w:r>
              <w:rPr/>
              <w:t>Година спілкування «Не бійся говорити про насильство»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16.12.202</w:t>
            </w:r>
            <w:r>
              <w:rPr/>
              <w:t>2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 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Захарук Н.В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учні 8-х класів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24.  </w:t>
            </w:r>
            <w:r>
              <w:rPr/>
              <w:t>Тематичні батьківські збори в класах, анкетування батьків про безпеку в закладі освіти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З 20.12.202</w:t>
            </w:r>
            <w:r>
              <w:rPr/>
              <w:t>2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 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Класні керівники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25.  </w:t>
            </w:r>
            <w:r>
              <w:rPr/>
              <w:t>Анонімне анкетування учнів 5-11 класів про випадки насильства у школі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27.12.202</w:t>
            </w:r>
            <w:r>
              <w:rPr/>
              <w:t>2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Ткач Н.М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Класні керівники 5-11-х класів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restart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>січень</w:t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26.  </w:t>
            </w:r>
            <w:r>
              <w:rPr/>
              <w:t>Тренінг для вчителів щодо запобігання булінгу (цькування) у закладі освіти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Зимові канікули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 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Захарук.Н.В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 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27.  </w:t>
            </w:r>
            <w:r>
              <w:rPr/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За результатами І семестру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Захарук.Н.В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28.  </w:t>
            </w:r>
            <w:r>
              <w:rPr/>
              <w:t>Година спілкування   «Як приборкати власних драконів»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Протягом місяця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Класні керівники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restart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>лютий</w:t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29.  </w:t>
            </w:r>
            <w:r>
              <w:rPr/>
              <w:t>Година спілкування «Безпечний інтернет. Кібербулінгу – НІ!»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Протягом місяця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Класні керівники 9,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10-х класів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30.  Інтерактивне заняття «Протидія булінгу в учнівському середовищі»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Протягом місяця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Захарук Н.В</w:t>
            </w:r>
          </w:p>
          <w:p>
            <w:pPr>
              <w:pStyle w:val="Style19"/>
              <w:bidi w:val="0"/>
              <w:jc w:val="start"/>
              <w:rPr/>
            </w:pPr>
            <w:r>
              <w:rPr/>
              <w:t xml:space="preserve"> </w:t>
            </w:r>
            <w:r>
              <w:rPr/>
              <w:t>учні 10 класу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31.  День безпечного Інтернету 2021 під гаслом «Разом для найкращого Інтернету»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11.02.202</w:t>
            </w:r>
            <w:r>
              <w:rPr/>
              <w:t>2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Вч. інформатики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32.  Година спілкування «Проблема булінгу очима підлітка»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Протягом місяця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Класні керівники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9-х класів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restart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>березень</w:t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33.  </w:t>
            </w:r>
            <w:r>
              <w:rPr/>
              <w:t>Конкурс плакатів проти насильства</w:t>
            </w:r>
            <w:r>
              <w:rPr>
                <w:rStyle w:val="Style13"/>
              </w:rPr>
              <w:t xml:space="preserve"> « StopBulling»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Протягом місяця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Грицак Й.І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34.  Години спілкування «Булінг: міфи та реальність», «Не допускай насилля над ближнім», «Допоможи другу»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Протягом місяця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Захарук.Н.В</w:t>
            </w:r>
          </w:p>
          <w:p>
            <w:pPr>
              <w:pStyle w:val="Style19"/>
              <w:bidi w:val="0"/>
              <w:jc w:val="start"/>
              <w:rPr/>
            </w:pPr>
            <w:r>
              <w:rPr/>
              <w:t xml:space="preserve"> </w:t>
            </w:r>
            <w:r>
              <w:rPr/>
              <w:t>учні 6 – 9-х класів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35.  </w:t>
            </w:r>
            <w:r>
              <w:rPr/>
              <w:t>Бібліотечні уроки, виставки літератури, бесіди «Ми – проти булінгу»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Протягом місяця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Бібліотекар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36.  </w:t>
            </w:r>
            <w:r>
              <w:rPr/>
              <w:t>Міні – тренінг з педагогами «Як навчити дітей безпечної поведінки в Інтернеті»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Весняні канікули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Грицак Й.І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Захарук.Н.В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restart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>квітень</w:t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37.  </w:t>
            </w:r>
            <w:r>
              <w:rPr/>
              <w:t>Заняття з елементами тренінгу «Обери безпечний шлях»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Протягом місяця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Класні керівники 4-х класів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38.  </w:t>
            </w:r>
            <w:r>
              <w:rPr/>
              <w:t> Година спілкування «Культура спілкування з людьми»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Протягом місяця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Практичний психолог, учні 8-х класів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39.  </w:t>
            </w:r>
            <w:r>
              <w:rPr/>
              <w:t>Виготовлення лепбуку  «Протидія булінгу»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Протягом місяця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Практичний психолог, учні 7-8 класів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restart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>травень</w:t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40.  </w:t>
            </w:r>
            <w:r>
              <w:rPr/>
              <w:t>Проведення інформаційно-превентивних заходів до Міжнародного дня протидії булінгу, 4 травня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До 04.05.2022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Ткач Н.</w:t>
            </w:r>
            <w:r>
              <w:rPr/>
              <w:t>М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41.  </w:t>
            </w:r>
            <w:r>
              <w:rPr/>
              <w:t>Заняття шкільної ради старшокласників за участю практичного психолога на тему «Не допускай насилля над ближнім»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Протягом місяця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Грицак.Й.І</w:t>
            </w:r>
          </w:p>
          <w:p>
            <w:pPr>
              <w:pStyle w:val="Style19"/>
              <w:bidi w:val="0"/>
              <w:spacing w:before="0" w:after="283"/>
              <w:jc w:val="start"/>
              <w:rPr/>
            </w:pPr>
            <w:r>
              <w:rPr/>
              <w:t>Захарук.Н.В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>
                <w:rStyle w:val="Style13"/>
              </w:rPr>
              <w:t xml:space="preserve">42.  </w:t>
            </w:r>
            <w:r>
              <w:rPr/>
              <w:t>Проведення моніторингу безпечності та комфортності закладу освіти шляхом анкетування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Останній тиждень травня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Ткач Н.М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114" w:type="dxa"/>
            <w:vMerge w:val="continue"/>
            <w:tcBorders/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670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43.  Звіт про виконання плану заходів із запобігання та протидії булінгу.</w:t>
            </w:r>
          </w:p>
        </w:tc>
        <w:tc>
          <w:tcPr>
            <w:tcW w:w="1532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Останній тиждень травня</w:t>
            </w:r>
          </w:p>
        </w:tc>
        <w:tc>
          <w:tcPr>
            <w:tcW w:w="1913" w:type="dxa"/>
            <w:tcBorders/>
            <w:vAlign w:val="center"/>
          </w:tcPr>
          <w:p>
            <w:pPr>
              <w:pStyle w:val="Style19"/>
              <w:bidi w:val="0"/>
              <w:jc w:val="start"/>
              <w:rPr/>
            </w:pPr>
            <w:r>
              <w:rPr/>
              <w:t>Грицак Й.І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Style19"/>
              <w:bidi w:val="0"/>
              <w:jc w:val="star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Style15"/>
        <w:bidi w:val="0"/>
        <w:jc w:val="center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Style14"/>
    <w:next w:val="Style15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character" w:styleId="Style13">
    <w:name w:val="Виділення жирни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Вміст таблиці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LibreOffice/7.2.0.4$Windows_X86_64 LibreOffice_project/9a9c6381e3f7a62afc1329bd359cc48accb6435b</Application>
  <AppVersion>15.0000</AppVersion>
  <Pages>5</Pages>
  <Words>733</Words>
  <Characters>4915</Characters>
  <CharactersWithSpaces>5634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2022-09-17T14:13:18Z</dcterms:modified>
  <cp:revision>1</cp:revision>
  <dc:subject/>
  <dc:title/>
</cp:coreProperties>
</file>