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A9" w:rsidRPr="00BC33CD" w:rsidRDefault="00A308A9" w:rsidP="00C458A0">
      <w:pPr>
        <w:spacing w:line="240" w:lineRule="auto"/>
        <w:jc w:val="center"/>
        <w:rPr>
          <w:rFonts w:ascii="Times New Roman" w:hAnsi="Times New Roman" w:cs="Times New Roman"/>
          <w:caps/>
          <w:color w:val="FF3399"/>
          <w:sz w:val="32"/>
          <w:szCs w:val="32"/>
        </w:rPr>
      </w:pPr>
      <w:r w:rsidRPr="00BC33CD">
        <w:rPr>
          <w:rFonts w:ascii="Times New Roman" w:hAnsi="Times New Roman" w:cs="Times New Roman"/>
          <w:caps/>
          <w:color w:val="FF3399"/>
          <w:sz w:val="32"/>
          <w:szCs w:val="32"/>
        </w:rPr>
        <w:t>КРИТЕРІЇ ОЦІНЮВАННЯ НАВЧАЛЬНИХ ДОСЯГНЕНЬ УЧНІВ</w:t>
      </w:r>
    </w:p>
    <w:p w:rsidR="00A308A9" w:rsidRPr="00BC33CD" w:rsidRDefault="00A308A9" w:rsidP="00C458A0">
      <w:pPr>
        <w:spacing w:line="240" w:lineRule="auto"/>
        <w:jc w:val="center"/>
        <w:rPr>
          <w:rFonts w:ascii="Times New Roman" w:hAnsi="Times New Roman" w:cs="Times New Roman"/>
          <w:caps/>
          <w:color w:val="FF3399"/>
          <w:sz w:val="32"/>
          <w:szCs w:val="32"/>
        </w:rPr>
      </w:pPr>
      <w:r w:rsidRPr="00BC33CD">
        <w:rPr>
          <w:rFonts w:ascii="Times New Roman" w:hAnsi="Times New Roman" w:cs="Times New Roman"/>
          <w:caps/>
          <w:color w:val="FF3399"/>
          <w:sz w:val="32"/>
          <w:szCs w:val="32"/>
        </w:rPr>
        <w:t>І</w:t>
      </w:r>
      <w:proofErr w:type="gramStart"/>
      <w:r w:rsidRPr="00BC33CD">
        <w:rPr>
          <w:rFonts w:ascii="Times New Roman" w:hAnsi="Times New Roman" w:cs="Times New Roman"/>
          <w:caps/>
          <w:color w:val="FF3399"/>
          <w:sz w:val="32"/>
          <w:szCs w:val="32"/>
        </w:rPr>
        <w:t>З</w:t>
      </w:r>
      <w:proofErr w:type="gramEnd"/>
      <w:r w:rsidRPr="00BC33CD">
        <w:rPr>
          <w:rFonts w:ascii="Times New Roman" w:hAnsi="Times New Roman" w:cs="Times New Roman"/>
          <w:caps/>
          <w:color w:val="FF3399"/>
          <w:sz w:val="32"/>
          <w:szCs w:val="32"/>
        </w:rPr>
        <w:t xml:space="preserve"> ОСНОВ ЗДОРОВ’Я</w:t>
      </w:r>
    </w:p>
    <w:tbl>
      <w:tblPr>
        <w:tblStyle w:val="a3"/>
        <w:tblW w:w="10632" w:type="dxa"/>
        <w:tblInd w:w="-885" w:type="dxa"/>
        <w:tblLook w:val="04A0"/>
      </w:tblPr>
      <w:tblGrid>
        <w:gridCol w:w="1952"/>
        <w:gridCol w:w="952"/>
        <w:gridCol w:w="7728"/>
      </w:tblGrid>
      <w:tr w:rsidR="00A308A9" w:rsidRPr="00371E6F" w:rsidTr="00C458A0">
        <w:tc>
          <w:tcPr>
            <w:tcW w:w="1952" w:type="dxa"/>
            <w:shd w:val="clear" w:color="auto" w:fill="FF66CC"/>
            <w:vAlign w:val="center"/>
          </w:tcPr>
          <w:p w:rsidR="00A308A9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71E6F">
              <w:rPr>
                <w:rFonts w:ascii="Times New Roman" w:hAnsi="Times New Roman" w:cs="Times New Roman"/>
                <w:b/>
                <w:sz w:val="28"/>
                <w:szCs w:val="28"/>
              </w:rPr>
              <w:t>івні</w:t>
            </w:r>
            <w:proofErr w:type="spellEnd"/>
          </w:p>
          <w:p w:rsidR="00A308A9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</w:p>
          <w:p w:rsidR="00C458A0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  <w:proofErr w:type="spellEnd"/>
          </w:p>
          <w:p w:rsidR="00A308A9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FF66CC"/>
            <w:vAlign w:val="center"/>
          </w:tcPr>
          <w:p w:rsidR="00A308A9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Бали</w:t>
            </w:r>
            <w:proofErr w:type="spellEnd"/>
          </w:p>
        </w:tc>
        <w:tc>
          <w:tcPr>
            <w:tcW w:w="7728" w:type="dxa"/>
            <w:shd w:val="clear" w:color="auto" w:fill="FF66CC"/>
            <w:vAlign w:val="center"/>
          </w:tcPr>
          <w:p w:rsidR="00A308A9" w:rsidRPr="00371E6F" w:rsidRDefault="00A308A9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Характеристики</w:t>
            </w:r>
            <w:proofErr w:type="spellEnd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навчальних</w:t>
            </w:r>
            <w:proofErr w:type="spellEnd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досягнень</w:t>
            </w:r>
            <w:proofErr w:type="spellEnd"/>
          </w:p>
        </w:tc>
      </w:tr>
      <w:tr w:rsidR="00C458A0" w:rsidRPr="00371E6F" w:rsidTr="00BC33CD">
        <w:trPr>
          <w:trHeight w:val="1656"/>
        </w:trPr>
        <w:tc>
          <w:tcPr>
            <w:tcW w:w="1952" w:type="dxa"/>
            <w:vMerge w:val="restart"/>
            <w:shd w:val="clear" w:color="auto" w:fill="FF66CC"/>
            <w:vAlign w:val="center"/>
          </w:tcPr>
          <w:p w:rsidR="00C458A0" w:rsidRPr="00371E6F" w:rsidRDefault="00C458A0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Початковий</w:t>
            </w:r>
            <w:proofErr w:type="spellEnd"/>
          </w:p>
        </w:tc>
        <w:tc>
          <w:tcPr>
            <w:tcW w:w="952" w:type="dxa"/>
            <w:shd w:val="clear" w:color="auto" w:fill="FFCCFF"/>
            <w:vAlign w:val="center"/>
          </w:tcPr>
          <w:p w:rsidR="00C458A0" w:rsidRPr="00371E6F" w:rsidRDefault="00C458A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728" w:type="dxa"/>
          </w:tcPr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програмового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активізації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та контролю</w:t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A0" w:rsidRPr="00371E6F" w:rsidTr="00BC33CD">
        <w:trPr>
          <w:trHeight w:val="3588"/>
        </w:trPr>
        <w:tc>
          <w:tcPr>
            <w:tcW w:w="1952" w:type="dxa"/>
            <w:vMerge/>
            <w:shd w:val="clear" w:color="auto" w:fill="FF66CC"/>
          </w:tcPr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C458A0" w:rsidRPr="00371E6F" w:rsidRDefault="00C458A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C458A0" w:rsidRPr="00371E6F" w:rsidRDefault="00C458A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28" w:type="dxa"/>
          </w:tcPr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наочності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програмового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керівництвом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повною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копіює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активізації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та контролю</w:t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A0" w:rsidRPr="00371E6F" w:rsidTr="00BC33CD">
        <w:trPr>
          <w:trHeight w:val="3936"/>
        </w:trPr>
        <w:tc>
          <w:tcPr>
            <w:tcW w:w="1952" w:type="dxa"/>
            <w:vMerge/>
            <w:shd w:val="clear" w:color="auto" w:fill="FF66CC"/>
          </w:tcPr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C458A0" w:rsidRPr="00371E6F" w:rsidRDefault="00C458A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728" w:type="dxa"/>
          </w:tcPr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користуючись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наочністю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розкриває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сутності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; за</w:t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безпосередньою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активізації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та контролю</w:t>
            </w:r>
            <w:r w:rsidRPr="00371E6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C458A0" w:rsidRPr="00371E6F" w:rsidRDefault="00C458A0" w:rsidP="00A3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C90" w:rsidRPr="00371E6F" w:rsidTr="00BC33CD">
        <w:tc>
          <w:tcPr>
            <w:tcW w:w="1952" w:type="dxa"/>
            <w:vMerge w:val="restart"/>
            <w:shd w:val="clear" w:color="auto" w:fill="FF66CC"/>
            <w:vAlign w:val="center"/>
          </w:tcPr>
          <w:p w:rsidR="00640C90" w:rsidRPr="00371E6F" w:rsidRDefault="00640C90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E6F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52" w:type="dxa"/>
            <w:shd w:val="clear" w:color="auto" w:fill="FFCCFF"/>
            <w:vAlign w:val="center"/>
          </w:tcPr>
          <w:p w:rsidR="00640C90" w:rsidRPr="00371E6F" w:rsidRDefault="00640C9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728" w:type="dxa"/>
          </w:tcPr>
          <w:p w:rsidR="00640C90" w:rsidRPr="00371E6F" w:rsidRDefault="00640C90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навичок; виявляє ознаки позитивного ставлення до здоров’я і безпеки в окремих ситуаціях; епізодично виконує окремі правила здорового способу життя; потребує стимулювання вчителя</w:t>
            </w:r>
          </w:p>
        </w:tc>
      </w:tr>
      <w:tr w:rsidR="00640C90" w:rsidRPr="00371E6F" w:rsidTr="00BC33CD">
        <w:tc>
          <w:tcPr>
            <w:tcW w:w="1952" w:type="dxa"/>
            <w:vMerge/>
            <w:shd w:val="clear" w:color="auto" w:fill="FF66CC"/>
          </w:tcPr>
          <w:p w:rsidR="00640C90" w:rsidRPr="00371E6F" w:rsidRDefault="00640C90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640C90" w:rsidRPr="00371E6F" w:rsidRDefault="00640C9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728" w:type="dxa"/>
          </w:tcPr>
          <w:p w:rsidR="00640C90" w:rsidRPr="00371E6F" w:rsidRDefault="00640C90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з використанням підручника і наочності 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відтворює уявлення та елементарні поняття; за допомогою вчителя частково пояснює свою відповідь; за зразком самостійно відтворює окремі дії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навичок; виявляє позитивне ставлення до здоров’я і безпеки; дотримується окремих правил здорового способу життя; потребує стимулювання вчителя</w:t>
            </w:r>
          </w:p>
        </w:tc>
      </w:tr>
      <w:tr w:rsidR="00640C90" w:rsidRPr="00371E6F" w:rsidTr="00BC33CD">
        <w:tc>
          <w:tcPr>
            <w:tcW w:w="1952" w:type="dxa"/>
            <w:vMerge/>
            <w:shd w:val="clear" w:color="auto" w:fill="FF66CC"/>
          </w:tcPr>
          <w:p w:rsidR="00640C90" w:rsidRPr="00371E6F" w:rsidRDefault="00640C90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640C90" w:rsidRPr="00371E6F" w:rsidRDefault="00640C90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728" w:type="dxa"/>
          </w:tcPr>
          <w:p w:rsidR="00640C90" w:rsidRPr="00371E6F" w:rsidRDefault="00640C90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незначної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розкриває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позитивне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несистематично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правил здорового способу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стимулювання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</w:tr>
      <w:tr w:rsidR="00A54011" w:rsidRPr="00371E6F" w:rsidTr="00BC33CD">
        <w:tc>
          <w:tcPr>
            <w:tcW w:w="1952" w:type="dxa"/>
            <w:vMerge w:val="restart"/>
            <w:shd w:val="clear" w:color="auto" w:fill="FF66CC"/>
            <w:vAlign w:val="center"/>
          </w:tcPr>
          <w:p w:rsidR="00A54011" w:rsidRPr="00371E6F" w:rsidRDefault="00A54011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незначної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програмовому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уявлень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понять;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навчики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аналогією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стандартній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спонукою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передбачени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житт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A54011" w:rsidRPr="00371E6F" w:rsidTr="00BC33CD">
        <w:tc>
          <w:tcPr>
            <w:tcW w:w="1952" w:type="dxa"/>
            <w:vMerge/>
            <w:shd w:val="clear" w:color="auto" w:fill="FF66CC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прикладами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причиново</w:t>
            </w:r>
            <w:r w:rsidRPr="00371E6F">
              <w:rPr>
                <w:rFonts w:ascii="Times New Roman" w:hAnsi="Times New Roman" w:cs="Times New Roman"/>
                <w:sz w:val="28"/>
                <w:szCs w:val="28"/>
              </w:rPr>
              <w:softHyphen/>
              <w:t>наслідкові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зв’язки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складовими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природними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соціальними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чиниками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незначної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gram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</w:tr>
      <w:tr w:rsidR="00A54011" w:rsidRPr="00371E6F" w:rsidTr="00BC33CD">
        <w:tc>
          <w:tcPr>
            <w:tcW w:w="1952" w:type="dxa"/>
            <w:vMerge/>
            <w:shd w:val="clear" w:color="auto" w:fill="FF66CC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 відтворює програмовий матеріал, аргументовано пояснює його на прикладах з підручника та власного досвіду; аналізує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причиново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наслідкові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зв’язки на програмовому змісті матеріалу; самостійно застосовує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</w:t>
            </w:r>
          </w:p>
        </w:tc>
      </w:tr>
      <w:tr w:rsidR="00A54011" w:rsidRPr="00371E6F" w:rsidTr="00BC33CD">
        <w:tc>
          <w:tcPr>
            <w:tcW w:w="1952" w:type="dxa"/>
            <w:vMerge w:val="restart"/>
            <w:shd w:val="clear" w:color="auto" w:fill="FF66CC"/>
            <w:vAlign w:val="center"/>
          </w:tcPr>
          <w:p w:rsidR="00A54011" w:rsidRPr="00371E6F" w:rsidRDefault="00A54011" w:rsidP="00C4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наслідкові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і навички в нестандартних ситуаціях; виявляє позитивні наміри щодо власного здоров’я і власної поведінки в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нестандарних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ситуаціях; дотримується правил здорового способу життя</w:t>
            </w:r>
          </w:p>
        </w:tc>
      </w:tr>
      <w:tr w:rsidR="00A54011" w:rsidRPr="00371E6F" w:rsidTr="00BC33CD">
        <w:tc>
          <w:tcPr>
            <w:tcW w:w="1952" w:type="dxa"/>
            <w:vMerge/>
            <w:shd w:val="clear" w:color="auto" w:fill="FF66CC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здоров’я; аналізує нестандартні ситуації, встановлює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наслідкові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</w:p>
        </w:tc>
      </w:tr>
      <w:tr w:rsidR="00A54011" w:rsidRPr="00371E6F" w:rsidTr="00BC33CD">
        <w:tc>
          <w:tcPr>
            <w:tcW w:w="1952" w:type="dxa"/>
            <w:vMerge/>
            <w:shd w:val="clear" w:color="auto" w:fill="FF66CC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FFCCFF"/>
            <w:vAlign w:val="center"/>
          </w:tcPr>
          <w:p w:rsidR="00A54011" w:rsidRPr="00371E6F" w:rsidRDefault="00A54011" w:rsidP="00BC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728" w:type="dxa"/>
          </w:tcPr>
          <w:p w:rsidR="00A54011" w:rsidRPr="00371E6F" w:rsidRDefault="00A54011" w:rsidP="00A30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причинно</w:t>
            </w:r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наслідкові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зв’язки між складовими здоров’я та його чинниками, робить висновки, узагальнення, самостійно приймає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обгрунтовані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рішення; оцінює різну інформацію щодо здоров’я і безпеки, поширює інформацію, отриману з додаткових джерел; застосовує </w:t>
            </w:r>
            <w:proofErr w:type="spellStart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здоров’язбережувальні</w:t>
            </w:r>
            <w:proofErr w:type="spellEnd"/>
            <w:r w:rsidRPr="0037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A308A9" w:rsidRPr="00640C90" w:rsidRDefault="00A308A9" w:rsidP="00A308A9">
      <w:pPr>
        <w:rPr>
          <w:lang w:val="uk-UA"/>
        </w:rPr>
      </w:pPr>
      <w:bookmarkStart w:id="0" w:name="_GoBack"/>
      <w:bookmarkEnd w:id="0"/>
    </w:p>
    <w:sectPr w:rsidR="00A308A9" w:rsidRPr="00640C90" w:rsidSect="00962A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8A9"/>
    <w:rsid w:val="00371E6F"/>
    <w:rsid w:val="00640C90"/>
    <w:rsid w:val="00673054"/>
    <w:rsid w:val="00856263"/>
    <w:rsid w:val="00962AD9"/>
    <w:rsid w:val="00A26D90"/>
    <w:rsid w:val="00A308A9"/>
    <w:rsid w:val="00A54011"/>
    <w:rsid w:val="00AC24E2"/>
    <w:rsid w:val="00BC33CD"/>
    <w:rsid w:val="00BE5BFC"/>
    <w:rsid w:val="00C4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8</cp:revision>
  <dcterms:created xsi:type="dcterms:W3CDTF">2021-11-10T09:17:00Z</dcterms:created>
  <dcterms:modified xsi:type="dcterms:W3CDTF">2021-11-12T11:28:00Z</dcterms:modified>
</cp:coreProperties>
</file>