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16" w:rsidRDefault="00073716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ОСВІТИ І НАУКИ ЛЬВІВСЬКОЇ ОБЛДЕРЖАДМІНІСТРАЦІЇ</w:t>
      </w:r>
    </w:p>
    <w:p w:rsidR="00073716" w:rsidRDefault="00073716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ВІДДІЛ ОСВІТИ СТАРОСАМБІРСЬКОЇ МІСЬКОЇ РАДИ</w:t>
      </w:r>
    </w:p>
    <w:p w:rsidR="00073716" w:rsidRPr="00073716" w:rsidRDefault="00073716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</w:pPr>
      <w:r w:rsidRPr="00073716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НАВЧАЛЬНО-ВИХОВНИЙ КОМПЛЕКС "ЗАКЛАД ЗАГАЛЬНОЇ СЕРЕДНЬОЇ ОСВІТИ І-ІІІ СТУПЕНІВ –</w:t>
      </w:r>
    </w:p>
    <w:p w:rsidR="00073716" w:rsidRPr="00797131" w:rsidRDefault="00073716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</w:pPr>
      <w:r w:rsidRPr="00073716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ЗАКЛАД ДОШКІЛЬНОЇ ОСВІТИ С.ВЕЛИКА ЛІНИНА</w:t>
      </w:r>
      <w:r w:rsidR="00797131" w:rsidRPr="00797131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" САМБІРСЬКОГО РАЙОНУ ЛЬВІВСЬКОЇ ОБЛАСТІ</w:t>
      </w:r>
    </w:p>
    <w:p w:rsidR="00346375" w:rsidRDefault="00346375" w:rsidP="00040133">
      <w:pPr>
        <w:pStyle w:val="10"/>
        <w:spacing w:line="360" w:lineRule="auto"/>
        <w:ind w:right="10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133" w:rsidRDefault="00040133" w:rsidP="00040133">
      <w:pPr>
        <w:pStyle w:val="10"/>
        <w:spacing w:line="360" w:lineRule="auto"/>
        <w:ind w:right="10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716" w:rsidRDefault="00346375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ОЦІНЮВАННЯ </w:t>
      </w:r>
      <w:r w:rsidR="00073716">
        <w:rPr>
          <w:rFonts w:ascii="Times New Roman" w:eastAsia="Times New Roman" w:hAnsi="Times New Roman" w:cs="Times New Roman"/>
          <w:b/>
          <w:sz w:val="28"/>
          <w:szCs w:val="28"/>
        </w:rPr>
        <w:t>ЯКОСТІ ОСВІТНЬОГО СЕРЕДОВИЩА</w:t>
      </w:r>
    </w:p>
    <w:p w:rsidR="00346375" w:rsidRPr="00346375" w:rsidRDefault="00346375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  <w:t>НАВЧАЛЬНО-ВИХОВНОГО</w:t>
      </w:r>
      <w:r w:rsidRPr="003463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  <w:t xml:space="preserve"> КОМПЛЕКС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  <w:t>У</w:t>
      </w:r>
      <w:r w:rsidRPr="003463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  <w:t xml:space="preserve"> "ЗАКЛАД ЗАГАЛЬНОЇ СЕРЕДНЬОЇ ОСВІТИ І-ІІІ СТУПЕНІВ –</w:t>
      </w:r>
    </w:p>
    <w:p w:rsidR="00073716" w:rsidRPr="00346375" w:rsidRDefault="00346375" w:rsidP="00040133">
      <w:pPr>
        <w:pStyle w:val="10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BFCFD"/>
        </w:rPr>
        <w:t xml:space="preserve">ЗАКЛАД ДОШКІЛЬНОЇ ОСВІТИ С.ВЕЛИКА ЛІНИНА" </w:t>
      </w:r>
      <w:r w:rsidR="00073716" w:rsidRPr="00346375">
        <w:rPr>
          <w:rFonts w:ascii="Times New Roman" w:eastAsia="Times New Roman" w:hAnsi="Times New Roman" w:cs="Times New Roman"/>
          <w:b/>
          <w:sz w:val="28"/>
          <w:szCs w:val="28"/>
        </w:rPr>
        <w:t>ЯК ВИХОВНОГО ПРОСТОРУ</w:t>
      </w:r>
    </w:p>
    <w:p w:rsidR="00040133" w:rsidRDefault="00040133" w:rsidP="00040133">
      <w:pPr>
        <w:pStyle w:val="10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716" w:rsidRDefault="00073716" w:rsidP="00040133">
      <w:pPr>
        <w:pStyle w:val="10"/>
        <w:spacing w:after="0" w:line="360" w:lineRule="auto"/>
        <w:ind w:right="323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Укладачі:</w:t>
      </w:r>
    </w:p>
    <w:p w:rsidR="00073716" w:rsidRDefault="00346375" w:rsidP="00040133">
      <w:pPr>
        <w:pStyle w:val="10"/>
        <w:spacing w:after="0" w:line="360" w:lineRule="auto"/>
        <w:ind w:right="252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Грицик В.М.</w:t>
      </w:r>
      <w:r w:rsidR="00073716">
        <w:rPr>
          <w:rFonts w:ascii="Times New Roman" w:eastAsia="Times New Roman" w:hAnsi="Times New Roman" w:cs="Times New Roman"/>
          <w:sz w:val="28"/>
          <w:szCs w:val="28"/>
        </w:rPr>
        <w:t xml:space="preserve"> заступник директора з НВР</w:t>
      </w:r>
    </w:p>
    <w:p w:rsidR="00073716" w:rsidRDefault="00346375" w:rsidP="00040133">
      <w:pPr>
        <w:pStyle w:val="10"/>
        <w:spacing w:after="0" w:line="360" w:lineRule="auto"/>
        <w:ind w:right="323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Слохиняк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Т.І</w:t>
      </w:r>
      <w:r w:rsidR="00073716">
        <w:rPr>
          <w:rFonts w:ascii="Times New Roman" w:eastAsia="Times New Roman" w:hAnsi="Times New Roman" w:cs="Times New Roman"/>
          <w:sz w:val="28"/>
          <w:szCs w:val="28"/>
        </w:rPr>
        <w:t>. вчитель інформатики</w:t>
      </w:r>
    </w:p>
    <w:p w:rsidR="00073716" w:rsidRDefault="00346375" w:rsidP="00040133">
      <w:pPr>
        <w:pStyle w:val="10"/>
        <w:spacing w:after="0" w:line="360" w:lineRule="auto"/>
        <w:ind w:right="323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Кіхтан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Р.Ф</w:t>
      </w:r>
      <w:r w:rsidR="000737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вчитель української мови та літератури</w:t>
      </w:r>
    </w:p>
    <w:p w:rsidR="00073716" w:rsidRDefault="00346375" w:rsidP="00040133">
      <w:pPr>
        <w:pStyle w:val="10"/>
        <w:spacing w:after="0" w:line="360" w:lineRule="auto"/>
        <w:ind w:right="323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 w:rsidR="00073716">
        <w:rPr>
          <w:rFonts w:ascii="Times New Roman" w:eastAsia="Times New Roman" w:hAnsi="Times New Roman" w:cs="Times New Roman"/>
          <w:sz w:val="28"/>
          <w:szCs w:val="28"/>
        </w:rPr>
        <w:t>. педагог-організатор</w:t>
      </w:r>
    </w:p>
    <w:p w:rsidR="00073716" w:rsidRDefault="00073716" w:rsidP="00040133">
      <w:pPr>
        <w:pStyle w:val="10"/>
        <w:spacing w:after="0" w:line="360" w:lineRule="auto"/>
        <w:ind w:right="-1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375" w:rsidRPr="00346375" w:rsidRDefault="00346375" w:rsidP="00040133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75">
        <w:rPr>
          <w:rFonts w:ascii="Times New Roman" w:eastAsia="Times New Roman" w:hAnsi="Times New Roman" w:cs="Times New Roman"/>
          <w:b/>
          <w:sz w:val="28"/>
          <w:szCs w:val="28"/>
        </w:rPr>
        <w:t>Велика Лінина</w:t>
      </w:r>
    </w:p>
    <w:p w:rsidR="00B10FD7" w:rsidRDefault="00346375" w:rsidP="00040133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375">
        <w:rPr>
          <w:rFonts w:ascii="Times New Roman" w:eastAsia="Times New Roman" w:hAnsi="Times New Roman" w:cs="Times New Roman"/>
          <w:b/>
          <w:sz w:val="28"/>
          <w:szCs w:val="28"/>
        </w:rPr>
        <w:t xml:space="preserve">-2025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B10FD7" w:rsidRDefault="00B10FD7" w:rsidP="0004013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FD7" w:rsidRDefault="00B10FD7" w:rsidP="00EC1095">
      <w:pPr>
        <w:pStyle w:val="a3"/>
        <w:spacing w:before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Зміст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Вступ……………………………</w:t>
      </w:r>
      <w:r w:rsidR="00E15775" w:rsidRPr="00EC1095">
        <w:rPr>
          <w:rFonts w:ascii="Times New Roman" w:hAnsi="Times New Roman" w:cs="Times New Roman"/>
          <w:sz w:val="28"/>
        </w:rPr>
        <w:t>……………………………………2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 xml:space="preserve">Розділ 1. </w:t>
      </w:r>
      <w:r w:rsidR="00F00BF8" w:rsidRPr="00EC1095">
        <w:rPr>
          <w:rFonts w:ascii="Times New Roman" w:hAnsi="Times New Roman" w:cs="Times New Roman"/>
          <w:sz w:val="28"/>
        </w:rPr>
        <w:t xml:space="preserve">Організація </w:t>
      </w:r>
      <w:r w:rsidRPr="00EC1095">
        <w:rPr>
          <w:rFonts w:ascii="Times New Roman" w:hAnsi="Times New Roman" w:cs="Times New Roman"/>
          <w:sz w:val="28"/>
        </w:rPr>
        <w:t xml:space="preserve"> дос</w:t>
      </w:r>
      <w:r w:rsidR="00E15775" w:rsidRPr="00EC1095">
        <w:rPr>
          <w:rFonts w:ascii="Times New Roman" w:hAnsi="Times New Roman" w:cs="Times New Roman"/>
          <w:sz w:val="28"/>
        </w:rPr>
        <w:t>лідження………………………………...4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Розділ 2. Аналіз результатів дослід</w:t>
      </w:r>
      <w:r w:rsidR="00E15775" w:rsidRPr="00EC1095">
        <w:rPr>
          <w:rFonts w:ascii="Times New Roman" w:hAnsi="Times New Roman" w:cs="Times New Roman"/>
          <w:sz w:val="28"/>
        </w:rPr>
        <w:t>ження………………………...</w:t>
      </w:r>
      <w:r w:rsidRPr="00EC1095">
        <w:rPr>
          <w:rFonts w:ascii="Times New Roman" w:hAnsi="Times New Roman" w:cs="Times New Roman"/>
          <w:sz w:val="28"/>
        </w:rPr>
        <w:t>11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2.1. Безпечне освітн</w:t>
      </w:r>
      <w:bookmarkStart w:id="0" w:name="_GoBack"/>
      <w:bookmarkEnd w:id="0"/>
      <w:r w:rsidRPr="00EC1095">
        <w:rPr>
          <w:rFonts w:ascii="Times New Roman" w:hAnsi="Times New Roman" w:cs="Times New Roman"/>
          <w:sz w:val="28"/>
        </w:rPr>
        <w:t>є сер</w:t>
      </w:r>
      <w:r w:rsidR="00E15775" w:rsidRPr="00EC1095">
        <w:rPr>
          <w:rFonts w:ascii="Times New Roman" w:hAnsi="Times New Roman" w:cs="Times New Roman"/>
          <w:sz w:val="28"/>
        </w:rPr>
        <w:t>едовище……………………………….</w:t>
      </w:r>
      <w:r w:rsidRPr="00EC1095">
        <w:rPr>
          <w:rFonts w:ascii="Times New Roman" w:hAnsi="Times New Roman" w:cs="Times New Roman"/>
          <w:sz w:val="28"/>
        </w:rPr>
        <w:t>…11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2.2. Виховний п</w:t>
      </w:r>
      <w:r w:rsidR="005D1579" w:rsidRPr="00EC1095">
        <w:rPr>
          <w:rFonts w:ascii="Times New Roman" w:hAnsi="Times New Roman" w:cs="Times New Roman"/>
          <w:sz w:val="28"/>
        </w:rPr>
        <w:t>ростір сповнений довіри………………………… 17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2.3. Демократичний виховний простір……………………</w:t>
      </w:r>
      <w:r w:rsidR="005D1579" w:rsidRPr="00EC1095">
        <w:rPr>
          <w:rFonts w:ascii="Times New Roman" w:hAnsi="Times New Roman" w:cs="Times New Roman"/>
          <w:sz w:val="28"/>
        </w:rPr>
        <w:t>….……22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2.4. Патріотичний виховний простір……</w:t>
      </w:r>
      <w:r w:rsidR="005D1579" w:rsidRPr="00EC1095">
        <w:rPr>
          <w:rFonts w:ascii="Times New Roman" w:hAnsi="Times New Roman" w:cs="Times New Roman"/>
          <w:sz w:val="28"/>
        </w:rPr>
        <w:t>…………………………25</w:t>
      </w:r>
    </w:p>
    <w:p w:rsidR="00C83227" w:rsidRPr="00EC1095" w:rsidRDefault="00C8322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 xml:space="preserve">2.5. </w:t>
      </w:r>
      <w:proofErr w:type="spellStart"/>
      <w:r w:rsidRPr="00EC1095">
        <w:rPr>
          <w:rFonts w:ascii="Times New Roman" w:hAnsi="Times New Roman" w:cs="Times New Roman"/>
          <w:sz w:val="28"/>
        </w:rPr>
        <w:t>Культуротворчий</w:t>
      </w:r>
      <w:proofErr w:type="spellEnd"/>
      <w:r w:rsidRPr="00EC1095">
        <w:rPr>
          <w:rFonts w:ascii="Times New Roman" w:hAnsi="Times New Roman" w:cs="Times New Roman"/>
          <w:sz w:val="28"/>
        </w:rPr>
        <w:t xml:space="preserve"> виховний простір</w:t>
      </w:r>
      <w:r w:rsidR="005D1579" w:rsidRPr="00EC1095">
        <w:rPr>
          <w:rFonts w:ascii="Times New Roman" w:hAnsi="Times New Roman" w:cs="Times New Roman"/>
          <w:sz w:val="28"/>
        </w:rPr>
        <w:t>………………………….27</w:t>
      </w:r>
    </w:p>
    <w:p w:rsidR="00B10FD7" w:rsidRPr="00EC1095" w:rsidRDefault="00B10FD7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>2.</w:t>
      </w:r>
      <w:r w:rsidR="00C83227" w:rsidRPr="00EC1095">
        <w:rPr>
          <w:rFonts w:ascii="Times New Roman" w:hAnsi="Times New Roman" w:cs="Times New Roman"/>
          <w:sz w:val="28"/>
        </w:rPr>
        <w:t>6</w:t>
      </w:r>
      <w:r w:rsidRPr="00EC1095">
        <w:rPr>
          <w:rFonts w:ascii="Times New Roman" w:hAnsi="Times New Roman" w:cs="Times New Roman"/>
          <w:sz w:val="28"/>
        </w:rPr>
        <w:t>. Відкритий виховний простір…………………………………</w:t>
      </w:r>
      <w:r w:rsidR="005D1579" w:rsidRPr="00EC1095">
        <w:rPr>
          <w:rFonts w:ascii="Times New Roman" w:hAnsi="Times New Roman" w:cs="Times New Roman"/>
          <w:sz w:val="28"/>
        </w:rPr>
        <w:t>..32</w:t>
      </w:r>
    </w:p>
    <w:p w:rsidR="00B10FD7" w:rsidRPr="00EC1095" w:rsidRDefault="00F00BF8" w:rsidP="00EC1095">
      <w:pPr>
        <w:jc w:val="center"/>
        <w:rPr>
          <w:rFonts w:ascii="Times New Roman" w:hAnsi="Times New Roman" w:cs="Times New Roman"/>
          <w:b/>
          <w:sz w:val="28"/>
        </w:rPr>
      </w:pPr>
      <w:r w:rsidRPr="00EC1095">
        <w:rPr>
          <w:rFonts w:ascii="Times New Roman" w:hAnsi="Times New Roman" w:cs="Times New Roman"/>
          <w:sz w:val="28"/>
        </w:rPr>
        <w:t xml:space="preserve">Розділ 3. </w:t>
      </w:r>
      <w:r w:rsidR="00B10FD7" w:rsidRPr="00EC1095">
        <w:rPr>
          <w:rFonts w:ascii="Times New Roman" w:hAnsi="Times New Roman" w:cs="Times New Roman"/>
          <w:sz w:val="28"/>
        </w:rPr>
        <w:t>Висновки ……………………………………………</w:t>
      </w:r>
      <w:r w:rsidR="005D1579" w:rsidRPr="00EC1095">
        <w:rPr>
          <w:rFonts w:ascii="Times New Roman" w:hAnsi="Times New Roman" w:cs="Times New Roman"/>
          <w:b/>
          <w:sz w:val="28"/>
        </w:rPr>
        <w:t>……37</w:t>
      </w:r>
    </w:p>
    <w:p w:rsidR="00F00BF8" w:rsidRPr="00EC1095" w:rsidRDefault="00F00BF8" w:rsidP="00EC1095">
      <w:pPr>
        <w:jc w:val="center"/>
        <w:rPr>
          <w:rFonts w:ascii="Times New Roman" w:hAnsi="Times New Roman" w:cs="Times New Roman"/>
          <w:sz w:val="28"/>
        </w:rPr>
      </w:pPr>
      <w:r w:rsidRPr="00EC1095">
        <w:rPr>
          <w:rFonts w:ascii="Times New Roman" w:hAnsi="Times New Roman" w:cs="Times New Roman"/>
          <w:sz w:val="28"/>
        </w:rPr>
        <w:t xml:space="preserve">Розділ 4. Рекомендації  …………………………………………… </w:t>
      </w:r>
      <w:r w:rsidR="00EF2D08" w:rsidRPr="00EC1095">
        <w:rPr>
          <w:rFonts w:ascii="Times New Roman" w:hAnsi="Times New Roman" w:cs="Times New Roman"/>
          <w:sz w:val="28"/>
        </w:rPr>
        <w:t>39</w:t>
      </w:r>
    </w:p>
    <w:p w:rsidR="00F00BF8" w:rsidRDefault="00F00BF8" w:rsidP="000401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BF8" w:rsidRDefault="00F00BF8" w:rsidP="000401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BF8" w:rsidRDefault="00F00BF8" w:rsidP="0004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75" w:rsidRDefault="00E15775" w:rsidP="0004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4E8" w:rsidRDefault="003F74E8" w:rsidP="00040133">
      <w:pPr>
        <w:pStyle w:val="1"/>
        <w:tabs>
          <w:tab w:val="left" w:pos="142"/>
        </w:tabs>
        <w:spacing w:line="360" w:lineRule="auto"/>
        <w:ind w:left="0" w:firstLine="426"/>
        <w:jc w:val="center"/>
      </w:pPr>
      <w:r>
        <w:t>Вступ</w:t>
      </w:r>
    </w:p>
    <w:p w:rsidR="003F74E8" w:rsidRPr="003F74E8" w:rsidRDefault="003F74E8" w:rsidP="00040133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4E8">
        <w:rPr>
          <w:rFonts w:ascii="Times New Roman" w:eastAsia="Times New Roman" w:hAnsi="Times New Roman" w:cs="Times New Roman"/>
          <w:sz w:val="28"/>
          <w:szCs w:val="24"/>
        </w:rPr>
        <w:t xml:space="preserve">Виховний простір в закладі освіти – це </w:t>
      </w:r>
      <w:r w:rsidRPr="0056684C">
        <w:rPr>
          <w:rFonts w:ascii="Times New Roman" w:eastAsia="Times New Roman" w:hAnsi="Times New Roman" w:cs="Times New Roman"/>
          <w:bCs/>
          <w:sz w:val="28"/>
          <w:szCs w:val="24"/>
        </w:rPr>
        <w:t>цілісна система умов, впливів та можливостей</w:t>
      </w:r>
      <w:r w:rsidRPr="003F74E8">
        <w:rPr>
          <w:rFonts w:ascii="Times New Roman" w:eastAsia="Times New Roman" w:hAnsi="Times New Roman" w:cs="Times New Roman"/>
          <w:sz w:val="28"/>
          <w:szCs w:val="24"/>
        </w:rPr>
        <w:t>, які створюються в межах навчального закладу для забезпечення всебічного розвитку, соціалізації та виховання особистості учнів. Це не обмежується лише навчальним процесом, а охоплює всю життєдіяльність дитини в школі.</w:t>
      </w:r>
    </w:p>
    <w:p w:rsidR="003F74E8" w:rsidRPr="003F74E8" w:rsidRDefault="00A06258" w:rsidP="00040133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Основною</w:t>
      </w:r>
      <w:r w:rsidR="003F74E8" w:rsidRPr="003F74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6684C">
        <w:rPr>
          <w:rFonts w:ascii="Times New Roman" w:eastAsia="Times New Roman" w:hAnsi="Times New Roman" w:cs="Times New Roman"/>
          <w:bCs/>
          <w:sz w:val="28"/>
          <w:szCs w:val="24"/>
        </w:rPr>
        <w:t>метою</w:t>
      </w:r>
      <w:r w:rsidR="003F74E8" w:rsidRPr="003F74E8">
        <w:rPr>
          <w:rFonts w:ascii="Times New Roman" w:eastAsia="Times New Roman" w:hAnsi="Times New Roman" w:cs="Times New Roman"/>
          <w:sz w:val="28"/>
          <w:szCs w:val="24"/>
        </w:rPr>
        <w:t xml:space="preserve"> виховного про</w:t>
      </w:r>
      <w:r w:rsidRPr="0056684C">
        <w:rPr>
          <w:rFonts w:ascii="Times New Roman" w:eastAsia="Times New Roman" w:hAnsi="Times New Roman" w:cs="Times New Roman"/>
          <w:sz w:val="28"/>
          <w:szCs w:val="24"/>
        </w:rPr>
        <w:t>стору в закладі освіти є</w:t>
      </w:r>
      <w:r w:rsidR="003F74E8" w:rsidRPr="003F74E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F74E8" w:rsidRPr="0056684C" w:rsidRDefault="00A0625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Формування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ціннісних орієнтацій, моральних принципів та громадянської позиції учнів.</w:t>
      </w:r>
    </w:p>
    <w:p w:rsidR="003F74E8" w:rsidRPr="0056684C" w:rsidRDefault="00A0625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Створення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сприятливого середовища для самореалізації, творчого розвитку та розкриття потенціалу кожної дитини.</w:t>
      </w:r>
    </w:p>
    <w:p w:rsidR="003F74E8" w:rsidRPr="0056684C" w:rsidRDefault="00A0625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Забезпечення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психологічної комфортності та безпеки учнів.</w:t>
      </w:r>
    </w:p>
    <w:p w:rsidR="003F74E8" w:rsidRPr="0056684C" w:rsidRDefault="00A0625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Сприяння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соціалізації, адаптації до життя в суспі</w:t>
      </w:r>
      <w:r w:rsidRPr="0056684C">
        <w:rPr>
          <w:rFonts w:ascii="Times New Roman" w:eastAsia="Times New Roman" w:hAnsi="Times New Roman" w:cs="Times New Roman"/>
          <w:sz w:val="28"/>
          <w:szCs w:val="24"/>
        </w:rPr>
        <w:t>льстві та формування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життєвих </w:t>
      </w:r>
      <w:proofErr w:type="spellStart"/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>компетентностей</w:t>
      </w:r>
      <w:proofErr w:type="spellEnd"/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F74E8" w:rsidRPr="0056684C" w:rsidRDefault="003F74E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Вихованн</w:t>
      </w:r>
      <w:r w:rsidR="00A06258" w:rsidRPr="0056684C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56684C">
        <w:rPr>
          <w:rFonts w:ascii="Times New Roman" w:eastAsia="Times New Roman" w:hAnsi="Times New Roman" w:cs="Times New Roman"/>
          <w:sz w:val="28"/>
          <w:szCs w:val="24"/>
        </w:rPr>
        <w:t xml:space="preserve"> патріотизму, поваги до національної культури та історії.</w:t>
      </w:r>
    </w:p>
    <w:p w:rsidR="003F74E8" w:rsidRPr="0056684C" w:rsidRDefault="00A06258" w:rsidP="00040133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84C">
        <w:rPr>
          <w:rFonts w:ascii="Times New Roman" w:eastAsia="Times New Roman" w:hAnsi="Times New Roman" w:cs="Times New Roman"/>
          <w:sz w:val="28"/>
          <w:szCs w:val="24"/>
        </w:rPr>
        <w:t>Збереження, зміцнення фізичного та</w:t>
      </w:r>
      <w:r w:rsidR="003F74E8" w:rsidRPr="0056684C">
        <w:rPr>
          <w:rFonts w:ascii="Times New Roman" w:eastAsia="Times New Roman" w:hAnsi="Times New Roman" w:cs="Times New Roman"/>
          <w:sz w:val="28"/>
          <w:szCs w:val="24"/>
        </w:rPr>
        <w:t xml:space="preserve"> психічного здоров'я учнів.</w:t>
      </w:r>
    </w:p>
    <w:p w:rsidR="00A54951" w:rsidRPr="0056684C" w:rsidRDefault="00A54951" w:rsidP="00040133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t xml:space="preserve">Ключовими </w:t>
      </w:r>
      <w:r w:rsidRPr="0056684C">
        <w:rPr>
          <w:rFonts w:ascii="Times New Roman" w:eastAsia="Times New Roman" w:hAnsi="Times New Roman" w:cs="Times New Roman"/>
          <w:bCs/>
          <w:sz w:val="28"/>
          <w:szCs w:val="28"/>
        </w:rPr>
        <w:t>компонентами</w:t>
      </w:r>
      <w:r w:rsidR="003F74E8" w:rsidRPr="005668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виховного простору </w:t>
      </w:r>
      <w:r w:rsidRPr="0056684C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 xml:space="preserve">рганізація навчальних та </w:t>
      </w:r>
      <w:proofErr w:type="spellStart"/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>позанавчальних</w:t>
      </w:r>
      <w:proofErr w:type="spellEnd"/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 xml:space="preserve"> приміщень, їх естетичне оформлення, наявність спортивних м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айданчиків, зон відпочинку; х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>арактер взаємовідносин між учнями, педагогами, батьками, психологічний клімат у колективі, рівен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ь толерантності та взаємоповаги; н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 xml:space="preserve">авчальні програми, 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lastRenderedPageBreak/>
        <w:t>виховні заходи, проекти, гуртки, секції, екскурсії, конкурси, які сприяють розви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тку різних аспектів особистості; с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>тиль спілкування та співпраці між педагогами та учнями, залучення учнів до сам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оврядування та прийняття рішень;</w:t>
      </w:r>
      <w:r w:rsidR="0051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>традиції закладу освіти, загальнолюдські та національні цінності, які пропагуються та впроваджуються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3F74E8" w:rsidRPr="003F74E8">
        <w:rPr>
          <w:rFonts w:ascii="Times New Roman" w:eastAsia="Times New Roman" w:hAnsi="Times New Roman" w:cs="Times New Roman"/>
          <w:sz w:val="28"/>
          <w:szCs w:val="28"/>
        </w:rPr>
        <w:t>півпраця з батьками, громадськими організаціями, культурним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 xml:space="preserve">и установами, місцевою громадою. </w:t>
      </w:r>
    </w:p>
    <w:p w:rsidR="00512CF5" w:rsidRDefault="003F74E8" w:rsidP="00040133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bCs/>
          <w:sz w:val="28"/>
          <w:szCs w:val="28"/>
        </w:rPr>
        <w:t>Створення ефективного виховного простору</w:t>
      </w:r>
      <w:r w:rsidRPr="003F74E8">
        <w:rPr>
          <w:rFonts w:ascii="Times New Roman" w:eastAsia="Times New Roman" w:hAnsi="Times New Roman" w:cs="Times New Roman"/>
          <w:sz w:val="28"/>
          <w:szCs w:val="28"/>
        </w:rPr>
        <w:t xml:space="preserve"> в закладі освіти є важливим завданням, що потребує системного підходу, співпраці всіх учасників освітнього процесу та врахування індивідуальних потреб і особливостей учнів.</w:t>
      </w:r>
      <w:r w:rsidR="00A54951" w:rsidRPr="0056684C">
        <w:rPr>
          <w:rFonts w:ascii="Times New Roman" w:eastAsia="Times New Roman" w:hAnsi="Times New Roman" w:cs="Times New Roman"/>
          <w:sz w:val="28"/>
          <w:szCs w:val="28"/>
        </w:rPr>
        <w:t xml:space="preserve">  З цією метою 09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951" w:rsidRPr="0056684C">
        <w:rPr>
          <w:rFonts w:ascii="Times New Roman" w:eastAsia="Times New Roman" w:hAnsi="Times New Roman" w:cs="Times New Roman"/>
          <w:sz w:val="28"/>
          <w:szCs w:val="28"/>
        </w:rPr>
        <w:t>квітня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54951" w:rsidRPr="005668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951" w:rsidRPr="0056684C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A54951" w:rsidRPr="0056684C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навчально-виховному комплексі «ЗЗСО І-ІІІ ст. – ЗДО с. Велика Лінина</w:t>
      </w:r>
      <w:r w:rsidR="0056684C" w:rsidRPr="005668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>було пров</w:t>
      </w:r>
      <w:r w:rsidR="0056684C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едено моніторингове дослідження</w:t>
      </w:r>
      <w:r w:rsidR="00A54951"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84C" w:rsidRPr="0056684C">
        <w:rPr>
          <w:rFonts w:ascii="Times New Roman" w:hAnsi="Times New Roman" w:cs="Times New Roman"/>
          <w:sz w:val="28"/>
          <w:szCs w:val="28"/>
        </w:rPr>
        <w:t xml:space="preserve">оцінки якості освітнього середовища ЗЗСО на придатність для ефективного виховання. </w:t>
      </w:r>
      <w:r w:rsidR="00A54951" w:rsidRPr="0056684C">
        <w:rPr>
          <w:rFonts w:ascii="Times New Roman" w:eastAsia="Times New Roman" w:hAnsi="Times New Roman" w:cs="Times New Roman"/>
          <w:sz w:val="28"/>
          <w:szCs w:val="28"/>
        </w:rPr>
        <w:t>Респондентами анкетування були педагоги, учні 4-х, 8-х і 10-х класів та батьки (опікуни) цих дітей.</w:t>
      </w:r>
      <w:r w:rsidR="0051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951" w:rsidRPr="0056684C" w:rsidRDefault="00A54951" w:rsidP="00040133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t>За результатами дослідження можна отримати відповідь на орієнтовні ключові питання оцінювання якості освітнього середовища як виховного простору:</w:t>
      </w:r>
    </w:p>
    <w:p w:rsidR="00A54951" w:rsidRPr="0056684C" w:rsidRDefault="00A54951" w:rsidP="00040133">
      <w:pPr>
        <w:pStyle w:val="10"/>
        <w:widowControl w:val="0"/>
        <w:numPr>
          <w:ilvl w:val="0"/>
          <w:numId w:val="5"/>
        </w:numPr>
        <w:spacing w:after="0" w:line="360" w:lineRule="auto"/>
        <w:ind w:left="0" w:right="5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t>відповідність освітнього процесу ЗЗСО в ділянці виховання формулі НУШ (виховання на цінностях), потребам та очікуванням учнів і батьків;</w:t>
      </w:r>
    </w:p>
    <w:p w:rsidR="00A54951" w:rsidRPr="0056684C" w:rsidRDefault="00A54951" w:rsidP="00040133">
      <w:pPr>
        <w:pStyle w:val="10"/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t>корисність (потрібність) запланованих і проведених шкільних виховних справ (</w:t>
      </w:r>
      <w:proofErr w:type="spellStart"/>
      <w:r w:rsidRPr="0056684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56684C">
        <w:rPr>
          <w:rFonts w:ascii="Times New Roman" w:eastAsia="Times New Roman" w:hAnsi="Times New Roman" w:cs="Times New Roman"/>
          <w:sz w:val="28"/>
          <w:szCs w:val="28"/>
        </w:rPr>
        <w:t>) для учнів;</w:t>
      </w:r>
    </w:p>
    <w:p w:rsidR="00A54951" w:rsidRPr="0056684C" w:rsidRDefault="00A54951" w:rsidP="00040133">
      <w:pPr>
        <w:pStyle w:val="10"/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t>якість  стилю спілкування працівників школи з учнями і батьками, його відповідність формулі НУШ (партнерство);</w:t>
      </w:r>
    </w:p>
    <w:p w:rsidR="00A54951" w:rsidRPr="0056684C" w:rsidRDefault="00A54951" w:rsidP="00040133">
      <w:pPr>
        <w:pStyle w:val="10"/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участь учнів, батьків та громадськості, місцевих громадських об’єднань у плануванні і проведенні виховних справ (</w:t>
      </w:r>
      <w:proofErr w:type="spellStart"/>
      <w:r w:rsidRPr="0056684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5668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4951" w:rsidRPr="0056684C" w:rsidRDefault="00A54951" w:rsidP="00040133">
      <w:pPr>
        <w:pStyle w:val="10"/>
        <w:widowControl w:val="0"/>
        <w:spacing w:after="0" w:line="360" w:lineRule="auto"/>
        <w:ind w:right="5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Врахування результатів 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r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якості </w:t>
      </w:r>
      <w:r w:rsidRPr="0056684C">
        <w:rPr>
          <w:rFonts w:ascii="Times New Roman" w:eastAsia="Times New Roman" w:hAnsi="Times New Roman" w:cs="Times New Roman"/>
          <w:sz w:val="28"/>
          <w:szCs w:val="28"/>
        </w:rPr>
        <w:t>освітнього середовища</w:t>
      </w:r>
      <w:r w:rsidRPr="0056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допоможе в організації превентивної роботи в школі, плануванні виховних справ згідно з очікуванням спільноти</w:t>
      </w:r>
      <w:r w:rsidR="009464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4E8" w:rsidRPr="00F00BF8" w:rsidRDefault="003F74E8" w:rsidP="000401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74E8" w:rsidRPr="00F00BF8" w:rsidSect="00B77BC3">
          <w:footerReference w:type="default" r:id="rId7"/>
          <w:pgSz w:w="15840" w:h="12240" w:orient="landscape" w:code="1"/>
          <w:pgMar w:top="1134" w:right="567" w:bottom="1134" w:left="1276" w:header="0" w:footer="1718" w:gutter="0"/>
          <w:pgNumType w:start="0"/>
          <w:cols w:space="720"/>
          <w:titlePg/>
          <w:docGrid w:linePitch="299"/>
        </w:sectPr>
      </w:pPr>
    </w:p>
    <w:p w:rsidR="00346375" w:rsidRPr="00C42B2D" w:rsidRDefault="00C42B2D" w:rsidP="000401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2D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C42B2D" w:rsidRDefault="00C42B2D" w:rsidP="000401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2D">
        <w:rPr>
          <w:rFonts w:ascii="Times New Roman" w:hAnsi="Times New Roman" w:cs="Times New Roman"/>
          <w:b/>
          <w:sz w:val="28"/>
          <w:szCs w:val="28"/>
        </w:rPr>
        <w:t>Організація дослідження</w:t>
      </w:r>
    </w:p>
    <w:p w:rsidR="00C42B2D" w:rsidRPr="00C42B2D" w:rsidRDefault="00C42B2D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C42B2D">
        <w:rPr>
          <w:rFonts w:ascii="Times New Roman" w:hAnsi="Times New Roman" w:cs="Times New Roman"/>
          <w:sz w:val="28"/>
          <w:szCs w:val="26"/>
        </w:rPr>
        <w:t>Дослідження якості освітнього се</w:t>
      </w:r>
      <w:r>
        <w:rPr>
          <w:rFonts w:ascii="Times New Roman" w:hAnsi="Times New Roman" w:cs="Times New Roman"/>
          <w:sz w:val="28"/>
          <w:szCs w:val="26"/>
        </w:rPr>
        <w:t>редовища у 2025 році проводилося</w:t>
      </w:r>
      <w:r w:rsidRPr="00C42B2D">
        <w:rPr>
          <w:rFonts w:ascii="Times New Roman" w:hAnsi="Times New Roman" w:cs="Times New Roman"/>
          <w:sz w:val="28"/>
          <w:szCs w:val="26"/>
        </w:rPr>
        <w:t xml:space="preserve"> в за</w:t>
      </w:r>
      <w:r>
        <w:rPr>
          <w:rFonts w:ascii="Times New Roman" w:hAnsi="Times New Roman" w:cs="Times New Roman"/>
          <w:sz w:val="28"/>
          <w:szCs w:val="26"/>
        </w:rPr>
        <w:t>кладі</w:t>
      </w:r>
      <w:r w:rsidRPr="00C42B2D">
        <w:rPr>
          <w:rFonts w:ascii="Times New Roman" w:hAnsi="Times New Roman" w:cs="Times New Roman"/>
          <w:sz w:val="28"/>
          <w:szCs w:val="26"/>
        </w:rPr>
        <w:t xml:space="preserve"> за</w:t>
      </w:r>
      <w:r>
        <w:rPr>
          <w:rFonts w:ascii="Times New Roman" w:hAnsi="Times New Roman" w:cs="Times New Roman"/>
          <w:sz w:val="28"/>
          <w:szCs w:val="26"/>
        </w:rPr>
        <w:t>гальної середньої освіти, який забезпечує</w:t>
      </w:r>
      <w:r w:rsidRPr="00C42B2D">
        <w:rPr>
          <w:rFonts w:ascii="Times New Roman" w:hAnsi="Times New Roman" w:cs="Times New Roman"/>
          <w:sz w:val="28"/>
          <w:szCs w:val="26"/>
        </w:rPr>
        <w:t xml:space="preserve"> повну середню освіту. Проведення цього дослідження</w:t>
      </w:r>
      <w:r>
        <w:rPr>
          <w:rFonts w:ascii="Times New Roman" w:hAnsi="Times New Roman" w:cs="Times New Roman"/>
          <w:sz w:val="28"/>
          <w:szCs w:val="26"/>
        </w:rPr>
        <w:t xml:space="preserve"> було</w:t>
      </w:r>
      <w:r w:rsidRPr="00C42B2D">
        <w:rPr>
          <w:rFonts w:ascii="Times New Roman" w:hAnsi="Times New Roman" w:cs="Times New Roman"/>
          <w:sz w:val="28"/>
          <w:szCs w:val="26"/>
        </w:rPr>
        <w:t xml:space="preserve"> передбачене наказом департаменту освіти і науки Львівської обласної військової адміністрації «Про   оцінювання якості освітнього середовища закладів загальної середньої освіти Львівської області» від 07.02.2025 р. №02</w:t>
      </w:r>
      <w:r>
        <w:rPr>
          <w:rFonts w:ascii="Times New Roman" w:hAnsi="Times New Roman" w:cs="Times New Roman"/>
          <w:sz w:val="28"/>
          <w:szCs w:val="26"/>
        </w:rPr>
        <w:t>-01/01/42. Дослідження проводило</w:t>
      </w:r>
      <w:r w:rsidRPr="00C42B2D">
        <w:rPr>
          <w:rFonts w:ascii="Times New Roman" w:hAnsi="Times New Roman" w:cs="Times New Roman"/>
          <w:sz w:val="28"/>
          <w:szCs w:val="26"/>
        </w:rPr>
        <w:t xml:space="preserve">ся в рамках заходів </w:t>
      </w:r>
      <w:proofErr w:type="spellStart"/>
      <w:r w:rsidRPr="00C42B2D">
        <w:rPr>
          <w:rFonts w:ascii="Times New Roman" w:hAnsi="Times New Roman" w:cs="Times New Roman"/>
          <w:sz w:val="28"/>
          <w:szCs w:val="26"/>
        </w:rPr>
        <w:t>проєкту</w:t>
      </w:r>
      <w:proofErr w:type="spellEnd"/>
      <w:r w:rsidRPr="00C42B2D">
        <w:rPr>
          <w:rFonts w:ascii="Times New Roman" w:hAnsi="Times New Roman" w:cs="Times New Roman"/>
          <w:sz w:val="28"/>
          <w:szCs w:val="26"/>
        </w:rPr>
        <w:t xml:space="preserve"> «Оцінювання якості освітнього середовища: е-інструментарій вимірювання показників» (Програма розвитку освіти Львівської області на 2021 - 2025 роки. Розділ «Загальна середня освіта». П.7). </w:t>
      </w:r>
    </w:p>
    <w:p w:rsidR="00C42B2D" w:rsidRPr="00C42B2D" w:rsidRDefault="00C42B2D" w:rsidP="00040133">
      <w:pPr>
        <w:spacing w:line="360" w:lineRule="auto"/>
        <w:ind w:firstLine="426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B2D">
        <w:rPr>
          <w:rFonts w:ascii="Times New Roman" w:hAnsi="Times New Roman" w:cs="Times New Roman"/>
          <w:sz w:val="28"/>
          <w:szCs w:val="28"/>
        </w:rPr>
        <w:t xml:space="preserve"> </w:t>
      </w:r>
      <w:r w:rsidRPr="00C42B2D">
        <w:rPr>
          <w:rFonts w:ascii="Times New Roman" w:eastAsia="ArialMT" w:hAnsi="Times New Roman" w:cs="Times New Roman"/>
          <w:sz w:val="28"/>
          <w:szCs w:val="28"/>
        </w:rPr>
        <w:t xml:space="preserve">дослідження </w:t>
      </w:r>
      <w:r w:rsidRPr="00C42B2D">
        <w:rPr>
          <w:rFonts w:ascii="Times New Roman" w:hAnsi="Times New Roman" w:cs="Times New Roman"/>
          <w:sz w:val="28"/>
          <w:szCs w:val="28"/>
        </w:rPr>
        <w:t xml:space="preserve">якості освітнього середовища </w:t>
      </w:r>
      <w:r w:rsidRPr="00C42B2D">
        <w:rPr>
          <w:rFonts w:ascii="Times New Roman" w:eastAsia="ArialMT" w:hAnsi="Times New Roman" w:cs="Times New Roman"/>
          <w:sz w:val="28"/>
          <w:szCs w:val="28"/>
        </w:rPr>
        <w:t xml:space="preserve">у  </w:t>
      </w:r>
      <w:r>
        <w:rPr>
          <w:rFonts w:ascii="Times New Roman" w:eastAsia="ArialMT" w:hAnsi="Times New Roman" w:cs="Times New Roman"/>
          <w:sz w:val="28"/>
          <w:szCs w:val="28"/>
        </w:rPr>
        <w:t>закладі освіти було</w:t>
      </w:r>
      <w:r w:rsidRPr="00C42B2D">
        <w:rPr>
          <w:rFonts w:ascii="Times New Roman" w:eastAsia="ArialMT" w:hAnsi="Times New Roman" w:cs="Times New Roman"/>
          <w:sz w:val="28"/>
          <w:szCs w:val="28"/>
        </w:rPr>
        <w:t xml:space="preserve">: </w:t>
      </w:r>
    </w:p>
    <w:p w:rsidR="00C42B2D" w:rsidRPr="00C42B2D" w:rsidRDefault="00C42B2D" w:rsidP="00040133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sz w:val="28"/>
          <w:szCs w:val="28"/>
        </w:rPr>
        <w:t xml:space="preserve">оцінити освітнє середовище ЗЗСО на відповідність таким характеристикам: безпечне, сповнене довіри, демократичне, патріотичне, </w:t>
      </w:r>
      <w:proofErr w:type="spellStart"/>
      <w:r w:rsidRPr="00C42B2D">
        <w:rPr>
          <w:rFonts w:ascii="Times New Roman" w:hAnsi="Times New Roman" w:cs="Times New Roman"/>
          <w:sz w:val="28"/>
          <w:szCs w:val="28"/>
        </w:rPr>
        <w:t>культуротворче</w:t>
      </w:r>
      <w:proofErr w:type="spellEnd"/>
      <w:r w:rsidRPr="00C42B2D">
        <w:rPr>
          <w:rFonts w:ascii="Times New Roman" w:hAnsi="Times New Roman" w:cs="Times New Roman"/>
          <w:sz w:val="28"/>
          <w:szCs w:val="28"/>
        </w:rPr>
        <w:t xml:space="preserve"> (розвивальне, спроможне мотивувати пізнавальну діяльність), відкрите (інклюзивне). Указані критерії визначені Стратегією розвитку освіти Львівщини до 2027 року;</w:t>
      </w:r>
    </w:p>
    <w:p w:rsidR="00C42B2D" w:rsidRPr="00C42B2D" w:rsidRDefault="00125BA1" w:rsidP="00040133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окреслити коло проблем закладу, де воно проводилося</w:t>
      </w:r>
      <w:r w:rsidR="00C42B2D" w:rsidRPr="00C42B2D">
        <w:rPr>
          <w:rFonts w:ascii="Times New Roman" w:hAnsi="Times New Roman" w:cs="Times New Roman"/>
          <w:sz w:val="28"/>
          <w:szCs w:val="28"/>
        </w:rPr>
        <w:t xml:space="preserve">, та визначити напрями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="00C42B2D" w:rsidRPr="00C42B2D">
        <w:rPr>
          <w:rFonts w:ascii="Times New Roman" w:hAnsi="Times New Roman" w:cs="Times New Roman"/>
          <w:sz w:val="28"/>
          <w:szCs w:val="28"/>
        </w:rPr>
        <w:t xml:space="preserve"> співпраці з іншими соціальними інститутами у справі виховання;</w:t>
      </w:r>
    </w:p>
    <w:p w:rsidR="00C42B2D" w:rsidRPr="00C42B2D" w:rsidRDefault="00C42B2D" w:rsidP="00040133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sz w:val="28"/>
          <w:szCs w:val="28"/>
        </w:rPr>
        <w:t xml:space="preserve">стимулювати зростання професійної компетентності педагогічних працівників як </w:t>
      </w:r>
      <w:proofErr w:type="spellStart"/>
      <w:r w:rsidRPr="00C42B2D">
        <w:rPr>
          <w:rFonts w:ascii="Times New Roman" w:hAnsi="Times New Roman" w:cs="Times New Roman"/>
          <w:sz w:val="28"/>
          <w:szCs w:val="28"/>
        </w:rPr>
        <w:t>виховників</w:t>
      </w:r>
      <w:proofErr w:type="spellEnd"/>
      <w:r w:rsidRPr="00C42B2D">
        <w:rPr>
          <w:rFonts w:ascii="Times New Roman" w:hAnsi="Times New Roman" w:cs="Times New Roman"/>
          <w:sz w:val="28"/>
          <w:szCs w:val="28"/>
        </w:rPr>
        <w:t>;</w:t>
      </w:r>
    </w:p>
    <w:p w:rsidR="00C42B2D" w:rsidRPr="00C42B2D" w:rsidRDefault="00C42B2D" w:rsidP="00040133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sz w:val="28"/>
          <w:szCs w:val="28"/>
        </w:rPr>
        <w:t>отримати об’єктивну інформацію про можливості освітнього середовища ЗЗСО забезпечити ефективне виховання;</w:t>
      </w:r>
    </w:p>
    <w:p w:rsidR="00C42B2D" w:rsidRPr="00C42B2D" w:rsidRDefault="00C42B2D" w:rsidP="00040133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sz w:val="28"/>
          <w:szCs w:val="28"/>
        </w:rPr>
        <w:t>визначити перспективні й актуальні напрями регіональної освітньої політики  у сфері виховання.</w:t>
      </w:r>
    </w:p>
    <w:p w:rsidR="00873615" w:rsidRPr="00873615" w:rsidRDefault="00873615" w:rsidP="00040133">
      <w:pPr>
        <w:pStyle w:val="10"/>
        <w:widowControl w:val="0"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lastRenderedPageBreak/>
        <w:t>Анкетування учнів 4-х, 8-х та 10-х класів відбувалося</w:t>
      </w:r>
      <w:r w:rsidR="004B7A26">
        <w:rPr>
          <w:rFonts w:ascii="Times New Roman" w:eastAsia="Times New Roman" w:hAnsi="Times New Roman" w:cs="Times New Roman"/>
          <w:sz w:val="28"/>
          <w:szCs w:val="28"/>
        </w:rPr>
        <w:t xml:space="preserve"> 09 квітня 2025р</w:t>
      </w:r>
      <w:r w:rsidR="004B7A26" w:rsidRPr="008736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під керівництвом інструктора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призначеного відділом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Старосамбірської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на визначених </w:t>
      </w: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 w:rsidR="00C14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70D" w:rsidRPr="00C1470D">
        <w:rPr>
          <w:rFonts w:ascii="Times New Roman" w:eastAsia="Times New Roman" w:hAnsi="Times New Roman" w:cs="Times New Roman"/>
          <w:i/>
          <w:sz w:val="28"/>
          <w:szCs w:val="28"/>
        </w:rPr>
        <w:t>(Додаток 1)</w:t>
      </w:r>
      <w:r w:rsidR="00C147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Попередньо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призначені директором працівники ЗЗСО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 xml:space="preserve"> продемонстрували дітям відео та провели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з ними бесіду про призначення та специфік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>у анкетування. Інструкторка по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яснила учням, для чого проводиться дослідження та як слід 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>проходити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анкету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>вання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>котре є анонімним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і обрані учнями відповіді не будуть доведені до відома вчителів та батьків. Ан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>кетування учнів, що навчаються за сімейною формою,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 проводилось за тим самим алгоритмом, що й анкетування батьків. Вони отримали покликання, логін і пароль для входу в програму в день проведення анкетування у ЗЗСО.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Анкетування батьків учнів - у їхній вільний час впродовж доби, на</w:t>
      </w:r>
      <w:r w:rsidR="00E51F13">
        <w:rPr>
          <w:rFonts w:ascii="Times New Roman" w:eastAsia="Times New Roman" w:hAnsi="Times New Roman" w:cs="Times New Roman"/>
          <w:sz w:val="28"/>
          <w:szCs w:val="28"/>
        </w:rPr>
        <w:t xml:space="preserve"> яку призначене анкетування (09 квітня 2025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р.). Для цього класні керівники надіслали їм покликання,  інструкцію  з проходження е-анкетування та логін і пароль.</w:t>
      </w:r>
    </w:p>
    <w:p w:rsidR="00873615" w:rsidRPr="00873615" w:rsidRDefault="00E51F13" w:rsidP="00040133">
      <w:pPr>
        <w:pStyle w:val="10"/>
        <w:widowControl w:val="0"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Дослідженням було охоплено 23 учителів</w:t>
      </w:r>
      <w:r w:rsidR="00B745C2">
        <w:rPr>
          <w:rFonts w:ascii="Times New Roman" w:eastAsia="Times New Roman" w:hAnsi="Times New Roman" w:cs="Times New Roman"/>
          <w:sz w:val="28"/>
          <w:szCs w:val="28"/>
        </w:rPr>
        <w:t xml:space="preserve"> (з них 16 </w:t>
      </w:r>
      <w:proofErr w:type="spellStart"/>
      <w:r w:rsidR="00B745C2">
        <w:rPr>
          <w:rFonts w:ascii="Times New Roman" w:eastAsia="Times New Roman" w:hAnsi="Times New Roman" w:cs="Times New Roman"/>
          <w:sz w:val="28"/>
          <w:szCs w:val="28"/>
        </w:rPr>
        <w:t>жін</w:t>
      </w:r>
      <w:proofErr w:type="spellEnd"/>
      <w:r w:rsidR="00B745C2">
        <w:rPr>
          <w:rFonts w:ascii="Times New Roman" w:eastAsia="Times New Roman" w:hAnsi="Times New Roman" w:cs="Times New Roman"/>
          <w:sz w:val="28"/>
          <w:szCs w:val="28"/>
        </w:rPr>
        <w:t>.)</w:t>
      </w:r>
      <w:r w:rsidR="00873615" w:rsidRPr="00873615">
        <w:rPr>
          <w:rFonts w:ascii="Times New Roman" w:eastAsia="Times New Roman" w:hAnsi="Times New Roman" w:cs="Times New Roman"/>
          <w:sz w:val="28"/>
          <w:szCs w:val="28"/>
        </w:rPr>
        <w:t>, 82 учні – 4-х класів (з них 42 дів.), 95 учнів 8-х класів (з них 52 дів.), 51 учень – 10-го класів (з них 28 дів.)  та  батьки (опікуни)  - 71.</w:t>
      </w:r>
      <w:r w:rsidR="00873615" w:rsidRPr="00873615"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 </w:t>
      </w:r>
      <w:r w:rsidR="00873615" w:rsidRPr="00873615">
        <w:rPr>
          <w:rFonts w:ascii="Times New Roman" w:eastAsia="Times New Roman" w:hAnsi="Times New Roman" w:cs="Times New Roman"/>
          <w:sz w:val="28"/>
          <w:szCs w:val="28"/>
        </w:rPr>
        <w:t>Серед респондентів переважають учні, які доб</w:t>
      </w:r>
      <w:r w:rsidR="00174D16">
        <w:rPr>
          <w:rFonts w:ascii="Times New Roman" w:eastAsia="Times New Roman" w:hAnsi="Times New Roman" w:cs="Times New Roman"/>
          <w:sz w:val="28"/>
          <w:szCs w:val="28"/>
        </w:rPr>
        <w:t>ре навчаються.</w:t>
      </w:r>
    </w:p>
    <w:p w:rsidR="00B745C2" w:rsidRDefault="00B745C2" w:rsidP="000401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7EC">
        <w:rPr>
          <w:rFonts w:ascii="Times New Roman" w:eastAsia="Times New Roman" w:hAnsi="Times New Roman" w:cs="Times New Roman"/>
          <w:sz w:val="28"/>
          <w:szCs w:val="28"/>
        </w:rPr>
        <w:t>Статистика вчителів, які взяли участь у дослідженні:</w:t>
      </w:r>
      <w:r w:rsidR="00873615" w:rsidRPr="00154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155" w:rsidRPr="001547EC">
        <w:rPr>
          <w:rFonts w:ascii="Times New Roman" w:eastAsia="Times New Roman" w:hAnsi="Times New Roman" w:cs="Times New Roman"/>
          <w:sz w:val="28"/>
          <w:szCs w:val="28"/>
        </w:rPr>
        <w:t xml:space="preserve">5 чоловіків (24%), 16 жінок (76%), працівників з педагогічним стажем до 10 років – 2 (10%), працівників з педагогічним стажем від 11 до 20 років  - 8 (38%), працівників з педагогічним стажем понад 20 років – 11 (52%), учителів початкових класів - 5 (24%), учителів математики або/і природничих дисциплін, інформатики і технологій – 5 (24%), учителів гуманітарних дисциплін (мов, літератури, історії, мистецтв) та фізичної культури – 6 (28%), педагогічних працівників, які безпосередньо відповідають за виховання в масштабі закладу (вчитель фізичної культури, педагог-організатор, асистент учителя, шкільний психолог, соціальний педагог, заступник директора, </w:t>
      </w:r>
      <w:r w:rsidR="003D0155" w:rsidRPr="001547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який/яка відповідає за організацію виховання – 5 (24%), з них: спеціаліст – 2 (9%), вчителі ІІ – І категорій – 10 (48%), вищої категорії – 9 (43%) </w:t>
      </w:r>
    </w:p>
    <w:p w:rsidR="001547EC" w:rsidRDefault="001547EC" w:rsidP="000401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615" w:rsidRPr="00873615" w:rsidRDefault="00873615" w:rsidP="00040133">
      <w:pPr>
        <w:pStyle w:val="10"/>
        <w:widowControl w:val="0"/>
        <w:spacing w:after="0" w:line="360" w:lineRule="auto"/>
        <w:ind w:right="-8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Серед батьків (опікунів) 8-х, 10-х та 4-х класів переважали жінки; особи віком до 35 років – </w:t>
      </w:r>
      <w:r w:rsidR="001547EC">
        <w:rPr>
          <w:rFonts w:ascii="Times New Roman" w:eastAsia="Times New Roman" w:hAnsi="Times New Roman" w:cs="Times New Roman"/>
          <w:sz w:val="28"/>
          <w:szCs w:val="28"/>
        </w:rPr>
        <w:t>5 осіб (18%)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, від 36 до 45 років – </w:t>
      </w:r>
      <w:r w:rsidR="001547E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  <w:r w:rsidR="001547EC">
        <w:rPr>
          <w:rFonts w:ascii="Times New Roman" w:eastAsia="Times New Roman" w:hAnsi="Times New Roman" w:cs="Times New Roman"/>
          <w:sz w:val="28"/>
          <w:szCs w:val="28"/>
        </w:rPr>
        <w:t xml:space="preserve"> (64%)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; 46 і більше років – </w:t>
      </w:r>
      <w:r w:rsidR="001547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  <w:r w:rsidR="001547EC">
        <w:rPr>
          <w:rFonts w:ascii="Times New Roman" w:eastAsia="Times New Roman" w:hAnsi="Times New Roman" w:cs="Times New Roman"/>
          <w:sz w:val="28"/>
          <w:szCs w:val="28"/>
        </w:rPr>
        <w:t xml:space="preserve"> (18%)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E27E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опитаних батьків мають вищу освіту, </w:t>
      </w:r>
      <w:r w:rsidR="00AE27E3">
        <w:rPr>
          <w:rFonts w:ascii="Times New Roman" w:eastAsia="Times New Roman" w:hAnsi="Times New Roman" w:cs="Times New Roman"/>
          <w:sz w:val="28"/>
          <w:szCs w:val="28"/>
        </w:rPr>
        <w:t xml:space="preserve">а решта –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61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середню або сере</w:t>
      </w:r>
      <w:r w:rsidR="00AE27E3">
        <w:rPr>
          <w:rFonts w:ascii="Times New Roman" w:eastAsia="Times New Roman" w:hAnsi="Times New Roman" w:cs="Times New Roman"/>
          <w:sz w:val="28"/>
          <w:szCs w:val="28"/>
          <w:highlight w:val="white"/>
        </w:rPr>
        <w:t>дньо спеціальну (не педагогічну</w:t>
      </w:r>
      <w:r w:rsidRPr="00873615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AE27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 67</w:t>
      </w:r>
      <w:r w:rsidRPr="00873615">
        <w:rPr>
          <w:rFonts w:ascii="Times New Roman" w:eastAsia="Times New Roman" w:hAnsi="Times New Roman" w:cs="Times New Roman"/>
          <w:sz w:val="28"/>
          <w:szCs w:val="28"/>
          <w:highlight w:val="white"/>
        </w:rPr>
        <w:t>%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-87" w:firstLine="426"/>
        <w:jc w:val="both"/>
        <w:rPr>
          <w:rFonts w:ascii="Times New Roman" w:eastAsia="Times New Roman" w:hAnsi="Times New Roman" w:cs="Times New Roman"/>
          <w:color w:val="980000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Участь у дослідженні педагогічних працівників, батьків та учнів </w:t>
      </w:r>
      <w:r w:rsidR="00B767E0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проаналізувати систему виховного простору школи з різних позицій, всебічно підійти до виявлення проблем виховання та очікувань респондентів. Проаналізувавши відповіді на ключові питання, можна визначити</w:t>
      </w:r>
      <w:r w:rsidR="00B76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наскільки виховний простір ЗЗСО відповідає регіональному стандарту</w:t>
      </w:r>
      <w:r w:rsidRPr="00873615">
        <w:rPr>
          <w:rFonts w:ascii="Times New Roman" w:eastAsia="Times New Roman" w:hAnsi="Times New Roman" w:cs="Times New Roman"/>
          <w:color w:val="980000"/>
          <w:sz w:val="28"/>
          <w:szCs w:val="28"/>
        </w:rPr>
        <w:t>: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Безпечний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гарантуються комфортне перебування у приміщеннях школи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чисто, тепло, смачно, гарно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психологічний комфорт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радість, прийняття іншими, відчуття позитивної перспективи, відсутність </w:t>
      </w:r>
      <w:proofErr w:type="spellStart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булінгу</w:t>
      </w:r>
      <w:proofErr w:type="spellEnd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, невтручання в особисте життя тощо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педагогічний захист і підтримка дітей у розв’язанні їхніх життєвих проблем.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Сповнений довіри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панують моральні норми, статева, релігійна і соціальна рівність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відсутні прояви дискримінації, знущань, зневажливого ставлення до іновірців, іноземців (з позиції більшості), незаможних, осіб з інвалідністю тощо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справедливість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зокрема в оцінюванні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 толерантність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 вислухають, дозволять дискутувати, не засміють, не зневажать через помилку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), існує взаєморозуміння та співпраця вихованців і </w:t>
      </w: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виховників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у розв’язанні суспільно значущих і особистих життєвих проблем.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Демократичний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гарантоване право участі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педагогів, учнів, батьків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 в житті освітньої спільноти, не обмежується свобода висловлювання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 дають слово, чи не зацькують, чи не карають за критичні вислови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); є можливості висловити власну думку щодо справ, які впливають на особисте та шкільне життя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збори, громадське обговорення документів, сайт, 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блог, шкільна газета, радіо, телебачення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дієво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працюють органи громадського врядування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педрада, учнівське самоврядування, батьківський комітет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діти визнаються повноправними носіями прав і обов’язків, що відповідають їхньому віку, батьки – рівноправні учасники освітнього процесу, педагоги зважають на думку учнів і батьків, представники учнів і батьків беруть активну участь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виступають, пропонують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 у педрадах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з правом дорадчого голосу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нарадах при директорі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якщо порядок денний зачіпає їх інтереси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щорічних зборах колективу школи тощо.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Патріотичний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орієнтованим на формування ідентичності політичного українця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): спілкування у закладі виключно українською мовою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окрім уроків та заходів, де передбачене іншомовне спілкування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поважне ставлення до державних символів України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поведінка під час виконання гімну, процедури з прапором, використання герба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вшанування героїв України, рідного краю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історичних, талановитих, успішних, моральних авторитетів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школи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місця пам’яті, заходи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турботливе ставлення до культури і природи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акти вандалізму відсутність/заходи протидії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знущання над тваринами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відсутність/заходи протидії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культуроохоронна</w:t>
      </w:r>
      <w:proofErr w:type="spellEnd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 і природоохоронна діяльність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 забезпечення можливості пізнавати героїчні сторінки історії України, оглянути пам'ятки культури та природи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дослідження, експедиції, екскурсії, подорожі тощо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виявлення поваги до Бога і до Людини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можливості відзначити релігійні та державні свята, розважитись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набуття досвіду громадянської поведінки (</w:t>
      </w:r>
      <w:proofErr w:type="spellStart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волонтерство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Культуротворчий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розвивальним, мотиваційний до навчання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): використовуються активні та інтерактивні методи навчання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як часто і наскільки вдало практикують роботу в парі, групі, командою; організовують дискусії, дебати, пишуть творчі роботи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); працює бібліотека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як часто користуються послугами, чи задовольняє запити, чи можна попрацювати в Інтернеті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), наукові гуртки, спортивні секції, мистецькі студії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 знають, які є, чи відвідують, якою мірою задовольняє пізнавальні та/або розвиткові інтереси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); проводяться змагання, турніри, олімпіади, конференції тощо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 проводяться, чи беруть участь, чи задоволені організацією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); забезпечується розвиток творчого потенціалу всіх суб’єктів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lastRenderedPageBreak/>
        <w:t>виховного процесу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чи задовольняє  школа пізнавальний і розвивальний інтерес; чи зацікавлені учителі в організації експедицій, екскурсій, подорожей, проведенні дебатів, змагань тощо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3615" w:rsidRPr="00873615" w:rsidRDefault="00873615" w:rsidP="00040133">
      <w:pPr>
        <w:pStyle w:val="10"/>
        <w:widowControl w:val="0"/>
        <w:numPr>
          <w:ilvl w:val="0"/>
          <w:numId w:val="7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Відкритий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інклюзивним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): є умови для навчання дітей з інвалідністю, пересування шкільними приміщеннями дорослих з інвалідністю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пандуси, туалети, коридори, парти; яке ставлення до учнів з інвалідністю (інших учнів, вчителів, батьків)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); зі школою співпрацюють сім’ї, органи влади та самоврядування, громадськість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як часто батьки, лідери громади, громадські активісти відвідують школу; наскільки активні як учасники виховних справ; які форми роботи з батьками практикують учителі; як педколектив, дирекція реагує на ініціативи батьків, громадських активістів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); є школи/громади – партнери (</w:t>
      </w:r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у яких формах партнерство, як </w:t>
      </w:r>
      <w:proofErr w:type="spellStart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комунікують</w:t>
      </w:r>
      <w:proofErr w:type="spellEnd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учні; чи </w:t>
      </w:r>
      <w:proofErr w:type="spellStart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>комунікують</w:t>
      </w:r>
      <w:proofErr w:type="spellEnd"/>
      <w:r w:rsidRPr="00873615">
        <w:rPr>
          <w:rFonts w:ascii="Times New Roman" w:eastAsia="Times New Roman" w:hAnsi="Times New Roman" w:cs="Times New Roman"/>
          <w:i/>
          <w:sz w:val="28"/>
          <w:szCs w:val="28"/>
        </w:rPr>
        <w:t xml:space="preserve"> батьки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3615" w:rsidRPr="00873615" w:rsidRDefault="008736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Дане дослідження дозволяє дати відповіді на такі ключові питання: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1. У які</w:t>
      </w:r>
      <w:r w:rsidR="006A49F7">
        <w:rPr>
          <w:rFonts w:ascii="Times New Roman" w:eastAsia="Times New Roman" w:hAnsi="Times New Roman" w:cs="Times New Roman"/>
          <w:sz w:val="28"/>
          <w:szCs w:val="28"/>
        </w:rPr>
        <w:t>й мірі освітнє середовище ЗЗСО за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безпечує учасників освітнього процесу від заподіяння фізичної, майнової та/або моральної шкоди (безпечний виховний простір)?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2. Наскільки педагоги, батьки та учні співпрацюють і довіряють одне одному (виховний простір сповнений довіри)?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3.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(демократичний виховний простір)? 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4.У якій мірі учні ЗНЗ залучені до виховних справ (позакласної роботи) та громадської діяльності: </w:t>
      </w: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, членство у формальних і неформальних дитячих об’єднаннях тощо (виховний простір патріотичний та </w:t>
      </w:r>
      <w:proofErr w:type="spellStart"/>
      <w:r w:rsidRPr="00873615">
        <w:rPr>
          <w:rFonts w:ascii="Times New Roman" w:eastAsia="Times New Roman" w:hAnsi="Times New Roman" w:cs="Times New Roman"/>
          <w:sz w:val="28"/>
          <w:szCs w:val="28"/>
        </w:rPr>
        <w:t>культуротворчий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>)?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5. Наскільки спільноти ЗЗСО відкриті для партнерства (відкритий виховний простір)?</w:t>
      </w:r>
    </w:p>
    <w:p w:rsidR="00873615" w:rsidRPr="00873615" w:rsidRDefault="00873615" w:rsidP="00040133">
      <w:pPr>
        <w:pStyle w:val="10"/>
        <w:tabs>
          <w:tab w:val="left" w:pos="1175"/>
        </w:tabs>
        <w:spacing w:line="360" w:lineRule="auto"/>
        <w:ind w:right="33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Виконавцями дослідження були працівники закладу: заступник директора з навчально-виховної роботи </w:t>
      </w:r>
      <w:r w:rsidR="00CB6F1B">
        <w:rPr>
          <w:rFonts w:ascii="Times New Roman" w:eastAsia="Times New Roman" w:hAnsi="Times New Roman" w:cs="Times New Roman"/>
          <w:sz w:val="28"/>
          <w:szCs w:val="28"/>
        </w:rPr>
        <w:t>Грицик Володимир Михайлович, вчитель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 інформатики </w:t>
      </w:r>
      <w:proofErr w:type="spellStart"/>
      <w:r w:rsidR="00CB6F1B">
        <w:rPr>
          <w:rFonts w:ascii="Times New Roman" w:eastAsia="Times New Roman" w:hAnsi="Times New Roman" w:cs="Times New Roman"/>
          <w:sz w:val="28"/>
          <w:szCs w:val="28"/>
        </w:rPr>
        <w:t>Слохиняк</w:t>
      </w:r>
      <w:proofErr w:type="spellEnd"/>
      <w:r w:rsidR="00CB6F1B">
        <w:rPr>
          <w:rFonts w:ascii="Times New Roman" w:eastAsia="Times New Roman" w:hAnsi="Times New Roman" w:cs="Times New Roman"/>
          <w:sz w:val="28"/>
          <w:szCs w:val="28"/>
        </w:rPr>
        <w:t xml:space="preserve"> Тарас Іванович</w:t>
      </w:r>
      <w:r w:rsidRPr="00CB6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педагог-організатор </w:t>
      </w:r>
      <w:proofErr w:type="spellStart"/>
      <w:r w:rsidR="00CB6F1B">
        <w:rPr>
          <w:rFonts w:ascii="Times New Roman" w:eastAsia="Times New Roman" w:hAnsi="Times New Roman" w:cs="Times New Roman"/>
          <w:sz w:val="28"/>
          <w:szCs w:val="28"/>
        </w:rPr>
        <w:t>Дюс</w:t>
      </w:r>
      <w:proofErr w:type="spellEnd"/>
      <w:r w:rsidR="00CB6F1B">
        <w:rPr>
          <w:rFonts w:ascii="Times New Roman" w:eastAsia="Times New Roman" w:hAnsi="Times New Roman" w:cs="Times New Roman"/>
          <w:sz w:val="28"/>
          <w:szCs w:val="28"/>
        </w:rPr>
        <w:t xml:space="preserve"> Ганна Михайлівна, вчитель української мови та літератури </w:t>
      </w:r>
      <w:proofErr w:type="spellStart"/>
      <w:r w:rsidR="00CB6F1B">
        <w:rPr>
          <w:rFonts w:ascii="Times New Roman" w:eastAsia="Times New Roman" w:hAnsi="Times New Roman" w:cs="Times New Roman"/>
          <w:sz w:val="28"/>
          <w:szCs w:val="28"/>
        </w:rPr>
        <w:t>Кіхтан</w:t>
      </w:r>
      <w:proofErr w:type="spellEnd"/>
      <w:r w:rsidR="00CB6F1B">
        <w:rPr>
          <w:rFonts w:ascii="Times New Roman" w:eastAsia="Times New Roman" w:hAnsi="Times New Roman" w:cs="Times New Roman"/>
          <w:sz w:val="28"/>
          <w:szCs w:val="28"/>
        </w:rPr>
        <w:t xml:space="preserve"> Романа </w:t>
      </w:r>
      <w:proofErr w:type="spellStart"/>
      <w:r w:rsidR="00CB6F1B">
        <w:rPr>
          <w:rFonts w:ascii="Times New Roman" w:eastAsia="Times New Roman" w:hAnsi="Times New Roman" w:cs="Times New Roman"/>
          <w:sz w:val="28"/>
          <w:szCs w:val="28"/>
        </w:rPr>
        <w:t>Франківна</w:t>
      </w:r>
      <w:proofErr w:type="spellEnd"/>
      <w:r w:rsidRPr="008736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3615" w:rsidRPr="00873615" w:rsidRDefault="00873615" w:rsidP="00040133">
      <w:pPr>
        <w:pStyle w:val="10"/>
        <w:widowControl w:val="0"/>
        <w:spacing w:after="0" w:line="360" w:lineRule="auto"/>
        <w:ind w:right="3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t>В процесі</w:t>
      </w:r>
      <w:r w:rsidRPr="0087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</w:t>
      </w:r>
      <w:r w:rsidRPr="00873615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r w:rsidRPr="0087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виявлено порушень, тому негативних впливів на результати досліджень не було. Строге дотримання процедури проведення моніторингу, зміст анкет та характеристики респондентів дають підстави визнати змістовність отриманих даних правдивими.</w:t>
      </w:r>
    </w:p>
    <w:p w:rsidR="007F457E" w:rsidRDefault="00873615" w:rsidP="00040133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615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7F4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Розділ 2</w:t>
      </w:r>
    </w:p>
    <w:p w:rsidR="007F457E" w:rsidRPr="007F457E" w:rsidRDefault="007F457E" w:rsidP="00040133">
      <w:pPr>
        <w:pStyle w:val="10"/>
        <w:widowControl w:val="0"/>
        <w:spacing w:after="24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7E">
        <w:rPr>
          <w:rFonts w:ascii="Times New Roman" w:eastAsia="Times New Roman" w:hAnsi="Times New Roman" w:cs="Times New Roman"/>
          <w:b/>
          <w:sz w:val="28"/>
          <w:szCs w:val="28"/>
        </w:rPr>
        <w:t>Аналіз результатів дослідження</w:t>
      </w:r>
    </w:p>
    <w:p w:rsidR="007F457E" w:rsidRDefault="007F457E" w:rsidP="00040133">
      <w:pPr>
        <w:pStyle w:val="10"/>
        <w:widowControl w:val="0"/>
        <w:spacing w:after="24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Безпечне освітнє середовище</w:t>
      </w:r>
    </w:p>
    <w:p w:rsidR="00574DFC" w:rsidRDefault="00574DFC" w:rsidP="00040133">
      <w:pPr>
        <w:pStyle w:val="10"/>
        <w:widowControl w:val="0"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DFC">
        <w:rPr>
          <w:rFonts w:ascii="Times New Roman" w:eastAsia="Times New Roman" w:hAnsi="Times New Roman" w:cs="Times New Roman"/>
          <w:sz w:val="28"/>
          <w:szCs w:val="28"/>
        </w:rPr>
        <w:t>Безпечне освітнє середовище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насамперед залежить від комфортного перебування учасників освітнього процесу у приміщеннях школи, відчуття позитивної перспективи, відсутності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наявності педагогічного захисту і підтримки дітей у розв</w:t>
      </w:r>
      <w:r w:rsidR="00896365">
        <w:rPr>
          <w:rFonts w:ascii="Times New Roman" w:eastAsia="Times New Roman" w:hAnsi="Times New Roman" w:cs="Times New Roman"/>
          <w:sz w:val="28"/>
          <w:szCs w:val="28"/>
        </w:rPr>
        <w:t>’язанні їхніх життєвих проблем, що є відповіддю на к</w:t>
      </w:r>
      <w:r w:rsidRPr="00574DFC">
        <w:rPr>
          <w:rFonts w:ascii="Times New Roman" w:eastAsia="Times New Roman" w:hAnsi="Times New Roman" w:cs="Times New Roman"/>
          <w:sz w:val="28"/>
          <w:szCs w:val="28"/>
        </w:rPr>
        <w:t xml:space="preserve">лючове питання: </w:t>
      </w:r>
      <w:r w:rsidR="008963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4DFC">
        <w:rPr>
          <w:rFonts w:ascii="Times New Roman" w:eastAsia="Times New Roman" w:hAnsi="Times New Roman" w:cs="Times New Roman"/>
          <w:i/>
          <w:sz w:val="28"/>
          <w:szCs w:val="28"/>
        </w:rPr>
        <w:t xml:space="preserve">У якій мірі освітнє середовище ЗЗСО убезпечує учасників освітнього процесу від заподіяння </w:t>
      </w:r>
      <w:r w:rsidR="00AC09F2">
        <w:rPr>
          <w:rFonts w:ascii="Times New Roman" w:eastAsia="Times New Roman" w:hAnsi="Times New Roman" w:cs="Times New Roman"/>
          <w:i/>
          <w:sz w:val="28"/>
          <w:szCs w:val="28"/>
        </w:rPr>
        <w:t xml:space="preserve">фізичної, майнової </w:t>
      </w:r>
      <w:r w:rsidRPr="00574DFC">
        <w:rPr>
          <w:rFonts w:ascii="Times New Roman" w:eastAsia="Times New Roman" w:hAnsi="Times New Roman" w:cs="Times New Roman"/>
          <w:i/>
          <w:sz w:val="28"/>
          <w:szCs w:val="28"/>
        </w:rPr>
        <w:t>або моральної шкоди (безпечний виховний простір)?</w:t>
      </w:r>
      <w:r w:rsidR="0089636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94754" w:rsidRDefault="00B94754" w:rsidP="00040133">
      <w:pPr>
        <w:pStyle w:val="10"/>
        <w:widowControl w:val="0"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анкетувань учасників освітнього процесу у нашому закладі повністю сформовано безпечний освітній простір як виховний. </w:t>
      </w:r>
    </w:p>
    <w:p w:rsidR="00B94754" w:rsidRDefault="00B94754" w:rsidP="00040133">
      <w:pPr>
        <w:pStyle w:val="10"/>
        <w:widowControl w:val="0"/>
        <w:spacing w:after="24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Аргументи і факти: </w:t>
      </w:r>
    </w:p>
    <w:p w:rsidR="00B94754" w:rsidRDefault="00B94754" w:rsidP="00040133">
      <w:pPr>
        <w:pStyle w:val="10"/>
        <w:widowControl w:val="0"/>
        <w:numPr>
          <w:ilvl w:val="0"/>
          <w:numId w:val="10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100% учнів 10 класу визнали освітній простір безпечним;</w:t>
      </w:r>
    </w:p>
    <w:p w:rsidR="00B94754" w:rsidRDefault="00B94754" w:rsidP="00040133">
      <w:pPr>
        <w:pStyle w:val="10"/>
        <w:widowControl w:val="0"/>
        <w:numPr>
          <w:ilvl w:val="0"/>
          <w:numId w:val="10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88% учнів 4 класу визнали освітній простір безпечним;</w:t>
      </w:r>
    </w:p>
    <w:p w:rsidR="00B94754" w:rsidRDefault="00B94754" w:rsidP="00040133">
      <w:pPr>
        <w:pStyle w:val="10"/>
        <w:widowControl w:val="0"/>
        <w:numPr>
          <w:ilvl w:val="0"/>
          <w:numId w:val="10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56% учнів 8 класу визнали освітній простір безпечним;</w:t>
      </w:r>
    </w:p>
    <w:p w:rsidR="00B94754" w:rsidRDefault="00B94754" w:rsidP="00040133">
      <w:pPr>
        <w:pStyle w:val="10"/>
        <w:widowControl w:val="0"/>
        <w:numPr>
          <w:ilvl w:val="0"/>
          <w:numId w:val="10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52% вчителів визнали освітній простір безпечним;</w:t>
      </w:r>
    </w:p>
    <w:p w:rsidR="00B94754" w:rsidRDefault="00F148BF" w:rsidP="00040133">
      <w:pPr>
        <w:pStyle w:val="10"/>
        <w:widowControl w:val="0"/>
        <w:numPr>
          <w:ilvl w:val="0"/>
          <w:numId w:val="10"/>
        </w:numPr>
        <w:spacing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81% батьків визнали освітній простір</w:t>
      </w:r>
      <w:r w:rsidR="00B67EE9">
        <w:rPr>
          <w:rFonts w:ascii="Times New Roman" w:eastAsia="Times New Roman" w:hAnsi="Times New Roman" w:cs="Times New Roman"/>
          <w:sz w:val="28"/>
          <w:szCs w:val="28"/>
        </w:rPr>
        <w:t xml:space="preserve"> безпечним;</w:t>
      </w:r>
    </w:p>
    <w:p w:rsidR="00EF157C" w:rsidRPr="00B67EE9" w:rsidRDefault="00EF157C" w:rsidP="00040133">
      <w:pPr>
        <w:pStyle w:val="10"/>
        <w:widowControl w:val="0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77308" cy="4253948"/>
            <wp:effectExtent l="0" t="0" r="9525" b="1333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4DFC" w:rsidRDefault="00574DFC" w:rsidP="00040133">
      <w:pPr>
        <w:pStyle w:val="1"/>
        <w:spacing w:line="360" w:lineRule="auto"/>
        <w:ind w:left="0" w:firstLine="426"/>
        <w:jc w:val="both"/>
        <w:rPr>
          <w:b w:val="0"/>
        </w:rPr>
      </w:pPr>
      <w:r>
        <w:rPr>
          <w:b w:val="0"/>
        </w:rPr>
        <w:t>Аналізуючи відповіді респондентів на ключові питання, які вказують на безпечність освітнього простору</w:t>
      </w:r>
      <w:r w:rsidR="00AC09F2">
        <w:rPr>
          <w:b w:val="0"/>
        </w:rPr>
        <w:t>,</w:t>
      </w:r>
      <w:r>
        <w:rPr>
          <w:b w:val="0"/>
        </w:rPr>
        <w:t xml:space="preserve"> можна зробити такі висновки: </w:t>
      </w:r>
    </w:p>
    <w:p w:rsidR="00574DFC" w:rsidRDefault="00574DFC" w:rsidP="00040133">
      <w:pPr>
        <w:pStyle w:val="1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Чи подобається вам відвідувати школу?</w:t>
      </w:r>
    </w:p>
    <w:p w:rsidR="00574DFC" w:rsidRDefault="00241FC2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Учні</w:t>
      </w:r>
      <w:r w:rsidR="000F573A">
        <w:rPr>
          <w:rFonts w:ascii="Times New Roman" w:eastAsia="Times New Roman" w:hAnsi="Times New Roman" w:cs="Times New Roman"/>
          <w:sz w:val="28"/>
          <w:szCs w:val="28"/>
        </w:rPr>
        <w:t xml:space="preserve"> 4, 8, 10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 класів з радістю відвідують школу, тому що їм подобається вчитися та проводити час зі шкільними друзями. Зокрема учні 4 класів -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%, 8 класів -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%, 10 класів - </w:t>
      </w:r>
      <w:r w:rsidR="00270232">
        <w:rPr>
          <w:rFonts w:ascii="Times New Roman" w:eastAsia="Times New Roman" w:hAnsi="Times New Roman" w:cs="Times New Roman"/>
          <w:sz w:val="28"/>
          <w:szCs w:val="28"/>
        </w:rPr>
        <w:t>72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>%. Переважна більшість батьків також стверджує, що їхня дитина здебільшого охоче ходить до школи</w:t>
      </w:r>
      <w:r w:rsidR="00872B9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32" w:rsidRPr="00270232">
        <w:rPr>
          <w:rFonts w:ascii="Times New Roman" w:hAnsi="Times New Roman" w:cs="Times New Roman"/>
          <w:sz w:val="28"/>
          <w:shd w:val="clear" w:color="auto" w:fill="FFFFFF"/>
        </w:rPr>
        <w:t>92.59</w:t>
      </w:r>
      <w:r w:rsidR="00B06D15">
        <w:rPr>
          <w:rFonts w:ascii="Times New Roman" w:eastAsia="Times New Roman" w:hAnsi="Times New Roman" w:cs="Times New Roman"/>
          <w:sz w:val="28"/>
          <w:szCs w:val="28"/>
        </w:rPr>
        <w:t>%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. Це означає, що учням </w:t>
      </w:r>
      <w:proofErr w:type="spellStart"/>
      <w:r w:rsidR="00574DFC">
        <w:rPr>
          <w:rFonts w:ascii="Times New Roman" w:eastAsia="Times New Roman" w:hAnsi="Times New Roman" w:cs="Times New Roman"/>
          <w:sz w:val="28"/>
          <w:szCs w:val="28"/>
        </w:rPr>
        <w:t>комфортно</w:t>
      </w:r>
      <w:proofErr w:type="spellEnd"/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 в школі, їм хочеться кожен день перест</w:t>
      </w:r>
      <w:r w:rsidR="00AC09F2">
        <w:rPr>
          <w:rFonts w:ascii="Times New Roman" w:eastAsia="Times New Roman" w:hAnsi="Times New Roman" w:cs="Times New Roman"/>
          <w:sz w:val="28"/>
          <w:szCs w:val="28"/>
        </w:rPr>
        <w:t xml:space="preserve">упати поріг навчального закладу. А це 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>свідчить про сприятливу атмосферу в класних колективах ЗЗСО. Саме від цього і залежить якість освіти, виховання та психологічного здоров’я дитини</w:t>
      </w:r>
      <w:r w:rsidR="00574DF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>На думку вчителів, невиправдані пропуски у</w:t>
      </w:r>
      <w:r w:rsidR="00B06D15">
        <w:rPr>
          <w:rFonts w:ascii="Times New Roman" w:eastAsia="Times New Roman" w:hAnsi="Times New Roman" w:cs="Times New Roman"/>
          <w:sz w:val="28"/>
          <w:szCs w:val="28"/>
        </w:rPr>
        <w:t xml:space="preserve">років трапляються досить </w:t>
      </w:r>
      <w:proofErr w:type="spellStart"/>
      <w:r w:rsidR="00B06D15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="00872B9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6D15">
        <w:rPr>
          <w:rFonts w:ascii="Times New Roman" w:eastAsia="Times New Roman" w:hAnsi="Times New Roman" w:cs="Times New Roman"/>
          <w:sz w:val="28"/>
          <w:szCs w:val="28"/>
        </w:rPr>
        <w:t xml:space="preserve"> 22,57%</w:t>
      </w:r>
      <w:r w:rsidR="00872B97">
        <w:rPr>
          <w:rFonts w:ascii="Times New Roman" w:eastAsia="Times New Roman" w:hAnsi="Times New Roman" w:cs="Times New Roman"/>
          <w:sz w:val="28"/>
          <w:szCs w:val="28"/>
        </w:rPr>
        <w:t>, а 66,67%</w:t>
      </w:r>
      <w:r w:rsidR="00B06D15">
        <w:rPr>
          <w:rFonts w:ascii="Times New Roman" w:eastAsia="Times New Roman" w:hAnsi="Times New Roman" w:cs="Times New Roman"/>
          <w:sz w:val="28"/>
          <w:szCs w:val="28"/>
        </w:rPr>
        <w:t xml:space="preserve"> вважає, що невиправданих пропусків уроків немає. </w:t>
      </w:r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Батьки теж погоджуються, що учні </w:t>
      </w:r>
      <w:proofErr w:type="spellStart"/>
      <w:r w:rsidR="00574DFC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 пропускають </w:t>
      </w:r>
      <w:proofErr w:type="spellStart"/>
      <w:r w:rsidR="00574DFC"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 w:rsidR="00574DFC">
        <w:rPr>
          <w:rFonts w:ascii="Times New Roman" w:eastAsia="Times New Roman" w:hAnsi="Times New Roman" w:cs="Times New Roman"/>
          <w:sz w:val="28"/>
          <w:szCs w:val="28"/>
        </w:rPr>
        <w:t xml:space="preserve"> без поважної причини  </w:t>
      </w:r>
      <w:r w:rsidR="00302B91">
        <w:rPr>
          <w:rFonts w:ascii="Times New Roman" w:eastAsia="Times New Roman" w:hAnsi="Times New Roman" w:cs="Times New Roman"/>
          <w:sz w:val="28"/>
          <w:szCs w:val="28"/>
        </w:rPr>
        <w:t>(14.81</w:t>
      </w:r>
      <w:r w:rsidR="00574DFC" w:rsidRPr="00302B91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0F573A" w:rsidRPr="00302B91" w:rsidRDefault="000F573A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4604" cy="3584575"/>
            <wp:effectExtent l="0" t="0" r="15240" b="1587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4DFC" w:rsidRDefault="00574DFC" w:rsidP="00040133">
      <w:pPr>
        <w:pStyle w:val="1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Чи смакувала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 гаряча їжа, спожита у  шкільній їдальні?</w:t>
      </w:r>
    </w:p>
    <w:p w:rsidR="00690BE0" w:rsidRDefault="00574DFC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Здобувачі освіти  відзначають, що у школі добре готують, їжа завжди підігріта і смачна. Так вважають </w:t>
      </w:r>
      <w:r w:rsidR="00924C5D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учнів </w:t>
      </w:r>
      <w:r w:rsidR="00924C5D">
        <w:rPr>
          <w:rFonts w:ascii="Times New Roman" w:eastAsia="Times New Roman" w:hAnsi="Times New Roman" w:cs="Times New Roman"/>
          <w:sz w:val="28"/>
          <w:szCs w:val="28"/>
        </w:rPr>
        <w:t>4 та 10 класів</w:t>
      </w:r>
      <w:r w:rsidR="00612F08">
        <w:rPr>
          <w:rFonts w:ascii="Times New Roman" w:eastAsia="Times New Roman" w:hAnsi="Times New Roman" w:cs="Times New Roman"/>
          <w:sz w:val="28"/>
          <w:szCs w:val="28"/>
        </w:rPr>
        <w:t>; 89% учнів 8 класу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612F08">
        <w:rPr>
          <w:rFonts w:ascii="Times New Roman" w:eastAsia="Times New Roman" w:hAnsi="Times New Roman" w:cs="Times New Roman"/>
          <w:sz w:val="28"/>
          <w:szCs w:val="28"/>
        </w:rPr>
        <w:t>85 % батьків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Своєю чергою </w:t>
      </w:r>
      <w:r w:rsidR="00612F08">
        <w:rPr>
          <w:rFonts w:ascii="Times New Roman" w:eastAsia="Times New Roman" w:hAnsi="Times New Roman" w:cs="Times New Roman"/>
          <w:sz w:val="28"/>
          <w:szCs w:val="28"/>
        </w:rPr>
        <w:t xml:space="preserve">90%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педагогів вважають, що їжа у шкільній їдальні</w:t>
      </w:r>
      <w:r w:rsidR="00612F08">
        <w:rPr>
          <w:rFonts w:ascii="Times New Roman" w:eastAsia="Times New Roman" w:hAnsi="Times New Roman" w:cs="Times New Roman"/>
          <w:sz w:val="28"/>
          <w:szCs w:val="28"/>
        </w:rPr>
        <w:t xml:space="preserve"> повністю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</w:t>
      </w:r>
      <w:r w:rsidR="00612F08">
        <w:rPr>
          <w:rFonts w:ascii="Times New Roman" w:eastAsia="Times New Roman" w:hAnsi="Times New Roman" w:cs="Times New Roman"/>
          <w:sz w:val="28"/>
          <w:szCs w:val="28"/>
        </w:rPr>
        <w:t>дає умовам здорового харчування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988" w:rsidRPr="00A14988" w:rsidRDefault="00A14988" w:rsidP="00040133">
      <w:pPr>
        <w:pStyle w:val="a7"/>
        <w:numPr>
          <w:ilvl w:val="0"/>
          <w:numId w:val="11"/>
        </w:numPr>
        <w:spacing w:after="100" w:afterAutospacing="1" w:line="360" w:lineRule="auto"/>
        <w:ind w:left="0" w:firstLine="426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0"/>
        </w:rPr>
      </w:pPr>
      <w:r w:rsidRPr="00A14988">
        <w:rPr>
          <w:rFonts w:ascii="Times New Roman" w:eastAsia="Times New Roman" w:hAnsi="Times New Roman" w:cs="Times New Roman"/>
          <w:i/>
          <w:sz w:val="28"/>
          <w:szCs w:val="20"/>
        </w:rPr>
        <w:t>Чи холодно було у приміщенні школи минулої зими? </w:t>
      </w:r>
    </w:p>
    <w:p w:rsidR="003977D9" w:rsidRDefault="00A14988" w:rsidP="00040133">
      <w:pPr>
        <w:spacing w:after="100" w:afterAutospacing="1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4 класу</w:t>
      </w:r>
      <w:r w:rsidR="000D0863">
        <w:rPr>
          <w:rFonts w:ascii="Times New Roman" w:eastAsia="Times New Roman" w:hAnsi="Times New Roman" w:cs="Times New Roman"/>
          <w:sz w:val="28"/>
          <w:szCs w:val="28"/>
        </w:rPr>
        <w:t xml:space="preserve">, а саме 100%, 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вважають, що у їхньому класі </w:t>
      </w:r>
      <w:r>
        <w:rPr>
          <w:rFonts w:ascii="Times New Roman" w:eastAsia="Times New Roman" w:hAnsi="Times New Roman" w:cs="Times New Roman"/>
          <w:sz w:val="28"/>
          <w:szCs w:val="28"/>
        </w:rPr>
        <w:t>взимку завжди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 тепло,</w:t>
      </w:r>
      <w:r w:rsidR="000D0863">
        <w:rPr>
          <w:rFonts w:ascii="Times New Roman" w:eastAsia="Times New Roman" w:hAnsi="Times New Roman" w:cs="Times New Roman"/>
          <w:sz w:val="28"/>
          <w:szCs w:val="28"/>
        </w:rPr>
        <w:t xml:space="preserve"> ніхто не мерзне.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863">
        <w:rPr>
          <w:rFonts w:ascii="Times New Roman" w:eastAsia="Times New Roman" w:hAnsi="Times New Roman" w:cs="Times New Roman"/>
          <w:sz w:val="28"/>
          <w:szCs w:val="28"/>
        </w:rPr>
        <w:t>Відповідно 78% учнів 8 класу дали відповідь, що в школі завжди тепло, проте 22% стверджують, що в деяких кабінетах прохолодно. Учням 10 класу було завжди тепло минулої зими, так відповіли 100% опитуваних.</w:t>
      </w:r>
    </w:p>
    <w:p w:rsidR="00690BE0" w:rsidRPr="00337372" w:rsidRDefault="003977D9" w:rsidP="00040133">
      <w:pPr>
        <w:spacing w:after="100" w:afterAutospacing="1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також учні 4 класу (75%) відзначили, що їхній к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лас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дуже 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добре освітлюється,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ньому легко писати і читати. К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>оридор</w:t>
      </w:r>
      <w:r>
        <w:rPr>
          <w:rFonts w:ascii="Times New Roman" w:eastAsia="Times New Roman" w:hAnsi="Times New Roman" w:cs="Times New Roman"/>
          <w:sz w:val="28"/>
          <w:szCs w:val="28"/>
        </w:rPr>
        <w:t>и завжди прибрані та добре освітлені на 100%.</w:t>
      </w:r>
      <w:r w:rsidR="00690BE0" w:rsidRPr="00A14988">
        <w:rPr>
          <w:rFonts w:ascii="Times New Roman" w:eastAsia="Times New Roman" w:hAnsi="Times New Roman" w:cs="Times New Roman"/>
          <w:sz w:val="28"/>
          <w:szCs w:val="28"/>
        </w:rPr>
        <w:t xml:space="preserve"> Здобувачам освіти подобається перебувати у приміщеннях класу, школи, що сприяє навчанню та ефективному відпочинку на перервах. </w:t>
      </w:r>
    </w:p>
    <w:p w:rsidR="00690BE0" w:rsidRDefault="00690BE0" w:rsidP="00040133">
      <w:pPr>
        <w:pStyle w:val="2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Батьки ж відзначили, що в осінньо-зимовий період тепло, у класах достатньо світла для читання та письма, педагоги  теж вважають, що</w:t>
      </w:r>
      <w:r w:rsidR="00AC09F2">
        <w:rPr>
          <w:rFonts w:ascii="Times New Roman" w:eastAsia="Times New Roman" w:hAnsi="Times New Roman" w:cs="Times New Roman"/>
          <w:sz w:val="28"/>
          <w:szCs w:val="28"/>
        </w:rPr>
        <w:t xml:space="preserve"> у  класних приміщеннях </w:t>
      </w:r>
      <w:r>
        <w:rPr>
          <w:rFonts w:ascii="Times New Roman" w:eastAsia="Times New Roman" w:hAnsi="Times New Roman" w:cs="Times New Roman"/>
          <w:sz w:val="28"/>
          <w:szCs w:val="28"/>
        </w:rPr>
        <w:t>належно освітлюються.</w:t>
      </w:r>
    </w:p>
    <w:p w:rsidR="00A61208" w:rsidRPr="00A61208" w:rsidRDefault="00A61208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208" w:rsidRPr="00A61208" w:rsidRDefault="00A61208" w:rsidP="00040133">
      <w:pPr>
        <w:pStyle w:val="10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>Чи є у закладі освіти учень/учениця/учні</w:t>
      </w:r>
      <w:r w:rsidR="00AC09F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 якими </w:t>
      </w:r>
      <w:proofErr w:type="spellStart"/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>збиткуються</w:t>
      </w:r>
      <w:proofErr w:type="spellEnd"/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</w:p>
    <w:p w:rsidR="00A61208" w:rsidRDefault="003E097B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Зробивши висновки з</w:t>
      </w:r>
      <w:r w:rsidR="00AC09F2">
        <w:rPr>
          <w:rFonts w:ascii="Times New Roman" w:eastAsia="Times New Roman" w:hAnsi="Times New Roman" w:cs="Times New Roman"/>
          <w:sz w:val="28"/>
          <w:szCs w:val="28"/>
        </w:rPr>
        <w:t>а 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анкетування,</w:t>
      </w:r>
      <w:r w:rsidR="00F7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="00F71E40">
        <w:rPr>
          <w:rFonts w:ascii="Times New Roman" w:eastAsia="Times New Roman" w:hAnsi="Times New Roman" w:cs="Times New Roman"/>
          <w:sz w:val="28"/>
          <w:szCs w:val="28"/>
        </w:rPr>
        <w:t>педагогів стверджують,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 що </w:t>
      </w:r>
      <w:proofErr w:type="spellStart"/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 (цькування) над учнями у школі немає.  З цією думкою пог</w:t>
      </w:r>
      <w:r w:rsidR="00F71E40">
        <w:rPr>
          <w:rFonts w:ascii="Times New Roman" w:eastAsia="Times New Roman" w:hAnsi="Times New Roman" w:cs="Times New Roman"/>
          <w:sz w:val="28"/>
          <w:szCs w:val="28"/>
        </w:rPr>
        <w:t xml:space="preserve">оджуються  89% опитаних батьків, проте 7% батьків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зазначили, що таке явищ</w:t>
      </w:r>
      <w:r w:rsidR="00CD266A">
        <w:rPr>
          <w:rFonts w:ascii="Times New Roman" w:eastAsia="Times New Roman" w:hAnsi="Times New Roman" w:cs="Times New Roman"/>
          <w:sz w:val="28"/>
          <w:szCs w:val="28"/>
        </w:rPr>
        <w:t xml:space="preserve">е зустрічається </w:t>
      </w:r>
      <w:proofErr w:type="spellStart"/>
      <w:r w:rsidR="00CD266A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="00CD266A">
        <w:rPr>
          <w:rFonts w:ascii="Times New Roman" w:eastAsia="Times New Roman" w:hAnsi="Times New Roman" w:cs="Times New Roman"/>
          <w:sz w:val="28"/>
          <w:szCs w:val="28"/>
        </w:rPr>
        <w:t xml:space="preserve">. Серед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опитаних четвертокласників </w:t>
      </w:r>
      <w:r w:rsidR="00CD266A">
        <w:rPr>
          <w:rFonts w:ascii="Times New Roman" w:eastAsia="Times New Roman" w:hAnsi="Times New Roman" w:cs="Times New Roman"/>
          <w:sz w:val="28"/>
          <w:szCs w:val="28"/>
        </w:rPr>
        <w:t xml:space="preserve">(87%)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відповіли, що проявів </w:t>
      </w:r>
      <w:proofErr w:type="spellStart"/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 у шк</w:t>
      </w:r>
      <w:r w:rsidR="00CD266A">
        <w:rPr>
          <w:rFonts w:ascii="Times New Roman" w:eastAsia="Times New Roman" w:hAnsi="Times New Roman" w:cs="Times New Roman"/>
          <w:sz w:val="28"/>
          <w:szCs w:val="28"/>
        </w:rPr>
        <w:t>олі немає, такої ж думки 78%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 восьмикласників та учнів 10-х класі</w:t>
      </w:r>
      <w:r w:rsidR="00CD266A">
        <w:rPr>
          <w:rFonts w:ascii="Times New Roman" w:eastAsia="Times New Roman" w:hAnsi="Times New Roman" w:cs="Times New Roman"/>
          <w:sz w:val="28"/>
          <w:szCs w:val="28"/>
        </w:rPr>
        <w:t>в. Варто зазначити, що 22% опитаних десятикласників не помічали та не знають про таку поведінку одних учнів стосовно інших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. Проте у класних колективах інколи присутні насмішки над учнями.</w:t>
      </w:r>
    </w:p>
    <w:p w:rsidR="0039727B" w:rsidRPr="00A61208" w:rsidRDefault="0039727B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59750" cy="3822700"/>
            <wp:effectExtent l="0" t="0" r="12700" b="635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1208" w:rsidRPr="00A61208" w:rsidRDefault="00A61208" w:rsidP="00040133">
      <w:pPr>
        <w:pStyle w:val="10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Як часто траплялися </w:t>
      </w:r>
      <w:proofErr w:type="spellStart"/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>цьогоріч</w:t>
      </w:r>
      <w:proofErr w:type="spellEnd"/>
      <w:r w:rsidRPr="00A61208">
        <w:rPr>
          <w:rFonts w:ascii="Times New Roman" w:eastAsia="Times New Roman" w:hAnsi="Times New Roman" w:cs="Times New Roman"/>
          <w:i/>
          <w:sz w:val="28"/>
          <w:szCs w:val="28"/>
        </w:rPr>
        <w:t xml:space="preserve"> або під час ваших минулорічних подорожей, учнівських вечорів або інших шкільних заходів такі випадки? (куріння цигарок, вживання алкогольних напоїв та інше)</w:t>
      </w:r>
    </w:p>
    <w:p w:rsidR="00A61208" w:rsidRPr="00A61208" w:rsidRDefault="00A61208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8">
        <w:rPr>
          <w:rFonts w:ascii="Times New Roman" w:eastAsia="Times New Roman" w:hAnsi="Times New Roman" w:cs="Times New Roman"/>
          <w:sz w:val="28"/>
          <w:szCs w:val="28"/>
        </w:rPr>
        <w:t>Аналізуючи відповіді респондентів щодо куріння цигарок, вживання алкогольних напоїв, вдихання чи нюхання учнями одурманюючих речовин,  можна зробити висновки, що прояви цих  шкідли</w:t>
      </w:r>
      <w:r w:rsidR="00302B91">
        <w:rPr>
          <w:rFonts w:ascii="Times New Roman" w:eastAsia="Times New Roman" w:hAnsi="Times New Roman" w:cs="Times New Roman"/>
          <w:sz w:val="28"/>
          <w:szCs w:val="28"/>
        </w:rPr>
        <w:t>вих явищ не є поширеними. Так вважають понад 95% опитаних.</w:t>
      </w:r>
    </w:p>
    <w:p w:rsidR="00A61208" w:rsidRDefault="00302B91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проведених опитувань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можна стверджувати, що освітнє се</w:t>
      </w:r>
      <w:r>
        <w:rPr>
          <w:rFonts w:ascii="Times New Roman" w:eastAsia="Times New Roman" w:hAnsi="Times New Roman" w:cs="Times New Roman"/>
          <w:sz w:val="28"/>
          <w:szCs w:val="28"/>
        </w:rPr>
        <w:t>редовище закладу є сприятливим як для перебування, так і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 xml:space="preserve"> для навчання учнів.  Більшість відповідей респондентів свідчать про належний тепловий режим, освітлення,  якісну і смачну їжу у шкільній їдальні, а також чистоту у класах, коридорах. Здобувачі освіти обізнані з правилами поведінки під час навчально-виховного процесу, в умовах надзвичайних ситуацій, пожежі, повітряної тривоги. Так відповіли майже </w:t>
      </w:r>
      <w:r w:rsidR="003A1E3C">
        <w:rPr>
          <w:rFonts w:ascii="Times New Roman" w:eastAsia="Times New Roman" w:hAnsi="Times New Roman" w:cs="Times New Roman"/>
          <w:sz w:val="28"/>
          <w:szCs w:val="28"/>
        </w:rPr>
        <w:t xml:space="preserve">всі педагоги та батьки. 81%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батьків стверджує, що н</w:t>
      </w:r>
      <w:r w:rsidR="003A1E3C">
        <w:rPr>
          <w:rFonts w:ascii="Times New Roman" w:eastAsia="Times New Roman" w:hAnsi="Times New Roman" w:cs="Times New Roman"/>
          <w:sz w:val="28"/>
          <w:szCs w:val="28"/>
        </w:rPr>
        <w:t xml:space="preserve">евиправданих пропусків уроків немає, з ними погоджуються більшість </w:t>
      </w:r>
      <w:r w:rsidR="00A61208" w:rsidRPr="00A61208">
        <w:rPr>
          <w:rFonts w:ascii="Times New Roman" w:eastAsia="Times New Roman" w:hAnsi="Times New Roman" w:cs="Times New Roman"/>
          <w:sz w:val="28"/>
          <w:szCs w:val="28"/>
        </w:rPr>
        <w:t>педагогів.</w:t>
      </w:r>
    </w:p>
    <w:p w:rsid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75" w:rsidRDefault="00E1577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75" w:rsidRDefault="00E1577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75" w:rsidRDefault="00E1577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75" w:rsidRDefault="00E1577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A15" w:rsidRPr="00D46A15" w:rsidRDefault="00D46A15" w:rsidP="00040133">
      <w:pPr>
        <w:pStyle w:val="10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 Виховний простір сповнений довіри</w:t>
      </w:r>
    </w:p>
    <w:p w:rsidR="0018477D" w:rsidRPr="0018477D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Довіра - це певний стан психологічного внутрішнього спокою, що проявляється за відсутності подразників та переживань. Коли відсутні прояви дискримінації за різними соціальними ознаками, є можливість вільно висловлювати свою думку, </w:t>
      </w:r>
      <w:r w:rsidR="0018477D" w:rsidRPr="0018477D">
        <w:rPr>
          <w:rFonts w:ascii="Times New Roman" w:eastAsia="Times New Roman" w:hAnsi="Times New Roman" w:cs="Times New Roman"/>
          <w:sz w:val="28"/>
          <w:szCs w:val="28"/>
        </w:rPr>
        <w:t>чесні відносини між учасниками освітнього процесу у школі дозволяють їм покладатись один на одного, солідаризуватись та співпрацювати у досягненні суспільно значущих і особистих життєвих цілей та у розв’язанні наявних проблем;</w:t>
      </w: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b/>
          <w:i/>
          <w:sz w:val="28"/>
          <w:szCs w:val="28"/>
        </w:rPr>
        <w:t>Наскільки педагоги, батьки та учні співпрацюють і довіряють одне одному (вих</w:t>
      </w:r>
      <w:r w:rsidR="0018477D">
        <w:rPr>
          <w:rFonts w:ascii="Times New Roman" w:eastAsia="Times New Roman" w:hAnsi="Times New Roman" w:cs="Times New Roman"/>
          <w:b/>
          <w:i/>
          <w:sz w:val="28"/>
          <w:szCs w:val="28"/>
        </w:rPr>
        <w:t>овний простір сповнений довіри</w:t>
      </w:r>
      <w:r w:rsidR="0018477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  <w:r w:rsidR="001847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77D" w:rsidRPr="00D46A15">
        <w:rPr>
          <w:rFonts w:ascii="Times New Roman" w:eastAsia="Times New Roman" w:hAnsi="Times New Roman" w:cs="Times New Roman"/>
          <w:sz w:val="28"/>
          <w:szCs w:val="28"/>
        </w:rPr>
        <w:t xml:space="preserve"> можна побачити,</w:t>
      </w:r>
      <w:r w:rsidR="0018477D">
        <w:rPr>
          <w:rFonts w:ascii="Times New Roman" w:eastAsia="Times New Roman" w:hAnsi="Times New Roman" w:cs="Times New Roman"/>
          <w:sz w:val="28"/>
          <w:szCs w:val="28"/>
        </w:rPr>
        <w:t xml:space="preserve"> аналізуючи відповіді на дане ключове</w:t>
      </w:r>
      <w:r w:rsidR="0018477D" w:rsidRPr="00D46A15">
        <w:rPr>
          <w:rFonts w:ascii="Times New Roman" w:eastAsia="Times New Roman" w:hAnsi="Times New Roman" w:cs="Times New Roman"/>
          <w:sz w:val="28"/>
          <w:szCs w:val="28"/>
        </w:rPr>
        <w:t xml:space="preserve"> питання:</w:t>
      </w:r>
    </w:p>
    <w:p w:rsidR="00D46A15" w:rsidRPr="00D46A15" w:rsidRDefault="00D46A15" w:rsidP="00040133">
      <w:pPr>
        <w:pStyle w:val="10"/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i/>
          <w:sz w:val="28"/>
          <w:szCs w:val="28"/>
        </w:rPr>
        <w:t>Кому з вчителів Ти довіряєш настільки, що можеш попросити поради, звернутися за підтримкою?</w:t>
      </w: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Класному </w:t>
      </w:r>
      <w:r w:rsidRPr="00075EB1">
        <w:rPr>
          <w:rFonts w:ascii="Times New Roman" w:eastAsia="Times New Roman" w:hAnsi="Times New Roman" w:cs="Times New Roman"/>
          <w:sz w:val="28"/>
          <w:szCs w:val="28"/>
        </w:rPr>
        <w:t xml:space="preserve">керівникові та </w:t>
      </w:r>
      <w:r w:rsidR="00075EB1" w:rsidRPr="00075EB1">
        <w:rPr>
          <w:rFonts w:ascii="Times New Roman" w:eastAsia="Times New Roman" w:hAnsi="Times New Roman" w:cs="Times New Roman"/>
          <w:sz w:val="28"/>
          <w:szCs w:val="28"/>
        </w:rPr>
        <w:t>багатьом</w:t>
      </w:r>
      <w:r w:rsidRPr="00075EB1">
        <w:rPr>
          <w:rFonts w:ascii="Times New Roman" w:eastAsia="Times New Roman" w:hAnsi="Times New Roman" w:cs="Times New Roman"/>
          <w:sz w:val="28"/>
          <w:szCs w:val="28"/>
        </w:rPr>
        <w:t xml:space="preserve"> учителям, які мене навчали та навчають</w:t>
      </w:r>
      <w:r w:rsidR="00075E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75EB1">
        <w:rPr>
          <w:rFonts w:ascii="Times New Roman" w:eastAsia="Times New Roman" w:hAnsi="Times New Roman" w:cs="Times New Roman"/>
          <w:sz w:val="28"/>
          <w:szCs w:val="28"/>
        </w:rPr>
        <w:t>кл.керівник</w:t>
      </w:r>
      <w:proofErr w:type="spellEnd"/>
      <w:r w:rsidR="00075EB1">
        <w:rPr>
          <w:rFonts w:ascii="Times New Roman" w:eastAsia="Times New Roman" w:hAnsi="Times New Roman" w:cs="Times New Roman"/>
          <w:sz w:val="28"/>
          <w:szCs w:val="28"/>
        </w:rPr>
        <w:t xml:space="preserve"> / учитель) </w:t>
      </w:r>
    </w:p>
    <w:p w:rsidR="00D46A15" w:rsidRPr="00D46A15" w:rsidRDefault="00075EB1" w:rsidP="00040133">
      <w:pPr>
        <w:pStyle w:val="10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11%  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- 10 </w:t>
      </w:r>
      <w:proofErr w:type="spellStart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075EB1" w:rsidP="00040133">
      <w:pPr>
        <w:pStyle w:val="10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44%    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- 8 </w:t>
      </w:r>
      <w:proofErr w:type="spellStart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D46A15" w:rsidP="00040133">
      <w:pPr>
        <w:pStyle w:val="10"/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5E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75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- 4 </w:t>
      </w:r>
      <w:proofErr w:type="spellStart"/>
      <w:r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>Керівництву закладу освіти</w:t>
      </w:r>
    </w:p>
    <w:p w:rsidR="00D46A15" w:rsidRPr="00D46A15" w:rsidRDefault="00075EB1" w:rsidP="00040133">
      <w:pPr>
        <w:pStyle w:val="10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- 10 </w:t>
      </w:r>
      <w:proofErr w:type="spellStart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065409" w:rsidP="00040133">
      <w:pPr>
        <w:pStyle w:val="10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- 8 </w:t>
      </w:r>
      <w:proofErr w:type="spellStart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075EB1" w:rsidP="00040133">
      <w:pPr>
        <w:pStyle w:val="10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50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- 4 </w:t>
      </w:r>
      <w:proofErr w:type="spellStart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>Старшокласники можуть попросити поради, звернутись за підтримкою до декількох учителів, що свідчить про у</w:t>
      </w:r>
      <w:r w:rsidR="00947764">
        <w:rPr>
          <w:rFonts w:ascii="Times New Roman" w:eastAsia="Times New Roman" w:hAnsi="Times New Roman" w:cs="Times New Roman"/>
          <w:sz w:val="28"/>
          <w:szCs w:val="28"/>
        </w:rPr>
        <w:t xml:space="preserve">сталені відносини з дорослими та 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>позитивний досвід спілкування. Більшість четвертокласників відкриті та довіряють усім у</w:t>
      </w:r>
      <w:r w:rsidR="00CE2BB4">
        <w:rPr>
          <w:rFonts w:ascii="Times New Roman" w:eastAsia="Times New Roman" w:hAnsi="Times New Roman" w:cs="Times New Roman"/>
          <w:sz w:val="28"/>
          <w:szCs w:val="28"/>
        </w:rPr>
        <w:t xml:space="preserve">чителям. 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>Здобувачі освіти знають, що у них є можливість поспілкуватися зі шкільним психологом, якщо у них виникне потреба. Водночас між педагогами та батьками (опікунами) учнів є довірливі і відкриті взаємини. Про це свідчать позитивні відповіді значної кількості батьків</w:t>
      </w:r>
      <w:r w:rsidR="000401BF">
        <w:rPr>
          <w:rFonts w:ascii="Times New Roman" w:eastAsia="Times New Roman" w:hAnsi="Times New Roman" w:cs="Times New Roman"/>
          <w:sz w:val="28"/>
          <w:szCs w:val="28"/>
        </w:rPr>
        <w:t xml:space="preserve"> (93%) та учнів 10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="000401BF">
        <w:rPr>
          <w:rFonts w:ascii="Times New Roman" w:eastAsia="Times New Roman" w:hAnsi="Times New Roman" w:cs="Times New Roman"/>
          <w:sz w:val="28"/>
          <w:szCs w:val="28"/>
        </w:rPr>
        <w:t>асу (72%)</w:t>
      </w:r>
      <w:r w:rsidR="009477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>які вважають, що їхні батьки довіряють учителям</w:t>
      </w:r>
      <w:r w:rsidRPr="00D46A1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46A15" w:rsidRPr="00D46A15" w:rsidRDefault="00D46A15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sz w:val="28"/>
          <w:szCs w:val="28"/>
        </w:rPr>
        <w:t>Між педагогами та адміністрацією закладу теж склалися довірливі та відкриті відносини.</w:t>
      </w:r>
      <w:r w:rsidR="00040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2C9">
        <w:rPr>
          <w:rFonts w:ascii="Times New Roman" w:eastAsia="Times New Roman" w:hAnsi="Times New Roman" w:cs="Times New Roman"/>
          <w:sz w:val="28"/>
          <w:szCs w:val="28"/>
        </w:rPr>
        <w:t>86%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 опитаних педагогів  відповіли, що вчителі та дирекція разом розв’язують проблеми, довіряють </w:t>
      </w:r>
      <w:r w:rsidR="003862C9">
        <w:rPr>
          <w:rFonts w:ascii="Times New Roman" w:eastAsia="Times New Roman" w:hAnsi="Times New Roman" w:cs="Times New Roman"/>
          <w:sz w:val="28"/>
          <w:szCs w:val="28"/>
        </w:rPr>
        <w:t>одне одному, та лише 9%</w:t>
      </w:r>
      <w:r w:rsidRPr="00D46A15">
        <w:rPr>
          <w:rFonts w:ascii="Times New Roman" w:eastAsia="Times New Roman" w:hAnsi="Times New Roman" w:cs="Times New Roman"/>
          <w:sz w:val="28"/>
          <w:szCs w:val="28"/>
        </w:rPr>
        <w:t xml:space="preserve"> педагогів вважає, що краще розв’язувати проблеми самостійно.</w:t>
      </w:r>
    </w:p>
    <w:p w:rsidR="00D46A15" w:rsidRPr="00D46A15" w:rsidRDefault="00D46A15" w:rsidP="00040133">
      <w:pPr>
        <w:pStyle w:val="10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A15">
        <w:rPr>
          <w:rFonts w:ascii="Times New Roman" w:eastAsia="Times New Roman" w:hAnsi="Times New Roman" w:cs="Times New Roman"/>
          <w:i/>
          <w:sz w:val="28"/>
          <w:szCs w:val="28"/>
        </w:rPr>
        <w:t>Чи прозора система оцінювання у школі?</w:t>
      </w:r>
    </w:p>
    <w:p w:rsidR="006944B3" w:rsidRPr="006944B3" w:rsidRDefault="006944B3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4B3">
        <w:rPr>
          <w:rFonts w:ascii="Times New Roman" w:eastAsia="Times New Roman" w:hAnsi="Times New Roman" w:cs="Times New Roman"/>
          <w:sz w:val="28"/>
          <w:szCs w:val="28"/>
        </w:rPr>
        <w:t>Так, прозора (вчителі завжди пояснюють, чому поставили ту чи іншу оцінку, не маніпулюють оцінюванням)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дане питання 93%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 батьків дали ствердну відповідь,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 3,7%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опитаних відповіли,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6944B3">
        <w:rPr>
          <w:rFonts w:ascii="Times New Roman" w:eastAsia="Times New Roman" w:hAnsi="Times New Roman" w:cs="Times New Roman"/>
          <w:sz w:val="28"/>
          <w:szCs w:val="28"/>
        </w:rPr>
        <w:t>іноді трапляються маніпуляції оцінюванням, вчителі не завжди пояснюють</w:t>
      </w:r>
      <w:r w:rsidR="006375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4B3">
        <w:rPr>
          <w:rFonts w:ascii="Times New Roman" w:eastAsia="Times New Roman" w:hAnsi="Times New Roman" w:cs="Times New Roman"/>
          <w:sz w:val="28"/>
          <w:szCs w:val="28"/>
        </w:rPr>
        <w:t xml:space="preserve"> чому пос</w:t>
      </w:r>
      <w:r>
        <w:rPr>
          <w:rFonts w:ascii="Times New Roman" w:eastAsia="Times New Roman" w:hAnsi="Times New Roman" w:cs="Times New Roman"/>
          <w:sz w:val="28"/>
          <w:szCs w:val="28"/>
        </w:rPr>
        <w:t>тавили ту чи іншу оцінку.</w:t>
      </w:r>
    </w:p>
    <w:p w:rsidR="00D46A15" w:rsidRPr="00D46A15" w:rsidRDefault="00C41AD8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4 класу</w:t>
      </w:r>
      <w:r w:rsidRPr="00C41AD8">
        <w:rPr>
          <w:rFonts w:ascii="Times New Roman" w:eastAsia="Times New Roman" w:hAnsi="Times New Roman" w:cs="Times New Roman"/>
          <w:sz w:val="28"/>
          <w:szCs w:val="28"/>
        </w:rPr>
        <w:t xml:space="preserve"> пог</w:t>
      </w:r>
      <w:r>
        <w:rPr>
          <w:rFonts w:ascii="Times New Roman" w:eastAsia="Times New Roman" w:hAnsi="Times New Roman" w:cs="Times New Roman"/>
          <w:sz w:val="28"/>
          <w:szCs w:val="28"/>
        </w:rPr>
        <w:t>оджуються з цим твердженням на 10</w:t>
      </w:r>
      <w:r w:rsidRPr="00C41AD8">
        <w:rPr>
          <w:rFonts w:ascii="Times New Roman" w:eastAsia="Times New Roman" w:hAnsi="Times New Roman" w:cs="Times New Roman"/>
          <w:sz w:val="28"/>
          <w:szCs w:val="28"/>
        </w:rPr>
        <w:t xml:space="preserve">0% і зазначають, що їхні знання оцінюють справедливо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5A21">
        <w:rPr>
          <w:rFonts w:ascii="Times New Roman" w:eastAsia="Times New Roman" w:hAnsi="Times New Roman" w:cs="Times New Roman"/>
          <w:sz w:val="28"/>
          <w:szCs w:val="28"/>
        </w:rPr>
        <w:t>Проте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чні 8 класу 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 пого</w:t>
      </w:r>
      <w:r w:rsidR="000A5A21">
        <w:rPr>
          <w:rFonts w:ascii="Times New Roman" w:eastAsia="Times New Roman" w:hAnsi="Times New Roman" w:cs="Times New Roman"/>
          <w:sz w:val="28"/>
          <w:szCs w:val="28"/>
        </w:rPr>
        <w:t>джуються з цим твердженням на 56%   та зазначили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, що їхні знання інколи оцінюють справедли</w:t>
      </w:r>
      <w:r w:rsidR="000A5A21">
        <w:rPr>
          <w:rFonts w:ascii="Times New Roman" w:eastAsia="Times New Roman" w:hAnsi="Times New Roman" w:cs="Times New Roman"/>
          <w:sz w:val="28"/>
          <w:szCs w:val="28"/>
        </w:rPr>
        <w:t>во, інколи - ні (44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D46A15" w:rsidRDefault="0042429C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 відповідях учнів 10-х класів</w:t>
      </w:r>
      <w:r w:rsidRPr="0042429C">
        <w:rPr>
          <w:rFonts w:ascii="Times New Roman" w:eastAsia="Times New Roman" w:hAnsi="Times New Roman" w:cs="Times New Roman"/>
          <w:sz w:val="28"/>
          <w:szCs w:val="28"/>
        </w:rPr>
        <w:t xml:space="preserve"> спостерігається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 тенденція: 94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з них вважають, що всі вчителі оцінюють справедливо, та </w:t>
      </w:r>
      <w:r>
        <w:rPr>
          <w:rFonts w:ascii="Times New Roman" w:eastAsia="Times New Roman" w:hAnsi="Times New Roman" w:cs="Times New Roman"/>
          <w:sz w:val="28"/>
          <w:szCs w:val="28"/>
        </w:rPr>
        <w:t>лише 6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учнів вважають, що не завжди </w:t>
      </w:r>
      <w:r w:rsidRPr="0042429C">
        <w:rPr>
          <w:rFonts w:ascii="Times New Roman" w:eastAsia="Times New Roman" w:hAnsi="Times New Roman" w:cs="Times New Roman"/>
          <w:sz w:val="28"/>
          <w:szCs w:val="28"/>
        </w:rPr>
        <w:t>окремі вчителі оцінюють несправедливо</w:t>
      </w:r>
      <w:r w:rsidR="00D46A15" w:rsidRPr="00D46A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30B0" w:rsidRDefault="00DC30B0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09050" cy="3498850"/>
            <wp:effectExtent l="0" t="0" r="6350" b="635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5FD0" w:rsidRDefault="0042429C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Відповівши на </w:t>
      </w:r>
      <w:r w:rsidRPr="0042429C">
        <w:rPr>
          <w:rFonts w:ascii="Times New Roman" w:eastAsia="Times New Roman" w:hAnsi="Times New Roman" w:cs="Times New Roman"/>
          <w:sz w:val="28"/>
          <w:szCs w:val="28"/>
        </w:rPr>
        <w:t xml:space="preserve">запитання: “Якщо тобі було складно зрозуміти якусь тему на </w:t>
      </w:r>
      <w:proofErr w:type="spellStart"/>
      <w:r w:rsidRPr="0042429C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42429C">
        <w:rPr>
          <w:rFonts w:ascii="Times New Roman" w:eastAsia="Times New Roman" w:hAnsi="Times New Roman" w:cs="Times New Roman"/>
          <w:sz w:val="28"/>
          <w:szCs w:val="28"/>
        </w:rPr>
        <w:t>, чи вчителі допомагали тобі у ній розібратись?”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>, 67%</w:t>
      </w:r>
      <w:r w:rsidRPr="0042429C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>в стверджують, що</w:t>
      </w:r>
      <w:r w:rsidR="00515FD0" w:rsidRPr="00515FD0">
        <w:rPr>
          <w:rFonts w:ascii="Times New Roman" w:eastAsia="Times New Roman" w:hAnsi="Times New Roman" w:cs="Times New Roman"/>
          <w:sz w:val="28"/>
          <w:szCs w:val="28"/>
        </w:rPr>
        <w:t xml:space="preserve"> учителі завжди заохочують запитувати і пояснюють незрозумілі теми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 xml:space="preserve">, а 33% учнів відповіли, що інколи </w:t>
      </w:r>
      <w:r w:rsidR="00515FD0" w:rsidRPr="00515FD0">
        <w:rPr>
          <w:rFonts w:ascii="Times New Roman" w:eastAsia="Times New Roman" w:hAnsi="Times New Roman" w:cs="Times New Roman"/>
          <w:sz w:val="28"/>
          <w:szCs w:val="28"/>
        </w:rPr>
        <w:t>це залежить від учителя і від теми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 xml:space="preserve"> уроку.</w:t>
      </w:r>
      <w:r w:rsidRPr="0042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>Десятикласники на 100% впевнені, що</w:t>
      </w:r>
      <w:r w:rsidR="00515FD0" w:rsidRPr="00515FD0">
        <w:rPr>
          <w:rFonts w:ascii="Times New Roman" w:eastAsia="Times New Roman" w:hAnsi="Times New Roman" w:cs="Times New Roman"/>
          <w:sz w:val="28"/>
          <w:szCs w:val="28"/>
        </w:rPr>
        <w:t xml:space="preserve"> учителі завжди заохочують запитувати і пояснюють незрозумілі теми</w:t>
      </w:r>
      <w:r w:rsidR="00515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29C" w:rsidRPr="0042429C" w:rsidRDefault="00307F17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Більшість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опитаних батьків (опікунів) учнів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(85%)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вважають, що їхня дитина може розраховувати на розуміння, підтримку педагогів, якщо звернеться з особистими питаннями або проханням про</w:t>
      </w:r>
      <w:r w:rsidR="006B07CF">
        <w:rPr>
          <w:rFonts w:ascii="Times New Roman" w:eastAsia="Times New Roman" w:hAnsi="Times New Roman" w:cs="Times New Roman"/>
          <w:sz w:val="28"/>
          <w:szCs w:val="28"/>
        </w:rPr>
        <w:t xml:space="preserve"> допомогу, та 7,41% з них,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ймовірно, від більшості вчителів, м</w:t>
      </w:r>
      <w:r w:rsidRPr="00307F17">
        <w:rPr>
          <w:rFonts w:ascii="Times New Roman" w:eastAsia="Times New Roman" w:hAnsi="Times New Roman" w:cs="Times New Roman"/>
          <w:sz w:val="28"/>
          <w:szCs w:val="28"/>
        </w:rPr>
        <w:t>ожливо, від декого</w:t>
      </w:r>
      <w:r>
        <w:rPr>
          <w:rFonts w:ascii="Times New Roman" w:eastAsia="Times New Roman" w:hAnsi="Times New Roman" w:cs="Times New Roman"/>
          <w:sz w:val="28"/>
          <w:szCs w:val="28"/>
        </w:rPr>
        <w:t>. 57% у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чителі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відкликаються на звернення учнів  із за</w:t>
      </w:r>
      <w:r w:rsidR="00AE7189">
        <w:rPr>
          <w:rFonts w:ascii="Times New Roman" w:eastAsia="Times New Roman" w:hAnsi="Times New Roman" w:cs="Times New Roman"/>
          <w:sz w:val="28"/>
          <w:szCs w:val="28"/>
        </w:rPr>
        <w:t xml:space="preserve">питанням чи проханням про допомогу, 43%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педагогів підтверджують, що значна частина учнів </w:t>
      </w:r>
      <w:r w:rsidR="00AE7189">
        <w:rPr>
          <w:rFonts w:ascii="Times New Roman" w:eastAsia="Times New Roman" w:hAnsi="Times New Roman" w:cs="Times New Roman"/>
          <w:sz w:val="28"/>
          <w:szCs w:val="28"/>
        </w:rPr>
        <w:t xml:space="preserve">інколи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звертаються до них з особистими питаннями. </w:t>
      </w:r>
    </w:p>
    <w:p w:rsidR="0042429C" w:rsidRPr="0042429C" w:rsidRDefault="0042429C" w:rsidP="00040133">
      <w:pPr>
        <w:pStyle w:val="1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429C">
        <w:rPr>
          <w:rFonts w:ascii="Times New Roman" w:eastAsia="Times New Roman" w:hAnsi="Times New Roman" w:cs="Times New Roman"/>
          <w:i/>
          <w:sz w:val="28"/>
          <w:szCs w:val="28"/>
        </w:rPr>
        <w:t>Якими є повсякденні відносини між учасниками освітнього процесу у закладі освіти?</w:t>
      </w:r>
    </w:p>
    <w:p w:rsidR="0042429C" w:rsidRPr="0042429C" w:rsidRDefault="00B563E0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нашому закладі</w:t>
      </w:r>
      <w:r w:rsidR="00DD107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а думку батьків</w:t>
      </w:r>
      <w:r w:rsidR="00DD1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відносини між однокласниками їхньої дитини є товариськими та довірливими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(85%),  між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E0">
        <w:rPr>
          <w:rFonts w:ascii="Times New Roman" w:eastAsia="Times New Roman" w:hAnsi="Times New Roman" w:cs="Times New Roman"/>
          <w:sz w:val="28"/>
          <w:szCs w:val="28"/>
        </w:rPr>
        <w:t>учнями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педагогами, які навчають їхніх  дітей - товариські, довірливі (67%)  та (30%) -</w:t>
      </w:r>
      <w:r w:rsidRPr="00B563E0">
        <w:rPr>
          <w:rFonts w:ascii="Times New Roman" w:eastAsia="Times New Roman" w:hAnsi="Times New Roman" w:cs="Times New Roman"/>
          <w:sz w:val="28"/>
          <w:szCs w:val="28"/>
        </w:rPr>
        <w:t>партнерські, співпрацюють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Між батьками учнів теж існують хороші відносини, побу</w:t>
      </w:r>
      <w:r w:rsidR="00DD1073">
        <w:rPr>
          <w:rFonts w:ascii="Times New Roman" w:eastAsia="Times New Roman" w:hAnsi="Times New Roman" w:cs="Times New Roman"/>
          <w:sz w:val="28"/>
          <w:szCs w:val="28"/>
        </w:rPr>
        <w:t>довані на довірі та партнерстві, про це свідчить результат опитування понад 85%.</w:t>
      </w:r>
      <w:r w:rsidR="001B00CD" w:rsidRPr="001B00CD">
        <w:t xml:space="preserve"> </w:t>
      </w:r>
      <w:r w:rsidR="001B00CD">
        <w:t xml:space="preserve"> </w:t>
      </w:r>
      <w:r w:rsidR="001B00CD">
        <w:rPr>
          <w:rFonts w:ascii="Times New Roman" w:eastAsia="Times New Roman" w:hAnsi="Times New Roman" w:cs="Times New Roman"/>
          <w:sz w:val="28"/>
          <w:szCs w:val="28"/>
        </w:rPr>
        <w:t>Більшість батьків відносини між</w:t>
      </w:r>
      <w:r w:rsidR="001B00CD" w:rsidRPr="001B00CD">
        <w:t xml:space="preserve"> </w:t>
      </w:r>
      <w:r w:rsidR="001B00CD" w:rsidRPr="001B00CD">
        <w:rPr>
          <w:rFonts w:ascii="Times New Roman" w:eastAsia="Times New Roman" w:hAnsi="Times New Roman" w:cs="Times New Roman"/>
          <w:sz w:val="28"/>
          <w:szCs w:val="28"/>
        </w:rPr>
        <w:t xml:space="preserve">педагогами і батьками (опікунами) однокласників  </w:t>
      </w:r>
      <w:r w:rsidR="001B00CD">
        <w:rPr>
          <w:rFonts w:ascii="Times New Roman" w:eastAsia="Times New Roman" w:hAnsi="Times New Roman" w:cs="Times New Roman"/>
          <w:sz w:val="28"/>
          <w:szCs w:val="28"/>
        </w:rPr>
        <w:t>визнали  товариськими, довірливими.</w:t>
      </w:r>
    </w:p>
    <w:p w:rsidR="0042429C" w:rsidRDefault="001B00CD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CD">
        <w:rPr>
          <w:rFonts w:ascii="Times New Roman" w:eastAsia="Times New Roman" w:hAnsi="Times New Roman" w:cs="Times New Roman"/>
          <w:sz w:val="28"/>
          <w:szCs w:val="28"/>
        </w:rPr>
        <w:t>Характер міжособистісних ві</w:t>
      </w:r>
      <w:r>
        <w:rPr>
          <w:rFonts w:ascii="Times New Roman" w:eastAsia="Times New Roman" w:hAnsi="Times New Roman" w:cs="Times New Roman"/>
          <w:sz w:val="28"/>
          <w:szCs w:val="28"/>
        </w:rPr>
        <w:t>дносин між працівниками школи товариський, довірливий (81%),</w:t>
      </w:r>
      <w:r w:rsidRPr="001B0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також партнерський</w:t>
      </w:r>
      <w:r w:rsidRPr="001B00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1B00CD">
        <w:rPr>
          <w:rFonts w:ascii="Times New Roman" w:eastAsia="Times New Roman" w:hAnsi="Times New Roman" w:cs="Times New Roman"/>
          <w:sz w:val="28"/>
          <w:szCs w:val="28"/>
        </w:rPr>
        <w:t>найчастіше співпрацюють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Така ж картина спостерігається у взаємовідносинах педагогів та дирекції, що свідчить про професійний підхід до роботи. Характер</w:t>
      </w:r>
      <w:r w:rsidR="00597440">
        <w:rPr>
          <w:rFonts w:ascii="Times New Roman" w:eastAsia="Times New Roman" w:hAnsi="Times New Roman" w:cs="Times New Roman"/>
          <w:sz w:val="28"/>
          <w:szCs w:val="28"/>
        </w:rPr>
        <w:t xml:space="preserve"> міжособистісних відносин у закладі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 побуд</w:t>
      </w:r>
      <w:r w:rsidR="00597440">
        <w:rPr>
          <w:rFonts w:ascii="Times New Roman" w:eastAsia="Times New Roman" w:hAnsi="Times New Roman" w:cs="Times New Roman"/>
          <w:sz w:val="28"/>
          <w:szCs w:val="28"/>
        </w:rPr>
        <w:t>ований на довірі, партнерстві, про що свідчать з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 xml:space="preserve">азначені відповіді  між усіма </w:t>
      </w:r>
      <w:r w:rsidR="00597440">
        <w:rPr>
          <w:rFonts w:ascii="Times New Roman" w:eastAsia="Times New Roman" w:hAnsi="Times New Roman" w:cs="Times New Roman"/>
          <w:sz w:val="28"/>
          <w:szCs w:val="28"/>
        </w:rPr>
        <w:t xml:space="preserve"> учасниками освітнього </w:t>
      </w:r>
      <w:r w:rsidR="0042429C" w:rsidRPr="0042429C">
        <w:rPr>
          <w:rFonts w:ascii="Times New Roman" w:eastAsia="Times New Roman" w:hAnsi="Times New Roman" w:cs="Times New Roman"/>
          <w:sz w:val="28"/>
          <w:szCs w:val="28"/>
        </w:rPr>
        <w:t>процесу.</w:t>
      </w:r>
    </w:p>
    <w:p w:rsidR="00C979F0" w:rsidRPr="0042429C" w:rsidRDefault="00C979F0" w:rsidP="00040133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988724" cy="5546725"/>
            <wp:effectExtent l="0" t="0" r="3175" b="1587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9E1" w:rsidRPr="00306BEC" w:rsidRDefault="00BC29E1" w:rsidP="00040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EC" w:rsidRPr="00306BEC" w:rsidRDefault="00306BEC" w:rsidP="000401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EC">
        <w:rPr>
          <w:rFonts w:ascii="Times New Roman" w:hAnsi="Times New Roman" w:cs="Times New Roman"/>
          <w:b/>
          <w:sz w:val="28"/>
          <w:szCs w:val="28"/>
        </w:rPr>
        <w:lastRenderedPageBreak/>
        <w:t>2.3. Демократичний виховний простір</w:t>
      </w:r>
    </w:p>
    <w:p w:rsidR="00306BEC" w:rsidRDefault="00306BEC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Демократичний стиль виховання дає </w:t>
      </w:r>
      <w:r w:rsidRPr="00306BEC">
        <w:rPr>
          <w:rFonts w:ascii="Times New Roman" w:hAnsi="Times New Roman" w:cs="Times New Roman"/>
          <w:sz w:val="28"/>
          <w:szCs w:val="28"/>
        </w:rPr>
        <w:t>гарантоване право участі (педагогів, учнів, батьків) в житті освітньої спільноти: не обмежується свобода висловлювання; є можливості висловити власну думку щодо справ, які впливають на особисте та шкільне життя (збори, громадське обговорення документів, сайт, блог, шкільна газета, рад</w:t>
      </w:r>
      <w:r>
        <w:rPr>
          <w:rFonts w:ascii="Times New Roman" w:hAnsi="Times New Roman" w:cs="Times New Roman"/>
          <w:sz w:val="28"/>
          <w:szCs w:val="28"/>
        </w:rPr>
        <w:t xml:space="preserve">іо, телебачення);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працює</w:t>
      </w:r>
      <w:r w:rsidRPr="0030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учнівське самоврядування</w:t>
      </w:r>
      <w:r w:rsidRPr="00306BEC">
        <w:rPr>
          <w:rFonts w:ascii="Times New Roman" w:hAnsi="Times New Roman" w:cs="Times New Roman"/>
          <w:sz w:val="28"/>
          <w:szCs w:val="28"/>
        </w:rPr>
        <w:t>, діти визнаються повноправними носіями прав і обов’язків, що відповідають їхньому віку, батьки – рівноправними учасниками освітнього процесу, пед</w:t>
      </w:r>
      <w:r>
        <w:rPr>
          <w:rFonts w:ascii="Times New Roman" w:hAnsi="Times New Roman" w:cs="Times New Roman"/>
          <w:sz w:val="28"/>
          <w:szCs w:val="28"/>
        </w:rPr>
        <w:t>агоги рахуються з думкою учнів та батьків, представники учнів,</w:t>
      </w:r>
      <w:r w:rsidRPr="00306BEC">
        <w:rPr>
          <w:rFonts w:ascii="Times New Roman" w:hAnsi="Times New Roman" w:cs="Times New Roman"/>
          <w:sz w:val="28"/>
          <w:szCs w:val="28"/>
        </w:rPr>
        <w:t xml:space="preserve"> батьків беруть активну участь (виступають, пропонують) у педрадах (з правом дорадчог</w:t>
      </w:r>
      <w:r>
        <w:rPr>
          <w:rFonts w:ascii="Times New Roman" w:hAnsi="Times New Roman" w:cs="Times New Roman"/>
          <w:sz w:val="28"/>
          <w:szCs w:val="28"/>
        </w:rPr>
        <w:t>о голосу), нарадах при директорові</w:t>
      </w:r>
      <w:r w:rsidRPr="00306BEC">
        <w:rPr>
          <w:rFonts w:ascii="Times New Roman" w:hAnsi="Times New Roman" w:cs="Times New Roman"/>
          <w:sz w:val="28"/>
          <w:szCs w:val="28"/>
        </w:rPr>
        <w:t xml:space="preserve"> (якщо порядок денний зачіпає їх інтереси), щорічних зборах колективу школи тощо.</w:t>
      </w:r>
    </w:p>
    <w:p w:rsidR="00AC1A55" w:rsidRDefault="00AC1A55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AC1A55">
        <w:rPr>
          <w:rFonts w:ascii="Times New Roman" w:hAnsi="Times New Roman" w:cs="Times New Roman"/>
          <w:sz w:val="28"/>
          <w:szCs w:val="28"/>
        </w:rPr>
        <w:t xml:space="preserve">взаємовідносини між учасниками освітнього процесу </w:t>
      </w:r>
      <w:r>
        <w:rPr>
          <w:rFonts w:ascii="Times New Roman" w:hAnsi="Times New Roman" w:cs="Times New Roman"/>
          <w:sz w:val="28"/>
          <w:szCs w:val="28"/>
        </w:rPr>
        <w:t xml:space="preserve">відповідають </w:t>
      </w:r>
      <w:r w:rsidRPr="00AC1A55">
        <w:rPr>
          <w:rFonts w:ascii="Times New Roman" w:hAnsi="Times New Roman" w:cs="Times New Roman"/>
          <w:sz w:val="28"/>
          <w:szCs w:val="28"/>
        </w:rPr>
        <w:t xml:space="preserve">принципам демократії та вимогам чинного освітнього законодавства до управління ЗЗСО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BEC" w:rsidRPr="00306BEC" w:rsidRDefault="00306BEC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BEC">
        <w:rPr>
          <w:rFonts w:ascii="Times New Roman" w:hAnsi="Times New Roman" w:cs="Times New Roman"/>
          <w:sz w:val="28"/>
          <w:szCs w:val="28"/>
        </w:rPr>
        <w:t>Про це свідчать наступні результати:</w:t>
      </w:r>
    </w:p>
    <w:p w:rsidR="00306BEC" w:rsidRDefault="00306BEC" w:rsidP="00040133">
      <w:pPr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BEC">
        <w:rPr>
          <w:rFonts w:ascii="Times New Roman" w:hAnsi="Times New Roman" w:cs="Times New Roman"/>
          <w:i/>
          <w:sz w:val="28"/>
          <w:szCs w:val="28"/>
        </w:rPr>
        <w:t xml:space="preserve">Чи можете Ви на </w:t>
      </w:r>
      <w:proofErr w:type="spellStart"/>
      <w:r w:rsidRPr="00306BEC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306BEC">
        <w:rPr>
          <w:rFonts w:ascii="Times New Roman" w:hAnsi="Times New Roman" w:cs="Times New Roman"/>
          <w:i/>
          <w:sz w:val="28"/>
          <w:szCs w:val="28"/>
        </w:rPr>
        <w:t xml:space="preserve"> та позаурочних заходах  висловити свою думку?</w:t>
      </w:r>
      <w:r w:rsidR="008A4389">
        <w:rPr>
          <w:rFonts w:ascii="Times New Roman" w:hAnsi="Times New Roman" w:cs="Times New Roman"/>
          <w:i/>
          <w:sz w:val="28"/>
          <w:szCs w:val="28"/>
        </w:rPr>
        <w:t xml:space="preserve">  100% </w:t>
      </w:r>
      <w:r w:rsidR="00E13CA3">
        <w:rPr>
          <w:rFonts w:ascii="Times New Roman" w:hAnsi="Times New Roman" w:cs="Times New Roman"/>
          <w:sz w:val="28"/>
          <w:szCs w:val="28"/>
        </w:rPr>
        <w:t xml:space="preserve">учнів 8 класу стверджують, що </w:t>
      </w:r>
      <w:r w:rsidR="008A4389">
        <w:rPr>
          <w:rFonts w:ascii="Times New Roman" w:hAnsi="Times New Roman" w:cs="Times New Roman"/>
          <w:sz w:val="28"/>
          <w:szCs w:val="28"/>
        </w:rPr>
        <w:t>м</w:t>
      </w:r>
      <w:r w:rsidR="008A4389" w:rsidRPr="008A4389">
        <w:rPr>
          <w:rFonts w:ascii="Times New Roman" w:hAnsi="Times New Roman" w:cs="Times New Roman"/>
          <w:sz w:val="28"/>
          <w:szCs w:val="28"/>
        </w:rPr>
        <w:t>ожу</w:t>
      </w:r>
      <w:r w:rsidR="00E13CA3">
        <w:rPr>
          <w:rFonts w:ascii="Times New Roman" w:hAnsi="Times New Roman" w:cs="Times New Roman"/>
          <w:sz w:val="28"/>
          <w:szCs w:val="28"/>
        </w:rPr>
        <w:t xml:space="preserve">ть висловлювати </w:t>
      </w:r>
      <w:r w:rsidR="00E13CA3" w:rsidRPr="00E13CA3">
        <w:rPr>
          <w:rFonts w:ascii="Times New Roman" w:hAnsi="Times New Roman" w:cs="Times New Roman"/>
          <w:sz w:val="28"/>
          <w:szCs w:val="28"/>
        </w:rPr>
        <w:t>свою думку</w:t>
      </w:r>
      <w:r w:rsidR="00B01DB0">
        <w:rPr>
          <w:rFonts w:ascii="Times New Roman" w:hAnsi="Times New Roman" w:cs="Times New Roman"/>
          <w:sz w:val="28"/>
          <w:szCs w:val="28"/>
        </w:rPr>
        <w:t>,</w:t>
      </w:r>
      <w:r w:rsidR="00E13CA3">
        <w:rPr>
          <w:rFonts w:ascii="Times New Roman" w:hAnsi="Times New Roman" w:cs="Times New Roman"/>
          <w:sz w:val="28"/>
          <w:szCs w:val="28"/>
        </w:rPr>
        <w:t xml:space="preserve"> їх</w:t>
      </w:r>
      <w:r w:rsidR="00B01DB0">
        <w:rPr>
          <w:rFonts w:ascii="Times New Roman" w:hAnsi="Times New Roman" w:cs="Times New Roman"/>
          <w:sz w:val="28"/>
          <w:szCs w:val="28"/>
        </w:rPr>
        <w:t xml:space="preserve"> вислухову</w:t>
      </w:r>
      <w:r w:rsidR="008A4389" w:rsidRPr="008A4389">
        <w:rPr>
          <w:rFonts w:ascii="Times New Roman" w:hAnsi="Times New Roman" w:cs="Times New Roman"/>
          <w:sz w:val="28"/>
          <w:szCs w:val="28"/>
        </w:rPr>
        <w:t>ють</w:t>
      </w:r>
      <w:r w:rsidR="00E13CA3">
        <w:rPr>
          <w:rFonts w:ascii="Times New Roman" w:hAnsi="Times New Roman" w:cs="Times New Roman"/>
          <w:sz w:val="28"/>
          <w:szCs w:val="28"/>
        </w:rPr>
        <w:t>.</w:t>
      </w:r>
      <w:r w:rsidR="008A4389" w:rsidRPr="008A4389">
        <w:rPr>
          <w:rFonts w:ascii="Times New Roman" w:hAnsi="Times New Roman" w:cs="Times New Roman"/>
          <w:sz w:val="28"/>
          <w:szCs w:val="28"/>
        </w:rPr>
        <w:t xml:space="preserve"> </w:t>
      </w:r>
      <w:r w:rsidR="00E13CA3">
        <w:rPr>
          <w:rFonts w:ascii="Times New Roman" w:hAnsi="Times New Roman" w:cs="Times New Roman"/>
          <w:sz w:val="28"/>
          <w:szCs w:val="28"/>
        </w:rPr>
        <w:t>89% респондентів 10 класу відповіли</w:t>
      </w:r>
      <w:r w:rsidR="00B01DB0">
        <w:rPr>
          <w:rFonts w:ascii="Times New Roman" w:hAnsi="Times New Roman" w:cs="Times New Roman"/>
          <w:sz w:val="28"/>
          <w:szCs w:val="28"/>
        </w:rPr>
        <w:t>,</w:t>
      </w:r>
      <w:r w:rsidRPr="00306BEC">
        <w:rPr>
          <w:rFonts w:ascii="Times New Roman" w:hAnsi="Times New Roman" w:cs="Times New Roman"/>
          <w:sz w:val="28"/>
          <w:szCs w:val="28"/>
        </w:rPr>
        <w:t xml:space="preserve"> що </w:t>
      </w:r>
      <w:r w:rsidR="00E13CA3">
        <w:rPr>
          <w:rFonts w:ascii="Times New Roman" w:hAnsi="Times New Roman" w:cs="Times New Roman"/>
          <w:sz w:val="28"/>
          <w:szCs w:val="28"/>
        </w:rPr>
        <w:t xml:space="preserve"> теж </w:t>
      </w:r>
      <w:r w:rsidRPr="00306BEC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E13CA3" w:rsidRPr="00E13CA3">
        <w:rPr>
          <w:rFonts w:ascii="Times New Roman" w:hAnsi="Times New Roman" w:cs="Times New Roman"/>
          <w:sz w:val="28"/>
          <w:szCs w:val="28"/>
        </w:rPr>
        <w:t xml:space="preserve">висловлювати свою думку </w:t>
      </w:r>
      <w:r w:rsidR="00E13CA3">
        <w:rPr>
          <w:rFonts w:ascii="Times New Roman" w:hAnsi="Times New Roman" w:cs="Times New Roman"/>
          <w:sz w:val="28"/>
          <w:szCs w:val="28"/>
        </w:rPr>
        <w:t>і на неї</w:t>
      </w:r>
      <w:r w:rsidRPr="00306BEC">
        <w:rPr>
          <w:rFonts w:ascii="Times New Roman" w:hAnsi="Times New Roman" w:cs="Times New Roman"/>
          <w:sz w:val="28"/>
          <w:szCs w:val="28"/>
        </w:rPr>
        <w:t xml:space="preserve"> зважають.</w:t>
      </w:r>
      <w:r w:rsidR="00E13CA3">
        <w:rPr>
          <w:rFonts w:ascii="Times New Roman" w:hAnsi="Times New Roman" w:cs="Times New Roman"/>
          <w:sz w:val="28"/>
          <w:szCs w:val="28"/>
        </w:rPr>
        <w:t xml:space="preserve"> </w:t>
      </w:r>
      <w:r w:rsidR="00B01DB0">
        <w:rPr>
          <w:rFonts w:ascii="Times New Roman" w:hAnsi="Times New Roman" w:cs="Times New Roman"/>
          <w:sz w:val="28"/>
          <w:szCs w:val="28"/>
        </w:rPr>
        <w:t>«</w:t>
      </w:r>
      <w:r w:rsidR="00E13CA3" w:rsidRPr="00E13CA3">
        <w:rPr>
          <w:rFonts w:ascii="Times New Roman" w:hAnsi="Times New Roman" w:cs="Times New Roman"/>
          <w:sz w:val="28"/>
          <w:szCs w:val="28"/>
        </w:rPr>
        <w:t>Моєю думкою вчи</w:t>
      </w:r>
      <w:r w:rsidR="00E13CA3">
        <w:rPr>
          <w:rFonts w:ascii="Times New Roman" w:hAnsi="Times New Roman" w:cs="Times New Roman"/>
          <w:sz w:val="28"/>
          <w:szCs w:val="28"/>
        </w:rPr>
        <w:t>телі цікавились, її цінували</w:t>
      </w:r>
      <w:r w:rsidR="00B01DB0">
        <w:rPr>
          <w:rFonts w:ascii="Times New Roman" w:hAnsi="Times New Roman" w:cs="Times New Roman"/>
          <w:sz w:val="28"/>
          <w:szCs w:val="28"/>
        </w:rPr>
        <w:t>»,</w:t>
      </w:r>
      <w:r w:rsidR="00E13CA3">
        <w:rPr>
          <w:rFonts w:ascii="Times New Roman" w:hAnsi="Times New Roman" w:cs="Times New Roman"/>
          <w:sz w:val="28"/>
          <w:szCs w:val="28"/>
        </w:rPr>
        <w:t xml:space="preserve"> - цілковито згідні учні 4 класу</w:t>
      </w:r>
      <w:r w:rsidR="00B01DB0">
        <w:rPr>
          <w:rFonts w:ascii="Times New Roman" w:hAnsi="Times New Roman" w:cs="Times New Roman"/>
          <w:sz w:val="28"/>
          <w:szCs w:val="28"/>
        </w:rPr>
        <w:t xml:space="preserve"> </w:t>
      </w:r>
      <w:r w:rsidR="00E13CA3">
        <w:rPr>
          <w:rFonts w:ascii="Times New Roman" w:hAnsi="Times New Roman" w:cs="Times New Roman"/>
          <w:sz w:val="28"/>
          <w:szCs w:val="28"/>
        </w:rPr>
        <w:t xml:space="preserve">(87,5%). </w:t>
      </w:r>
      <w:r w:rsidR="00DD3663">
        <w:rPr>
          <w:rFonts w:ascii="Times New Roman" w:hAnsi="Times New Roman" w:cs="Times New Roman"/>
          <w:sz w:val="28"/>
          <w:szCs w:val="28"/>
        </w:rPr>
        <w:t xml:space="preserve"> </w:t>
      </w:r>
      <w:r w:rsidR="00817A37">
        <w:rPr>
          <w:rFonts w:ascii="Times New Roman" w:hAnsi="Times New Roman" w:cs="Times New Roman"/>
          <w:sz w:val="28"/>
          <w:szCs w:val="28"/>
        </w:rPr>
        <w:t>Педагоги</w:t>
      </w:r>
      <w:r w:rsidRPr="00306BEC">
        <w:rPr>
          <w:rFonts w:ascii="Times New Roman" w:hAnsi="Times New Roman" w:cs="Times New Roman"/>
          <w:sz w:val="28"/>
          <w:szCs w:val="28"/>
        </w:rPr>
        <w:t xml:space="preserve"> відповіли, що адміністрація та педагогічний колектив заохочують  учнівство вільно висловлювати свою думку про заклад, взаємини з педагогами.</w:t>
      </w:r>
    </w:p>
    <w:p w:rsidR="00967BC7" w:rsidRPr="00306BEC" w:rsidRDefault="00967BC7" w:rsidP="00040133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70407" cy="3200400"/>
            <wp:effectExtent l="0" t="0" r="1143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6BEC" w:rsidRDefault="0046061C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нашому закладі</w:t>
      </w:r>
      <w:r w:rsidR="00306BEC" w:rsidRPr="00306BEC">
        <w:rPr>
          <w:rFonts w:ascii="Times New Roman" w:hAnsi="Times New Roman" w:cs="Times New Roman"/>
          <w:sz w:val="28"/>
          <w:szCs w:val="28"/>
        </w:rPr>
        <w:t xml:space="preserve"> активно діє учнівське самоврядування</w:t>
      </w:r>
      <w:r w:rsidR="00B01DB0">
        <w:rPr>
          <w:rFonts w:ascii="Times New Roman" w:hAnsi="Times New Roman" w:cs="Times New Roman"/>
          <w:sz w:val="28"/>
          <w:szCs w:val="28"/>
        </w:rPr>
        <w:t>,</w:t>
      </w:r>
      <w:r w:rsidR="00306BEC" w:rsidRPr="00306BEC">
        <w:rPr>
          <w:rFonts w:ascii="Times New Roman" w:hAnsi="Times New Roman" w:cs="Times New Roman"/>
          <w:sz w:val="28"/>
          <w:szCs w:val="28"/>
        </w:rPr>
        <w:t xml:space="preserve"> про яке знають усі учасники освітнього процесу</w:t>
      </w:r>
      <w:r w:rsidR="00B01DB0">
        <w:rPr>
          <w:rFonts w:ascii="Times New Roman" w:hAnsi="Times New Roman" w:cs="Times New Roman"/>
          <w:sz w:val="28"/>
          <w:szCs w:val="28"/>
        </w:rPr>
        <w:t>,</w:t>
      </w:r>
      <w:r w:rsidR="00306BEC" w:rsidRPr="00306BEC">
        <w:rPr>
          <w:rFonts w:ascii="Times New Roman" w:hAnsi="Times New Roman" w:cs="Times New Roman"/>
          <w:sz w:val="28"/>
          <w:szCs w:val="28"/>
        </w:rPr>
        <w:t xml:space="preserve"> процедуру виборів та чим саме займається. А це свідчить про  демократичний простір у закладі освіти.  На запитання “Чи знаєш ти правила, за якими організовано учнівське самоврядування?” </w:t>
      </w:r>
      <w:r>
        <w:rPr>
          <w:rFonts w:ascii="Times New Roman" w:hAnsi="Times New Roman" w:cs="Times New Roman"/>
          <w:sz w:val="28"/>
          <w:szCs w:val="28"/>
        </w:rPr>
        <w:t xml:space="preserve"> 87,5% </w:t>
      </w:r>
      <w:r w:rsidR="00306BEC" w:rsidRPr="00306BEC">
        <w:rPr>
          <w:rFonts w:ascii="Times New Roman" w:hAnsi="Times New Roman" w:cs="Times New Roman"/>
          <w:sz w:val="28"/>
          <w:szCs w:val="28"/>
        </w:rPr>
        <w:t>учні</w:t>
      </w:r>
      <w:r>
        <w:rPr>
          <w:rFonts w:ascii="Times New Roman" w:hAnsi="Times New Roman" w:cs="Times New Roman"/>
          <w:sz w:val="28"/>
          <w:szCs w:val="28"/>
        </w:rPr>
        <w:t xml:space="preserve">в 4 класу дали ствердну відповідь, а лише 12,5% не впевнені, що знають. </w:t>
      </w:r>
      <w:r w:rsidR="00A36297">
        <w:rPr>
          <w:rFonts w:ascii="Times New Roman" w:hAnsi="Times New Roman" w:cs="Times New Roman"/>
          <w:sz w:val="28"/>
          <w:szCs w:val="28"/>
        </w:rPr>
        <w:t>Віддаючи</w:t>
      </w:r>
      <w:r w:rsidR="00A36297" w:rsidRPr="00A36297">
        <w:rPr>
          <w:rFonts w:ascii="Times New Roman" w:hAnsi="Times New Roman" w:cs="Times New Roman"/>
          <w:sz w:val="28"/>
          <w:szCs w:val="28"/>
        </w:rPr>
        <w:t xml:space="preserve"> свій голос на виборах до органів учнівського самоврядування класу, школи, територіальної громади </w:t>
      </w:r>
      <w:r w:rsidR="00A36297">
        <w:rPr>
          <w:rFonts w:ascii="Times New Roman" w:hAnsi="Times New Roman" w:cs="Times New Roman"/>
          <w:sz w:val="28"/>
          <w:szCs w:val="28"/>
        </w:rPr>
        <w:t>в</w:t>
      </w:r>
      <w:r w:rsidR="00A36297" w:rsidRPr="00A36297">
        <w:rPr>
          <w:rFonts w:ascii="Times New Roman" w:hAnsi="Times New Roman" w:cs="Times New Roman"/>
          <w:sz w:val="28"/>
          <w:szCs w:val="28"/>
        </w:rPr>
        <w:t>ирішальним</w:t>
      </w:r>
      <w:r w:rsidR="00A36297">
        <w:rPr>
          <w:rFonts w:ascii="Times New Roman" w:hAnsi="Times New Roman" w:cs="Times New Roman"/>
          <w:sz w:val="28"/>
          <w:szCs w:val="28"/>
        </w:rPr>
        <w:t xml:space="preserve"> чинником у більшості респондентів була д</w:t>
      </w:r>
      <w:r w:rsidR="00A36297" w:rsidRPr="00A36297">
        <w:rPr>
          <w:rFonts w:ascii="Times New Roman" w:hAnsi="Times New Roman" w:cs="Times New Roman"/>
          <w:sz w:val="28"/>
          <w:szCs w:val="28"/>
        </w:rPr>
        <w:t>умка товаришів/товаришок</w:t>
      </w:r>
      <w:r w:rsidR="00A36297">
        <w:rPr>
          <w:rFonts w:ascii="Times New Roman" w:hAnsi="Times New Roman" w:cs="Times New Roman"/>
          <w:sz w:val="28"/>
          <w:szCs w:val="28"/>
        </w:rPr>
        <w:t>; п</w:t>
      </w:r>
      <w:r w:rsidR="00A36297" w:rsidRPr="00A36297">
        <w:rPr>
          <w:rFonts w:ascii="Times New Roman" w:hAnsi="Times New Roman" w:cs="Times New Roman"/>
          <w:sz w:val="28"/>
          <w:szCs w:val="28"/>
        </w:rPr>
        <w:t>рограма (план) дій кандидата/ка</w:t>
      </w:r>
      <w:r w:rsidR="00A36297">
        <w:rPr>
          <w:rFonts w:ascii="Times New Roman" w:hAnsi="Times New Roman" w:cs="Times New Roman"/>
          <w:sz w:val="28"/>
          <w:szCs w:val="28"/>
        </w:rPr>
        <w:t>ндидатки, його/її зобов’язання; о</w:t>
      </w:r>
      <w:r w:rsidR="00A36297" w:rsidRPr="00A36297">
        <w:rPr>
          <w:rFonts w:ascii="Times New Roman" w:hAnsi="Times New Roman" w:cs="Times New Roman"/>
          <w:sz w:val="28"/>
          <w:szCs w:val="28"/>
        </w:rPr>
        <w:t>соби</w:t>
      </w:r>
      <w:r w:rsidR="00A36297">
        <w:rPr>
          <w:rFonts w:ascii="Times New Roman" w:hAnsi="Times New Roman" w:cs="Times New Roman"/>
          <w:sz w:val="28"/>
          <w:szCs w:val="28"/>
        </w:rPr>
        <w:t>сті якості кандидата/кандидатки.</w:t>
      </w:r>
    </w:p>
    <w:p w:rsidR="00B25649" w:rsidRDefault="00B25649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Вибори до органів учнівського самоврядування відбуваються прозоро з дотриманням правил та процедури. Дирекція та педагоги зважають на рішення органів учнівського самоврядування та думку учнів. Своєю чергою учнівське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самоврядування звітує про свою роботу на щорічних зборах та засіданнях парламенту. </w:t>
      </w:r>
    </w:p>
    <w:p w:rsidR="00B25649" w:rsidRPr="00306BEC" w:rsidRDefault="00B25649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6BEC" w:rsidRPr="00306BEC" w:rsidRDefault="00306BEC" w:rsidP="00040133">
      <w:pPr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BEC">
        <w:rPr>
          <w:rFonts w:ascii="Times New Roman" w:hAnsi="Times New Roman" w:cs="Times New Roman"/>
          <w:i/>
          <w:sz w:val="28"/>
          <w:szCs w:val="28"/>
        </w:rPr>
        <w:t>Яка користь від минулорічної діяльності органу учнівського самоврядування школи, його чинного складу?</w:t>
      </w:r>
    </w:p>
    <w:p w:rsidR="00306BEC" w:rsidRDefault="00306BEC" w:rsidP="0004013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BEC">
        <w:rPr>
          <w:rFonts w:ascii="Times New Roman" w:hAnsi="Times New Roman" w:cs="Times New Roman"/>
          <w:sz w:val="28"/>
          <w:szCs w:val="28"/>
        </w:rPr>
        <w:t xml:space="preserve">Ухвалення розроблених самими учнями рішень. Про це говорить </w:t>
      </w:r>
      <w:r w:rsidR="00D8314E">
        <w:rPr>
          <w:rFonts w:ascii="Times New Roman" w:hAnsi="Times New Roman" w:cs="Times New Roman"/>
          <w:sz w:val="28"/>
          <w:szCs w:val="28"/>
        </w:rPr>
        <w:t>89%  учнів 8 класу, та 61% 10 класу</w:t>
      </w:r>
      <w:r w:rsidRPr="00306BEC">
        <w:rPr>
          <w:rFonts w:ascii="Times New Roman" w:hAnsi="Times New Roman" w:cs="Times New Roman"/>
          <w:sz w:val="28"/>
          <w:szCs w:val="28"/>
        </w:rPr>
        <w:t>.</w:t>
      </w:r>
    </w:p>
    <w:p w:rsidR="00D8314E" w:rsidRPr="00306BEC" w:rsidRDefault="00D8314E" w:rsidP="0004013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Відстоювання інтересів</w:t>
      </w:r>
      <w:r w:rsidRPr="00D8314E">
        <w:rPr>
          <w:rFonts w:ascii="Times New Roman" w:hAnsi="Times New Roman" w:cs="Times New Roman"/>
          <w:sz w:val="28"/>
          <w:szCs w:val="28"/>
        </w:rPr>
        <w:t xml:space="preserve"> учнівства на педагогічній раді та перед адміністрацією школи</w:t>
      </w:r>
      <w:r>
        <w:rPr>
          <w:rFonts w:ascii="Times New Roman" w:hAnsi="Times New Roman" w:cs="Times New Roman"/>
          <w:sz w:val="28"/>
          <w:szCs w:val="28"/>
        </w:rPr>
        <w:t xml:space="preserve"> - 87%  учнів 8 класу, та 39</w:t>
      </w:r>
      <w:r w:rsidRPr="00D8314E">
        <w:rPr>
          <w:rFonts w:ascii="Times New Roman" w:hAnsi="Times New Roman" w:cs="Times New Roman"/>
          <w:sz w:val="28"/>
          <w:szCs w:val="28"/>
        </w:rPr>
        <w:t>% 10 класу.</w:t>
      </w:r>
    </w:p>
    <w:p w:rsidR="00306BEC" w:rsidRPr="00306BEC" w:rsidRDefault="00306BEC" w:rsidP="0004013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BEC">
        <w:rPr>
          <w:rFonts w:ascii="Times New Roman" w:hAnsi="Times New Roman" w:cs="Times New Roman"/>
          <w:sz w:val="28"/>
          <w:szCs w:val="28"/>
        </w:rPr>
        <w:t>Інформування учнів про способи та інструменти захисту своїх пр</w:t>
      </w:r>
      <w:r w:rsidR="009A3484">
        <w:rPr>
          <w:rFonts w:ascii="Times New Roman" w:hAnsi="Times New Roman" w:cs="Times New Roman"/>
          <w:sz w:val="28"/>
          <w:szCs w:val="28"/>
        </w:rPr>
        <w:t>ав та свобод. Так вважають близько 56%  учнів 8 класу, 11% 10 класу</w:t>
      </w:r>
      <w:r w:rsidRPr="00306BEC">
        <w:rPr>
          <w:rFonts w:ascii="Times New Roman" w:hAnsi="Times New Roman" w:cs="Times New Roman"/>
          <w:sz w:val="28"/>
          <w:szCs w:val="28"/>
        </w:rPr>
        <w:t>.</w:t>
      </w:r>
    </w:p>
    <w:p w:rsidR="00306BEC" w:rsidRDefault="00306BEC" w:rsidP="0004013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BEC">
        <w:rPr>
          <w:rFonts w:ascii="Times New Roman" w:hAnsi="Times New Roman" w:cs="Times New Roman"/>
          <w:sz w:val="28"/>
          <w:szCs w:val="28"/>
        </w:rPr>
        <w:t>Організація та проведення цікавих, пізнавальних</w:t>
      </w:r>
      <w:r w:rsidR="002B5B6C">
        <w:rPr>
          <w:rFonts w:ascii="Times New Roman" w:hAnsi="Times New Roman" w:cs="Times New Roman"/>
          <w:sz w:val="28"/>
          <w:szCs w:val="28"/>
        </w:rPr>
        <w:t xml:space="preserve">  і розважальних  заходів. Учні 8 класу </w:t>
      </w:r>
      <w:r w:rsidRPr="00306BEC">
        <w:rPr>
          <w:rFonts w:ascii="Times New Roman" w:hAnsi="Times New Roman" w:cs="Times New Roman"/>
          <w:sz w:val="28"/>
          <w:szCs w:val="28"/>
        </w:rPr>
        <w:t>погоджу</w:t>
      </w:r>
      <w:r w:rsidR="002B5B6C">
        <w:rPr>
          <w:rFonts w:ascii="Times New Roman" w:hAnsi="Times New Roman" w:cs="Times New Roman"/>
          <w:sz w:val="28"/>
          <w:szCs w:val="28"/>
        </w:rPr>
        <w:t>ються з даним твердженням на  22</w:t>
      </w:r>
      <w:r w:rsidRPr="00306BEC">
        <w:rPr>
          <w:rFonts w:ascii="Times New Roman" w:hAnsi="Times New Roman" w:cs="Times New Roman"/>
          <w:sz w:val="28"/>
          <w:szCs w:val="28"/>
        </w:rPr>
        <w:t xml:space="preserve">%, </w:t>
      </w:r>
      <w:r w:rsidR="002B5B6C">
        <w:rPr>
          <w:rFonts w:ascii="Times New Roman" w:hAnsi="Times New Roman" w:cs="Times New Roman"/>
          <w:sz w:val="28"/>
          <w:szCs w:val="28"/>
        </w:rPr>
        <w:t>а 10 класу - 44</w:t>
      </w:r>
      <w:r w:rsidRPr="00306BEC">
        <w:rPr>
          <w:rFonts w:ascii="Times New Roman" w:hAnsi="Times New Roman" w:cs="Times New Roman"/>
          <w:sz w:val="28"/>
          <w:szCs w:val="28"/>
        </w:rPr>
        <w:t>%.</w:t>
      </w:r>
    </w:p>
    <w:p w:rsidR="00B25649" w:rsidRDefault="00B25649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5649" w:rsidRPr="00306BEC" w:rsidRDefault="00B25649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133" w:rsidRDefault="0004013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133" w:rsidRDefault="0004013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133" w:rsidRDefault="0004013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133" w:rsidRDefault="0004013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133" w:rsidRDefault="0004013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649" w:rsidRDefault="00B25649" w:rsidP="00040133">
      <w:pPr>
        <w:pStyle w:val="3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Патріотичний виховний простір</w:t>
      </w:r>
    </w:p>
    <w:p w:rsidR="00B25649" w:rsidRPr="00BC38C6" w:rsidRDefault="00B25649" w:rsidP="00040133">
      <w:pPr>
        <w:spacing w:line="36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E21A8">
        <w:rPr>
          <w:rFonts w:ascii="Times New Roman" w:eastAsia="Cambria" w:hAnsi="Times New Roman" w:cs="Times New Roman"/>
          <w:sz w:val="28"/>
          <w:szCs w:val="28"/>
        </w:rPr>
        <w:t>Патріотичне освітнє середовище має бути орієнтованим на формування ідентичності політичного українця</w:t>
      </w:r>
      <w:r w:rsidR="007E21A8" w:rsidRPr="007E21A8">
        <w:rPr>
          <w:rFonts w:ascii="Times New Roman" w:eastAsia="Cambria" w:hAnsi="Times New Roman" w:cs="Times New Roman"/>
          <w:sz w:val="28"/>
          <w:szCs w:val="28"/>
        </w:rPr>
        <w:t>,</w:t>
      </w:r>
      <w:r w:rsidRPr="00B2564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7E21A8">
        <w:rPr>
          <w:rFonts w:ascii="Times New Roman" w:eastAsia="Cambria" w:hAnsi="Times New Roman" w:cs="Times New Roman"/>
          <w:sz w:val="28"/>
          <w:szCs w:val="28"/>
        </w:rPr>
        <w:t>через с</w:t>
      </w:r>
      <w:r w:rsidRPr="00B25649">
        <w:rPr>
          <w:rFonts w:ascii="Times New Roman" w:eastAsia="Cambria" w:hAnsi="Times New Roman" w:cs="Times New Roman"/>
          <w:sz w:val="28"/>
          <w:szCs w:val="28"/>
        </w:rPr>
        <w:t>пілкування у закладі виключно українською мовою (окрім уроків та заходів, де передбачене іншомовне спілкування), поважне ставлення до державних символів України</w:t>
      </w:r>
      <w:r w:rsidR="007B571C">
        <w:rPr>
          <w:rFonts w:ascii="Times New Roman" w:eastAsia="Cambria" w:hAnsi="Times New Roman" w:cs="Times New Roman"/>
          <w:sz w:val="28"/>
          <w:szCs w:val="28"/>
        </w:rPr>
        <w:t xml:space="preserve">, вшанування </w:t>
      </w:r>
      <w:r w:rsidRPr="00B25649">
        <w:rPr>
          <w:rFonts w:ascii="Times New Roman" w:eastAsia="Cambria" w:hAnsi="Times New Roman" w:cs="Times New Roman"/>
          <w:sz w:val="28"/>
          <w:szCs w:val="28"/>
        </w:rPr>
        <w:t xml:space="preserve">героїв України, рідного краю, </w:t>
      </w:r>
      <w:r w:rsidR="007E21A8">
        <w:rPr>
          <w:rFonts w:ascii="Times New Roman" w:eastAsia="Cambria" w:hAnsi="Times New Roman" w:cs="Times New Roman"/>
          <w:sz w:val="28"/>
          <w:szCs w:val="28"/>
        </w:rPr>
        <w:t xml:space="preserve">героїв, які навчалися у нашому закладі. А також </w:t>
      </w:r>
      <w:r w:rsidR="00FD6FC9">
        <w:rPr>
          <w:rFonts w:ascii="Times New Roman" w:eastAsia="Cambria" w:hAnsi="Times New Roman" w:cs="Times New Roman"/>
          <w:sz w:val="28"/>
          <w:szCs w:val="28"/>
        </w:rPr>
        <w:t>шанобливе</w:t>
      </w:r>
      <w:r w:rsidRPr="00B25649">
        <w:rPr>
          <w:rFonts w:ascii="Times New Roman" w:eastAsia="Cambria" w:hAnsi="Times New Roman" w:cs="Times New Roman"/>
          <w:sz w:val="28"/>
          <w:szCs w:val="28"/>
        </w:rPr>
        <w:t xml:space="preserve"> ставлення до культури і природи, </w:t>
      </w:r>
      <w:r w:rsidR="007E21A8">
        <w:rPr>
          <w:rFonts w:ascii="Times New Roman" w:eastAsia="Cambria" w:hAnsi="Times New Roman" w:cs="Times New Roman"/>
          <w:sz w:val="28"/>
          <w:szCs w:val="28"/>
        </w:rPr>
        <w:t>захист та піклування про</w:t>
      </w:r>
      <w:r w:rsidR="00AE27F6">
        <w:rPr>
          <w:rFonts w:ascii="Times New Roman" w:eastAsia="Cambria" w:hAnsi="Times New Roman" w:cs="Times New Roman"/>
          <w:sz w:val="28"/>
          <w:szCs w:val="28"/>
        </w:rPr>
        <w:t xml:space="preserve"> тварин</w:t>
      </w:r>
      <w:r w:rsidR="007E21A8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AE27F6">
        <w:rPr>
          <w:rFonts w:ascii="Times New Roman" w:eastAsia="Cambria" w:hAnsi="Times New Roman" w:cs="Times New Roman"/>
          <w:sz w:val="28"/>
          <w:szCs w:val="28"/>
        </w:rPr>
        <w:t>природоохоронну</w:t>
      </w:r>
      <w:r w:rsidRPr="00B25649">
        <w:rPr>
          <w:rFonts w:ascii="Times New Roman" w:eastAsia="Cambria" w:hAnsi="Times New Roman" w:cs="Times New Roman"/>
          <w:sz w:val="28"/>
          <w:szCs w:val="28"/>
        </w:rPr>
        <w:t xml:space="preserve"> діяльність</w:t>
      </w:r>
      <w:r w:rsidR="007E21A8">
        <w:rPr>
          <w:rFonts w:ascii="Times New Roman" w:eastAsia="Cambria" w:hAnsi="Times New Roman" w:cs="Times New Roman"/>
          <w:sz w:val="28"/>
          <w:szCs w:val="28"/>
        </w:rPr>
        <w:t>.</w:t>
      </w:r>
      <w:r w:rsidRPr="00B2564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7E21A8">
        <w:rPr>
          <w:rFonts w:ascii="Times New Roman" w:eastAsia="Cambria" w:hAnsi="Times New Roman" w:cs="Times New Roman"/>
          <w:sz w:val="28"/>
          <w:szCs w:val="28"/>
        </w:rPr>
        <w:t>Проведення різного роду досліджень, експедицій, екскурсій та подорожей до культурних та історичних пам’</w:t>
      </w:r>
      <w:r w:rsidR="00FB2121">
        <w:rPr>
          <w:rFonts w:ascii="Times New Roman" w:eastAsia="Cambria" w:hAnsi="Times New Roman" w:cs="Times New Roman"/>
          <w:sz w:val="28"/>
          <w:szCs w:val="28"/>
        </w:rPr>
        <w:t xml:space="preserve">яток рідного краю. Виявлення поваги до Бога і до Людини через </w:t>
      </w:r>
      <w:r w:rsidR="00FB2121" w:rsidRPr="00B25649">
        <w:rPr>
          <w:rFonts w:ascii="Times New Roman" w:eastAsia="Cambria" w:hAnsi="Times New Roman" w:cs="Times New Roman"/>
          <w:sz w:val="28"/>
          <w:szCs w:val="28"/>
        </w:rPr>
        <w:t>можливості відзначити релігійн</w:t>
      </w:r>
      <w:r w:rsidR="00FB2121">
        <w:rPr>
          <w:rFonts w:ascii="Times New Roman" w:eastAsia="Cambria" w:hAnsi="Times New Roman" w:cs="Times New Roman"/>
          <w:sz w:val="28"/>
          <w:szCs w:val="28"/>
        </w:rPr>
        <w:t>і та державні свята. Невід’ємною частиною шкіль</w:t>
      </w:r>
      <w:r w:rsidR="00AE27F6">
        <w:rPr>
          <w:rFonts w:ascii="Times New Roman" w:eastAsia="Cambria" w:hAnsi="Times New Roman" w:cs="Times New Roman"/>
          <w:sz w:val="28"/>
          <w:szCs w:val="28"/>
        </w:rPr>
        <w:t>ної діяльності у теперішній час</w:t>
      </w:r>
      <w:r w:rsidR="00FB2121">
        <w:rPr>
          <w:rFonts w:ascii="Times New Roman" w:eastAsia="Cambria" w:hAnsi="Times New Roman" w:cs="Times New Roman"/>
          <w:sz w:val="28"/>
          <w:szCs w:val="28"/>
        </w:rPr>
        <w:t xml:space="preserve"> є </w:t>
      </w:r>
      <w:proofErr w:type="spellStart"/>
      <w:r w:rsidR="00FB2121">
        <w:rPr>
          <w:rFonts w:ascii="Times New Roman" w:eastAsia="Cambria" w:hAnsi="Times New Roman" w:cs="Times New Roman"/>
          <w:sz w:val="28"/>
          <w:szCs w:val="28"/>
        </w:rPr>
        <w:t>волонтерство</w:t>
      </w:r>
      <w:proofErr w:type="spellEnd"/>
      <w:r w:rsidR="00AE27F6">
        <w:rPr>
          <w:rFonts w:ascii="Times New Roman" w:eastAsia="Cambria" w:hAnsi="Times New Roman" w:cs="Times New Roman"/>
          <w:sz w:val="28"/>
          <w:szCs w:val="28"/>
        </w:rPr>
        <w:t>,</w:t>
      </w:r>
      <w:r w:rsidR="00FB2121">
        <w:rPr>
          <w:rFonts w:ascii="Times New Roman" w:eastAsia="Cambria" w:hAnsi="Times New Roman" w:cs="Times New Roman"/>
          <w:sz w:val="28"/>
          <w:szCs w:val="28"/>
        </w:rPr>
        <w:t xml:space="preserve"> організація різних </w:t>
      </w:r>
      <w:proofErr w:type="spellStart"/>
      <w:r w:rsidR="00FB2121">
        <w:rPr>
          <w:rFonts w:ascii="Times New Roman" w:eastAsia="Cambria" w:hAnsi="Times New Roman" w:cs="Times New Roman"/>
          <w:sz w:val="28"/>
          <w:szCs w:val="28"/>
        </w:rPr>
        <w:t>проєктів</w:t>
      </w:r>
      <w:proofErr w:type="spellEnd"/>
      <w:r w:rsidR="00FB2121">
        <w:rPr>
          <w:rFonts w:ascii="Times New Roman" w:eastAsia="Cambria" w:hAnsi="Times New Roman" w:cs="Times New Roman"/>
          <w:sz w:val="28"/>
          <w:szCs w:val="28"/>
        </w:rPr>
        <w:t xml:space="preserve"> для підтримки ЗСУ, внутрішньо переміщених осіб</w:t>
      </w:r>
      <w:r w:rsidR="00AE27F6">
        <w:rPr>
          <w:rFonts w:ascii="Times New Roman" w:eastAsia="Cambria" w:hAnsi="Times New Roman" w:cs="Times New Roman"/>
          <w:sz w:val="28"/>
          <w:szCs w:val="28"/>
        </w:rPr>
        <w:t>,</w:t>
      </w:r>
      <w:r w:rsidR="006B64D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B64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збір</w:t>
      </w:r>
      <w:r w:rsidR="006B64D0" w:rsidRPr="006B64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коштів на лікування та допомогу постраждалим від</w:t>
      </w:r>
      <w:r w:rsidR="006B64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B64D0" w:rsidRPr="000F47E6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r w:rsidR="006B64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B25649" w:rsidRDefault="00B25649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3646">
        <w:rPr>
          <w:rFonts w:ascii="Times New Roman" w:eastAsia="Times New Roman" w:hAnsi="Times New Roman" w:cs="Times New Roman"/>
          <w:sz w:val="28"/>
          <w:szCs w:val="28"/>
        </w:rPr>
        <w:t xml:space="preserve"> нашому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навчальному закладі спілкуються виключно українською мовою та шанобливо ставляться до символів держави.  </w:t>
      </w:r>
    </w:p>
    <w:p w:rsidR="00B01DB0" w:rsidRDefault="008B3D1C" w:rsidP="000401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DB0">
        <w:rPr>
          <w:rFonts w:ascii="Times New Roman" w:eastAsia="Times New Roman" w:hAnsi="Times New Roman" w:cs="Times New Roman"/>
          <w:sz w:val="28"/>
          <w:szCs w:val="28"/>
        </w:rPr>
        <w:t>Учні 4 класу</w:t>
      </w:r>
      <w:r w:rsidR="00B25649">
        <w:rPr>
          <w:rFonts w:ascii="Times New Roman" w:eastAsia="Times New Roman" w:hAnsi="Times New Roman" w:cs="Times New Roman"/>
          <w:sz w:val="28"/>
          <w:szCs w:val="28"/>
        </w:rPr>
        <w:t xml:space="preserve"> у своїх відповідях зазначили, що </w:t>
      </w:r>
      <w:r w:rsidR="00B01DB0">
        <w:rPr>
          <w:rFonts w:ascii="Times New Roman" w:eastAsia="Times New Roman" w:hAnsi="Times New Roman" w:cs="Times New Roman"/>
          <w:sz w:val="28"/>
          <w:szCs w:val="28"/>
        </w:rPr>
        <w:t>вміють пояснити, чому цінують</w:t>
      </w:r>
      <w:r w:rsidR="00B01DB0" w:rsidRPr="00B01DB0">
        <w:rPr>
          <w:rFonts w:ascii="Times New Roman" w:eastAsia="Times New Roman" w:hAnsi="Times New Roman" w:cs="Times New Roman"/>
          <w:sz w:val="28"/>
          <w:szCs w:val="28"/>
        </w:rPr>
        <w:t xml:space="preserve"> історичні постаті, </w:t>
      </w:r>
      <w:r w:rsidR="00AF7BA1">
        <w:rPr>
          <w:rFonts w:ascii="Times New Roman" w:eastAsia="Times New Roman" w:hAnsi="Times New Roman" w:cs="Times New Roman"/>
          <w:sz w:val="28"/>
          <w:szCs w:val="28"/>
        </w:rPr>
        <w:t>наприклад, Тараса Шевченка, Лесі Українки</w:t>
      </w:r>
      <w:r w:rsidR="00B01DB0" w:rsidRPr="00B01DB0">
        <w:rPr>
          <w:rFonts w:ascii="Times New Roman" w:eastAsia="Times New Roman" w:hAnsi="Times New Roman" w:cs="Times New Roman"/>
          <w:sz w:val="28"/>
          <w:szCs w:val="28"/>
        </w:rPr>
        <w:t xml:space="preserve">, Романа Шухевича </w:t>
      </w:r>
      <w:r w:rsidR="00B01DB0">
        <w:rPr>
          <w:rFonts w:ascii="Times New Roman" w:eastAsia="Times New Roman" w:hAnsi="Times New Roman" w:cs="Times New Roman"/>
          <w:sz w:val="28"/>
          <w:szCs w:val="28"/>
        </w:rPr>
        <w:t>або Героїв Небесної Сотні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вміють виконувати гімн України напам’ять, </w:t>
      </w:r>
      <w:r w:rsidR="00B01DB0">
        <w:rPr>
          <w:rFonts w:ascii="Times New Roman" w:eastAsia="Times New Roman" w:hAnsi="Times New Roman" w:cs="Times New Roman"/>
          <w:sz w:val="28"/>
          <w:szCs w:val="28"/>
        </w:rPr>
        <w:t>про це свідчать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понад</w:t>
      </w:r>
      <w:r w:rsidR="00B01DB0">
        <w:rPr>
          <w:rFonts w:ascii="Times New Roman" w:eastAsia="Times New Roman" w:hAnsi="Times New Roman" w:cs="Times New Roman"/>
          <w:sz w:val="28"/>
          <w:szCs w:val="28"/>
        </w:rPr>
        <w:t xml:space="preserve"> 85% опитуваних.</w:t>
      </w:r>
    </w:p>
    <w:p w:rsidR="008B3D1C" w:rsidRDefault="008B3D1C" w:rsidP="000401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 8</w:t>
      </w:r>
      <w:r w:rsidR="004D539C">
        <w:rPr>
          <w:rFonts w:ascii="Times New Roman" w:eastAsia="Times New Roman" w:hAnsi="Times New Roman" w:cs="Times New Roman"/>
          <w:sz w:val="28"/>
          <w:szCs w:val="28"/>
        </w:rPr>
        <w:t xml:space="preserve"> та10 класів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r w:rsidRPr="008B3D1C">
        <w:rPr>
          <w:rFonts w:ascii="Times New Roman" w:eastAsia="Times New Roman" w:hAnsi="Times New Roman" w:cs="Times New Roman"/>
          <w:sz w:val="28"/>
          <w:szCs w:val="28"/>
        </w:rPr>
        <w:t xml:space="preserve">подобалося, як минулого календарного року організували шкільні заходи до </w:t>
      </w:r>
      <w:r>
        <w:rPr>
          <w:rFonts w:ascii="Times New Roman" w:eastAsia="Times New Roman" w:hAnsi="Times New Roman" w:cs="Times New Roman"/>
          <w:sz w:val="28"/>
          <w:szCs w:val="28"/>
        </w:rPr>
        <w:t>важливих днів чи пам’ятних дат: Шевченківських</w:t>
      </w:r>
      <w:r w:rsidRPr="008B3D1C">
        <w:rPr>
          <w:rFonts w:ascii="Times New Roman" w:eastAsia="Times New Roman" w:hAnsi="Times New Roman" w:cs="Times New Roman"/>
          <w:sz w:val="28"/>
          <w:szCs w:val="28"/>
        </w:rPr>
        <w:t xml:space="preserve"> дні</w:t>
      </w:r>
      <w:r>
        <w:rPr>
          <w:rFonts w:ascii="Times New Roman" w:eastAsia="Times New Roman" w:hAnsi="Times New Roman" w:cs="Times New Roman"/>
          <w:sz w:val="28"/>
          <w:szCs w:val="28"/>
        </w:rPr>
        <w:t>в, Різдвяних свят</w:t>
      </w:r>
      <w:r w:rsidRPr="008B3D1C">
        <w:rPr>
          <w:rFonts w:ascii="Times New Roman" w:eastAsia="Times New Roman" w:hAnsi="Times New Roman" w:cs="Times New Roman"/>
          <w:sz w:val="28"/>
          <w:szCs w:val="28"/>
        </w:rPr>
        <w:t>, дні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3D1C">
        <w:rPr>
          <w:rFonts w:ascii="Times New Roman" w:eastAsia="Times New Roman" w:hAnsi="Times New Roman" w:cs="Times New Roman"/>
          <w:sz w:val="28"/>
          <w:szCs w:val="28"/>
        </w:rPr>
        <w:t xml:space="preserve"> пам’яті жертв </w:t>
      </w:r>
      <w:r>
        <w:rPr>
          <w:rFonts w:ascii="Times New Roman" w:eastAsia="Times New Roman" w:hAnsi="Times New Roman" w:cs="Times New Roman"/>
          <w:sz w:val="28"/>
          <w:szCs w:val="28"/>
        </w:rPr>
        <w:t>Голодомору, Небесної Сотні тощо</w:t>
      </w:r>
      <w:r w:rsidR="00120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DB0" w:rsidRDefault="00120053" w:rsidP="00040133">
      <w:pPr>
        <w:spacing w:after="100" w:afterAutospacing="1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Десятикласники 100% відзначили, що </w:t>
      </w:r>
      <w:r w:rsidRPr="00120053">
        <w:rPr>
          <w:rFonts w:ascii="Times New Roman" w:eastAsia="Times New Roman" w:hAnsi="Times New Roman" w:cs="Times New Roman"/>
          <w:sz w:val="28"/>
          <w:szCs w:val="20"/>
        </w:rPr>
        <w:t>учні та педагоги завжди шанобливо ставляться до державних символів України</w:t>
      </w:r>
      <w:r>
        <w:rPr>
          <w:rFonts w:ascii="Times New Roman" w:eastAsia="Times New Roman" w:hAnsi="Times New Roman" w:cs="Times New Roman"/>
          <w:sz w:val="28"/>
          <w:szCs w:val="20"/>
        </w:rPr>
        <w:t>, ніколи не</w:t>
      </w:r>
      <w:r w:rsidRPr="00120053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  <w:r w:rsidRPr="00120053">
        <w:rPr>
          <w:rFonts w:ascii="Times New Roman" w:eastAsia="Times New Roman" w:hAnsi="Times New Roman" w:cs="Times New Roman"/>
          <w:sz w:val="28"/>
          <w:szCs w:val="28"/>
        </w:rPr>
        <w:t>траплялися з боку учнів або працівників школи випадки неповаги до державних символів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E24" w:rsidRDefault="00120053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4 класу</w:t>
      </w:r>
      <w:r w:rsidR="00B25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E24"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="004D539C">
        <w:rPr>
          <w:rFonts w:ascii="Times New Roman" w:eastAsia="Times New Roman" w:hAnsi="Times New Roman" w:cs="Times New Roman"/>
          <w:sz w:val="28"/>
          <w:szCs w:val="28"/>
        </w:rPr>
        <w:t>відповіли</w:t>
      </w:r>
      <w:r w:rsidR="00AF7BA1">
        <w:rPr>
          <w:rFonts w:ascii="Times New Roman" w:eastAsia="Times New Roman" w:hAnsi="Times New Roman" w:cs="Times New Roman"/>
          <w:sz w:val="28"/>
          <w:szCs w:val="28"/>
        </w:rPr>
        <w:t xml:space="preserve">, що екскурсії, </w:t>
      </w:r>
      <w:r w:rsidR="00637E24">
        <w:rPr>
          <w:rFonts w:ascii="Times New Roman" w:eastAsia="Times New Roman" w:hAnsi="Times New Roman" w:cs="Times New Roman"/>
          <w:sz w:val="28"/>
          <w:szCs w:val="28"/>
        </w:rPr>
        <w:t xml:space="preserve">на які вони вирушали минулого навчального року, були дуже </w:t>
      </w:r>
      <w:r w:rsidR="008330DB">
        <w:rPr>
          <w:rFonts w:ascii="Times New Roman" w:eastAsia="Times New Roman" w:hAnsi="Times New Roman" w:cs="Times New Roman"/>
          <w:sz w:val="28"/>
          <w:szCs w:val="28"/>
        </w:rPr>
        <w:t xml:space="preserve">цікавими та </w:t>
      </w:r>
      <w:r w:rsidR="008330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повчальними, а участь у майстер-класах, вікторинах та </w:t>
      </w:r>
      <w:proofErr w:type="spellStart"/>
      <w:r w:rsidR="008330DB"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 w:rsidR="008330DB">
        <w:rPr>
          <w:rFonts w:ascii="Times New Roman" w:eastAsia="Times New Roman" w:hAnsi="Times New Roman" w:cs="Times New Roman"/>
          <w:sz w:val="28"/>
          <w:szCs w:val="28"/>
        </w:rPr>
        <w:t>, розкрила пізнання</w:t>
      </w:r>
      <w:r w:rsidR="008330DB" w:rsidRPr="00833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0DB">
        <w:rPr>
          <w:rFonts w:ascii="Times New Roman" w:eastAsia="Times New Roman" w:hAnsi="Times New Roman" w:cs="Times New Roman"/>
          <w:sz w:val="28"/>
          <w:szCs w:val="28"/>
        </w:rPr>
        <w:t>культури та надбання рідного краю.</w:t>
      </w:r>
    </w:p>
    <w:p w:rsidR="004D539C" w:rsidRDefault="004D539C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Відповідаючи на запитання: «Ч</w:t>
      </w:r>
      <w:r w:rsidRPr="004D539C">
        <w:rPr>
          <w:rFonts w:ascii="Times New Roman" w:eastAsia="Times New Roman" w:hAnsi="Times New Roman" w:cs="Times New Roman"/>
          <w:sz w:val="28"/>
          <w:szCs w:val="28"/>
        </w:rPr>
        <w:t>и спроможна ваша школа пробудити в учнів інтерес до історії рідного краю, України, будівничих української держави і культури?</w:t>
      </w:r>
      <w:r>
        <w:rPr>
          <w:rFonts w:ascii="Times New Roman" w:eastAsia="Times New Roman" w:hAnsi="Times New Roman" w:cs="Times New Roman"/>
          <w:sz w:val="28"/>
          <w:szCs w:val="28"/>
        </w:rPr>
        <w:t>» - 89% учнів 10 класу дали ствердну відповідь із суджень власного досвіду.</w:t>
      </w:r>
    </w:p>
    <w:p w:rsidR="00C7608C" w:rsidRDefault="00C7608C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8C" w:rsidRDefault="00C7608C" w:rsidP="00A86C99">
      <w:pPr>
        <w:pStyle w:val="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8C" w:rsidRDefault="00C7608C" w:rsidP="00A86C99">
      <w:pPr>
        <w:pStyle w:val="3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43336" cy="3821430"/>
            <wp:effectExtent l="0" t="0" r="10160" b="762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608C" w:rsidRDefault="00C7608C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A1D" w:rsidRPr="00695A1D" w:rsidRDefault="00695A1D" w:rsidP="00040133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A1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«Чи траплялися минулого навчального року або нещодавно прояви вандалізму – свідоме нищення учнями школи насаджень, пам’яток чи громадського, зокрема шкільного майна?», </w:t>
      </w:r>
      <w:r w:rsidRPr="00695A1D">
        <w:rPr>
          <w:rFonts w:ascii="Times New Roman" w:hAnsi="Times New Roman" w:cs="Times New Roman"/>
          <w:sz w:val="28"/>
          <w:szCs w:val="28"/>
        </w:rPr>
        <w:t>десятикласники дали такі відповіді:</w:t>
      </w:r>
    </w:p>
    <w:p w:rsidR="00695A1D" w:rsidRPr="00695A1D" w:rsidRDefault="00695A1D" w:rsidP="00040133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5A1D">
        <w:rPr>
          <w:rFonts w:ascii="Times New Roman" w:hAnsi="Times New Roman" w:cs="Times New Roman"/>
          <w:sz w:val="28"/>
          <w:szCs w:val="28"/>
        </w:rPr>
        <w:t xml:space="preserve">Пошкодження траплялися, але випадково </w:t>
      </w:r>
      <w:r w:rsidRPr="00695A1D">
        <w:rPr>
          <w:rFonts w:ascii="Times New Roman" w:hAnsi="Times New Roman" w:cs="Times New Roman"/>
          <w:sz w:val="28"/>
          <w:szCs w:val="28"/>
        </w:rPr>
        <w:tab/>
      </w:r>
      <w:r w:rsidRPr="00695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5A1D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5A1D" w:rsidRPr="00695A1D" w:rsidRDefault="00695A1D" w:rsidP="00040133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5A1D">
        <w:rPr>
          <w:rFonts w:ascii="Times New Roman" w:hAnsi="Times New Roman" w:cs="Times New Roman"/>
          <w:sz w:val="28"/>
          <w:szCs w:val="28"/>
        </w:rPr>
        <w:t>Впевнений/впевнена, такого наші учні не роблять</w:t>
      </w:r>
      <w:r w:rsidRPr="00695A1D">
        <w:rPr>
          <w:rFonts w:ascii="Times New Roman" w:hAnsi="Times New Roman" w:cs="Times New Roman"/>
          <w:sz w:val="28"/>
          <w:szCs w:val="28"/>
        </w:rPr>
        <w:tab/>
      </w:r>
      <w:r w:rsidRPr="00695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5A1D">
        <w:rPr>
          <w:rFonts w:ascii="Times New Roman" w:hAnsi="Times New Roman" w:cs="Times New Roman"/>
          <w:sz w:val="28"/>
          <w:szCs w:val="28"/>
        </w:rPr>
        <w:t>16.67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5A1D" w:rsidRPr="00695A1D" w:rsidRDefault="00695A1D" w:rsidP="00040133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5A1D">
        <w:rPr>
          <w:rFonts w:ascii="Times New Roman" w:hAnsi="Times New Roman" w:cs="Times New Roman"/>
          <w:sz w:val="28"/>
          <w:szCs w:val="28"/>
        </w:rPr>
        <w:t>Не знаю, я цього не бачив/не бачила, про таке не чув/не чула</w:t>
      </w:r>
      <w:r w:rsidRPr="00695A1D">
        <w:rPr>
          <w:rFonts w:ascii="Times New Roman" w:hAnsi="Times New Roman" w:cs="Times New Roman"/>
          <w:sz w:val="28"/>
          <w:szCs w:val="28"/>
        </w:rPr>
        <w:tab/>
      </w:r>
      <w:r w:rsidRPr="00695A1D">
        <w:rPr>
          <w:rFonts w:ascii="Times New Roman" w:hAnsi="Times New Roman" w:cs="Times New Roman"/>
          <w:sz w:val="28"/>
          <w:szCs w:val="28"/>
        </w:rPr>
        <w:tab/>
        <w:t>72.22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7601" w:rsidRDefault="00007601" w:rsidP="0004013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227" w:rsidRDefault="00C83227" w:rsidP="00A86C99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Культуротворчий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виховний простір</w:t>
      </w:r>
    </w:p>
    <w:p w:rsidR="00007601" w:rsidRDefault="00007601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601">
        <w:rPr>
          <w:rFonts w:ascii="Times New Roman" w:hAnsi="Times New Roman" w:cs="Times New Roman"/>
          <w:sz w:val="28"/>
          <w:szCs w:val="28"/>
        </w:rPr>
        <w:t>Культуротворчий</w:t>
      </w:r>
      <w:proofErr w:type="spellEnd"/>
      <w:r w:rsidRPr="00007601">
        <w:rPr>
          <w:rFonts w:ascii="Times New Roman" w:hAnsi="Times New Roman" w:cs="Times New Roman"/>
          <w:sz w:val="28"/>
          <w:szCs w:val="28"/>
        </w:rPr>
        <w:t xml:space="preserve"> виховний простір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007601">
        <w:rPr>
          <w:rFonts w:ascii="Times New Roman" w:hAnsi="Times New Roman" w:cs="Times New Roman"/>
          <w:sz w:val="28"/>
          <w:szCs w:val="28"/>
        </w:rPr>
        <w:t>розвивальним, мотиву</w:t>
      </w:r>
      <w:r>
        <w:rPr>
          <w:rFonts w:ascii="Times New Roman" w:hAnsi="Times New Roman" w:cs="Times New Roman"/>
          <w:sz w:val="28"/>
          <w:szCs w:val="28"/>
        </w:rPr>
        <w:t>ючим до пізнавальної діяльності, у ньому</w:t>
      </w:r>
      <w:r w:rsidRPr="00007601">
        <w:rPr>
          <w:rFonts w:ascii="Times New Roman" w:hAnsi="Times New Roman" w:cs="Times New Roman"/>
          <w:sz w:val="28"/>
          <w:szCs w:val="28"/>
        </w:rPr>
        <w:t xml:space="preserve"> використовуються активні та інтерактивні методи навчання</w:t>
      </w:r>
      <w:r w:rsidR="009724DF">
        <w:rPr>
          <w:rFonts w:ascii="Times New Roman" w:hAnsi="Times New Roman" w:cs="Times New Roman"/>
          <w:sz w:val="28"/>
          <w:szCs w:val="28"/>
        </w:rPr>
        <w:t>,</w:t>
      </w:r>
      <w:r w:rsidRPr="0000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практикується робота</w:t>
      </w:r>
      <w:r w:rsidRPr="00007601">
        <w:rPr>
          <w:rFonts w:ascii="Times New Roman" w:hAnsi="Times New Roman" w:cs="Times New Roman"/>
          <w:sz w:val="28"/>
          <w:szCs w:val="28"/>
        </w:rPr>
        <w:t xml:space="preserve"> в парі, г</w:t>
      </w:r>
      <w:r w:rsidR="009724DF">
        <w:rPr>
          <w:rFonts w:ascii="Times New Roman" w:hAnsi="Times New Roman" w:cs="Times New Roman"/>
          <w:sz w:val="28"/>
          <w:szCs w:val="28"/>
        </w:rPr>
        <w:t>рупі, команді</w:t>
      </w:r>
      <w:r w:rsidRPr="00007601">
        <w:rPr>
          <w:rFonts w:ascii="Times New Roman" w:hAnsi="Times New Roman" w:cs="Times New Roman"/>
          <w:sz w:val="28"/>
          <w:szCs w:val="28"/>
        </w:rPr>
        <w:t>; організовують</w:t>
      </w:r>
      <w:r w:rsidR="00F75A0D">
        <w:rPr>
          <w:rFonts w:ascii="Times New Roman" w:hAnsi="Times New Roman" w:cs="Times New Roman"/>
          <w:sz w:val="28"/>
          <w:szCs w:val="28"/>
        </w:rPr>
        <w:t>ся</w:t>
      </w:r>
      <w:r w:rsidRPr="00007601">
        <w:rPr>
          <w:rFonts w:ascii="Times New Roman" w:hAnsi="Times New Roman" w:cs="Times New Roman"/>
          <w:sz w:val="28"/>
          <w:szCs w:val="28"/>
        </w:rPr>
        <w:t xml:space="preserve"> дискусії, дебати, пишуть</w:t>
      </w:r>
      <w:r w:rsidR="00F75A0D">
        <w:rPr>
          <w:rFonts w:ascii="Times New Roman" w:hAnsi="Times New Roman" w:cs="Times New Roman"/>
          <w:sz w:val="28"/>
          <w:szCs w:val="28"/>
        </w:rPr>
        <w:t>ся</w:t>
      </w:r>
      <w:r w:rsidRPr="00007601">
        <w:rPr>
          <w:rFonts w:ascii="Times New Roman" w:hAnsi="Times New Roman" w:cs="Times New Roman"/>
          <w:sz w:val="28"/>
          <w:szCs w:val="28"/>
        </w:rPr>
        <w:t xml:space="preserve"> творчі роботи</w:t>
      </w:r>
      <w:r w:rsidR="00F75A0D">
        <w:rPr>
          <w:rFonts w:ascii="Times New Roman" w:hAnsi="Times New Roman" w:cs="Times New Roman"/>
          <w:sz w:val="28"/>
          <w:szCs w:val="28"/>
        </w:rPr>
        <w:t>; учасники</w:t>
      </w:r>
      <w:r w:rsidRPr="00007601">
        <w:rPr>
          <w:rFonts w:ascii="Times New Roman" w:hAnsi="Times New Roman" w:cs="Times New Roman"/>
          <w:sz w:val="28"/>
          <w:szCs w:val="28"/>
        </w:rPr>
        <w:t xml:space="preserve"> </w:t>
      </w:r>
      <w:r w:rsidR="00F75A0D">
        <w:rPr>
          <w:rFonts w:ascii="Times New Roman" w:hAnsi="Times New Roman" w:cs="Times New Roman"/>
          <w:sz w:val="28"/>
          <w:szCs w:val="28"/>
        </w:rPr>
        <w:t xml:space="preserve">освітнього процесу </w:t>
      </w:r>
      <w:r w:rsidRPr="00007601">
        <w:rPr>
          <w:rFonts w:ascii="Times New Roman" w:hAnsi="Times New Roman" w:cs="Times New Roman"/>
          <w:sz w:val="28"/>
          <w:szCs w:val="28"/>
        </w:rPr>
        <w:t>часто користуються послугами</w:t>
      </w:r>
      <w:r w:rsidR="00F75A0D">
        <w:rPr>
          <w:rFonts w:ascii="Times New Roman" w:hAnsi="Times New Roman" w:cs="Times New Roman"/>
          <w:sz w:val="28"/>
          <w:szCs w:val="28"/>
        </w:rPr>
        <w:t xml:space="preserve"> бібліотеки</w:t>
      </w:r>
      <w:r w:rsidRPr="00007601">
        <w:rPr>
          <w:rFonts w:ascii="Times New Roman" w:hAnsi="Times New Roman" w:cs="Times New Roman"/>
          <w:sz w:val="28"/>
          <w:szCs w:val="28"/>
        </w:rPr>
        <w:t xml:space="preserve">, </w:t>
      </w:r>
      <w:r w:rsidR="00F75A0D">
        <w:rPr>
          <w:rFonts w:ascii="Times New Roman" w:hAnsi="Times New Roman" w:cs="Times New Roman"/>
          <w:sz w:val="28"/>
          <w:szCs w:val="28"/>
        </w:rPr>
        <w:t>працюють гуртки, спортивні секції</w:t>
      </w:r>
      <w:r w:rsidRPr="00007601">
        <w:rPr>
          <w:rFonts w:ascii="Times New Roman" w:hAnsi="Times New Roman" w:cs="Times New Roman"/>
          <w:sz w:val="28"/>
          <w:szCs w:val="28"/>
        </w:rPr>
        <w:t>; проводяться змагання, турніри, олімпіади, конференції; забезпечується розвиток творчого потенціалу всіх суб’єкті</w:t>
      </w:r>
      <w:r w:rsidR="00A576FD">
        <w:rPr>
          <w:rFonts w:ascii="Times New Roman" w:hAnsi="Times New Roman" w:cs="Times New Roman"/>
          <w:sz w:val="28"/>
          <w:szCs w:val="28"/>
        </w:rPr>
        <w:t>в виховного процесу та залучення</w:t>
      </w:r>
      <w:r w:rsidRPr="00007601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A576FD">
        <w:rPr>
          <w:rFonts w:ascii="Times New Roman" w:hAnsi="Times New Roman" w:cs="Times New Roman"/>
          <w:sz w:val="28"/>
          <w:szCs w:val="28"/>
        </w:rPr>
        <w:t>ів</w:t>
      </w:r>
      <w:r w:rsidRPr="00007601">
        <w:rPr>
          <w:rFonts w:ascii="Times New Roman" w:hAnsi="Times New Roman" w:cs="Times New Roman"/>
          <w:sz w:val="28"/>
          <w:szCs w:val="28"/>
        </w:rPr>
        <w:t xml:space="preserve"> до роботи гуртків, секцій, проведення екскурсій, подорожей, експедицій, організації турнірів, олімпіад тощо</w:t>
      </w:r>
      <w:r w:rsidR="00A576FD">
        <w:rPr>
          <w:rFonts w:ascii="Times New Roman" w:hAnsi="Times New Roman" w:cs="Times New Roman"/>
          <w:sz w:val="28"/>
          <w:szCs w:val="28"/>
        </w:rPr>
        <w:t>.</w:t>
      </w:r>
    </w:p>
    <w:p w:rsidR="00302E68" w:rsidRDefault="00302E6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Проаналізувавши відповіді на наступні питання, можна зробити висновки</w:t>
      </w:r>
      <w:r w:rsidR="009724D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наскільки виховний простір є розвивальним та мотивуючим до навчання.</w:t>
      </w:r>
    </w:p>
    <w:p w:rsidR="00302E68" w:rsidRDefault="00302E6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запитання: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 вчителі, які минулого навчального року організовували позаурочні заходи, достатньо дбали, щоб вони бул</w:t>
      </w:r>
      <w:r w:rsidR="002F6F8E">
        <w:rPr>
          <w:rFonts w:ascii="Times New Roman" w:eastAsia="Times New Roman" w:hAnsi="Times New Roman" w:cs="Times New Roman"/>
          <w:i/>
          <w:sz w:val="28"/>
          <w:szCs w:val="28"/>
        </w:rPr>
        <w:t xml:space="preserve">и цікавими і потрібними учням?», </w:t>
      </w:r>
      <w:r w:rsidR="002F6F8E">
        <w:rPr>
          <w:rFonts w:ascii="Times New Roman" w:eastAsia="Times New Roman" w:hAnsi="Times New Roman" w:cs="Times New Roman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sz w:val="28"/>
          <w:szCs w:val="28"/>
        </w:rPr>
        <w:t>льшість батьків учнів</w:t>
      </w:r>
      <w:r w:rsidR="002F6F8E">
        <w:rPr>
          <w:rFonts w:ascii="Times New Roman" w:eastAsia="Times New Roman" w:hAnsi="Times New Roman" w:cs="Times New Roman"/>
          <w:sz w:val="28"/>
          <w:szCs w:val="28"/>
        </w:rPr>
        <w:t xml:space="preserve"> (93%)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відповіли,</w:t>
      </w:r>
      <w:r w:rsidR="002F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 усі педагоги дбали й загалом успішно організову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вали позаурочні заходи , учні 8 класу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погоджуються з думкою батьків на  </w:t>
      </w:r>
      <w:r w:rsidR="002F6F8E">
        <w:rPr>
          <w:rFonts w:ascii="Times New Roman" w:eastAsia="Times New Roman" w:hAnsi="Times New Roman" w:cs="Times New Roman"/>
          <w:sz w:val="28"/>
          <w:szCs w:val="28"/>
        </w:rPr>
        <w:t xml:space="preserve">89%, </w:t>
      </w:r>
      <w:r w:rsidR="001C5EF6">
        <w:rPr>
          <w:rFonts w:ascii="Times New Roman" w:eastAsia="Times New Roman" w:hAnsi="Times New Roman" w:cs="Times New Roman"/>
          <w:sz w:val="28"/>
          <w:szCs w:val="28"/>
        </w:rPr>
        <w:t>опитувані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 xml:space="preserve"> 10 класу</w:t>
      </w:r>
      <w:r w:rsidR="002F6F8E">
        <w:rPr>
          <w:rFonts w:ascii="Times New Roman" w:eastAsia="Times New Roman" w:hAnsi="Times New Roman" w:cs="Times New Roman"/>
          <w:sz w:val="28"/>
          <w:szCs w:val="28"/>
        </w:rPr>
        <w:t xml:space="preserve">  - 94</w:t>
      </w:r>
      <w:r w:rsidR="00011633">
        <w:rPr>
          <w:rFonts w:ascii="Times New Roman" w:eastAsia="Times New Roman" w:hAnsi="Times New Roman" w:cs="Times New Roman"/>
          <w:sz w:val="28"/>
          <w:szCs w:val="28"/>
        </w:rPr>
        <w:t>%, п</w:t>
      </w:r>
      <w:r w:rsidR="009724DF">
        <w:rPr>
          <w:rFonts w:ascii="Times New Roman" w:eastAsia="Times New Roman" w:hAnsi="Times New Roman" w:cs="Times New Roman"/>
          <w:sz w:val="28"/>
          <w:szCs w:val="28"/>
        </w:rPr>
        <w:t>рот</w:t>
      </w:r>
      <w:r w:rsidR="000116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11633">
        <w:rPr>
          <w:rFonts w:ascii="Times New Roman" w:eastAsia="Times New Roman" w:hAnsi="Times New Roman" w:cs="Times New Roman"/>
          <w:sz w:val="28"/>
          <w:szCs w:val="28"/>
        </w:rPr>
        <w:lastRenderedPageBreak/>
        <w:t>незначна частина, близько 10% вважає, що б</w:t>
      </w:r>
      <w:r w:rsidR="00011633" w:rsidRPr="00011633">
        <w:rPr>
          <w:rFonts w:ascii="Times New Roman" w:eastAsia="Times New Roman" w:hAnsi="Times New Roman" w:cs="Times New Roman"/>
          <w:sz w:val="28"/>
          <w:szCs w:val="28"/>
        </w:rPr>
        <w:t>ільшість дбала,  хоч не завжди вміло</w:t>
      </w:r>
      <w:r w:rsidR="000116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Окрім цього 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школярі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стверджують, що брали участь в усіх заходах, якщо мали таку можливість. Учні беруть участь у тематичних конкурсах, турнірах: в одному чи у кількох - третина респондентів. Більшість педагогів схвалюють роботу колег щодо організації позаурочних заходів.</w:t>
      </w:r>
    </w:p>
    <w:p w:rsidR="00D128D7" w:rsidRDefault="00FF44BB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усіх предметів вчителі</w:t>
      </w:r>
      <w:r w:rsidRPr="00FF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організовують</w:t>
      </w:r>
      <w:r w:rsidRPr="00FF44BB">
        <w:rPr>
          <w:rFonts w:ascii="Times New Roman" w:eastAsia="Times New Roman" w:hAnsi="Times New Roman" w:cs="Times New Roman"/>
          <w:sz w:val="28"/>
          <w:szCs w:val="28"/>
        </w:rPr>
        <w:t xml:space="preserve"> завдання групами 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4BB">
        <w:rPr>
          <w:rFonts w:ascii="Times New Roman" w:eastAsia="Times New Roman" w:hAnsi="Times New Roman" w:cs="Times New Roman"/>
          <w:sz w:val="28"/>
          <w:szCs w:val="28"/>
        </w:rPr>
        <w:t xml:space="preserve"> парами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0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2E68">
        <w:rPr>
          <w:rFonts w:ascii="Times New Roman" w:eastAsia="Times New Roman" w:hAnsi="Times New Roman" w:cs="Times New Roman"/>
          <w:sz w:val="28"/>
          <w:szCs w:val="28"/>
        </w:rPr>
        <w:t xml:space="preserve">ро це свідчать результати відповідей учнів </w:t>
      </w:r>
      <w:r w:rsidR="00D128D7">
        <w:rPr>
          <w:rFonts w:ascii="Times New Roman" w:eastAsia="Times New Roman" w:hAnsi="Times New Roman" w:cs="Times New Roman"/>
          <w:sz w:val="28"/>
          <w:szCs w:val="28"/>
        </w:rPr>
        <w:t>8 класу за предметами: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Українська мова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66.67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Іноземна мова (англійська/ французька/німецька)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  <w:t>66.67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Література (українська/зарубіжна)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44.44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Фізика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Хімія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44.44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Біологія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Історія (України/всесвітня)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77.78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Основи здоров’я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Технології (трудове навчання)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="00A6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77.78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Default="00D128D7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Аналогічна ситуація відображається в опитуванні учнів 10 класу.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Українська мова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27.78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Література (українська/зарубіжна)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16.67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Іноземна мова (англійська/ німецька/французька)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lastRenderedPageBreak/>
        <w:t>Фізика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Хімія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27.78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Біологія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Історія (України/всесвітня)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P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Основи здоров’я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128D7" w:rsidRDefault="00D128D7" w:rsidP="00040133">
      <w:pPr>
        <w:pStyle w:val="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D7">
        <w:rPr>
          <w:rFonts w:ascii="Times New Roman" w:eastAsia="Times New Roman" w:hAnsi="Times New Roman" w:cs="Times New Roman"/>
          <w:sz w:val="28"/>
          <w:szCs w:val="28"/>
        </w:rPr>
        <w:t>Технології (трудове навчання)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 w:rsidRPr="00D128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128D7">
        <w:rPr>
          <w:rFonts w:ascii="Times New Roman" w:eastAsia="Times New Roman" w:hAnsi="Times New Roman" w:cs="Times New Roman"/>
          <w:sz w:val="28"/>
          <w:szCs w:val="28"/>
        </w:rPr>
        <w:t>55.56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6E58BA" w:rsidRDefault="006E58BA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 4 класу</w:t>
      </w:r>
      <w:r w:rsidR="00302E68">
        <w:rPr>
          <w:rFonts w:ascii="Times New Roman" w:eastAsia="Times New Roman" w:hAnsi="Times New Roman" w:cs="Times New Roman"/>
          <w:sz w:val="28"/>
          <w:szCs w:val="28"/>
        </w:rPr>
        <w:t xml:space="preserve"> подобається працювати в парі з кимось чи у групі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 це свідчить 100% опитаних.  </w:t>
      </w:r>
      <w:r w:rsidR="0030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8BA" w:rsidRDefault="006E58BA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минулому навчальному році здобувачі закладу освіти користувалися 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такими послугами шкільної бібліотеки: отримували підручники (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88.89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 xml:space="preserve">%); брали книги для читання 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55.56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%); працювали у читальному залі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44.44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%); консультувалися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 xml:space="preserve"> щод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 xml:space="preserve">о виконання навчальних </w:t>
      </w:r>
      <w:proofErr w:type="spellStart"/>
      <w:r w:rsidR="000034A9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0034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ідвідува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аходи, організовані бібліотекою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ab/>
      </w:r>
      <w:r w:rsidR="000034A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58BA"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0034A9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756" w:rsidRDefault="00302E6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думку батьків, їхні діти 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>систематично беруть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 xml:space="preserve"> для читання літературу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 xml:space="preserve"> (63%)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>навчаю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>ться, використовуючи відділ електронних освітніх ресурсів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>33.33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 xml:space="preserve"> консультуються щодо потрібної їм 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 xml:space="preserve"> інформації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D53756" w:rsidRPr="00D53756">
        <w:rPr>
          <w:rFonts w:ascii="Times New Roman" w:eastAsia="Times New Roman" w:hAnsi="Times New Roman" w:cs="Times New Roman"/>
          <w:sz w:val="28"/>
          <w:szCs w:val="28"/>
        </w:rPr>
        <w:t>40.74</w:t>
      </w:r>
      <w:r w:rsidR="00D53756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2E68" w:rsidRDefault="00D53756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відзначили</w:t>
      </w:r>
      <w:r w:rsidR="00302E68">
        <w:rPr>
          <w:rFonts w:ascii="Times New Roman" w:eastAsia="Times New Roman" w:hAnsi="Times New Roman" w:cs="Times New Roman"/>
          <w:sz w:val="28"/>
          <w:szCs w:val="28"/>
        </w:rPr>
        <w:t xml:space="preserve">, що шкільна бібліотека 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>дійснює інформаційн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 xml:space="preserve">ий супровід освітнього процесу, 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 xml:space="preserve">пошук і добір 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літератури, періодичних видань та с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>прияє формуванн</w:t>
      </w:r>
      <w:r w:rsidR="00E826B4">
        <w:rPr>
          <w:rFonts w:ascii="Times New Roman" w:eastAsia="Times New Roman" w:hAnsi="Times New Roman" w:cs="Times New Roman"/>
          <w:sz w:val="28"/>
          <w:szCs w:val="28"/>
        </w:rPr>
        <w:t xml:space="preserve">ю інформаційної компетентності, 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>консультування учнів і в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чителів щодо пошуку інформації</w:t>
      </w:r>
      <w:r w:rsidR="00EA655C" w:rsidRPr="00EA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655C" w:rsidRPr="00D53756">
        <w:rPr>
          <w:rFonts w:ascii="Times New Roman" w:eastAsia="Times New Roman" w:hAnsi="Times New Roman" w:cs="Times New Roman"/>
          <w:sz w:val="28"/>
          <w:szCs w:val="28"/>
        </w:rPr>
        <w:t>85.71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%); з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 xml:space="preserve">берігає інформаційні ресурси закладу (відділ електронних освітніх ресурсів для загального 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 xml:space="preserve">користування) 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(61.9%); а</w:t>
      </w:r>
      <w:r w:rsidRPr="00D53756">
        <w:rPr>
          <w:rFonts w:ascii="Times New Roman" w:eastAsia="Times New Roman" w:hAnsi="Times New Roman" w:cs="Times New Roman"/>
          <w:sz w:val="28"/>
          <w:szCs w:val="28"/>
        </w:rPr>
        <w:t>рхівує матеріали про життєдіяльність закладу</w:t>
      </w:r>
      <w:r w:rsidR="00EA6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20A" w:rsidRDefault="004E520A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4E520A">
        <w:rPr>
          <w:rFonts w:ascii="Times New Roman" w:eastAsia="Times New Roman" w:hAnsi="Times New Roman" w:cs="Times New Roman"/>
          <w:sz w:val="28"/>
          <w:szCs w:val="28"/>
        </w:rPr>
        <w:t xml:space="preserve"> задовольняє </w:t>
      </w:r>
      <w:r>
        <w:rPr>
          <w:rFonts w:ascii="Times New Roman" w:eastAsia="Times New Roman" w:hAnsi="Times New Roman" w:cs="Times New Roman"/>
          <w:sz w:val="28"/>
          <w:szCs w:val="28"/>
        </w:rPr>
        <w:t>пізнавальні та</w:t>
      </w:r>
      <w:r w:rsidRPr="004E520A">
        <w:rPr>
          <w:rFonts w:ascii="Times New Roman" w:eastAsia="Times New Roman" w:hAnsi="Times New Roman" w:cs="Times New Roman"/>
          <w:sz w:val="28"/>
          <w:szCs w:val="28"/>
        </w:rPr>
        <w:t xml:space="preserve"> розвиткові інтереси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дітей</w:t>
      </w:r>
      <w:r w:rsidRPr="004E520A">
        <w:rPr>
          <w:rFonts w:ascii="Times New Roman" w:eastAsia="Times New Roman" w:hAnsi="Times New Roman" w:cs="Times New Roman"/>
          <w:sz w:val="28"/>
          <w:szCs w:val="28"/>
        </w:rPr>
        <w:t xml:space="preserve"> у позаурочний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зазначили учні 8 класу, а саме: </w:t>
      </w:r>
    </w:p>
    <w:p w:rsidR="004E520A" w:rsidRPr="004E520A" w:rsidRDefault="00A5445F" w:rsidP="00040133">
      <w:pPr>
        <w:pStyle w:val="3"/>
        <w:widowControl w:val="0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 xml:space="preserve"> відвідую шкільний науковий гурток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ab/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ab/>
        <w:t>33.33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20A" w:rsidRPr="004E520A" w:rsidRDefault="00A5445F" w:rsidP="00040133">
      <w:pPr>
        <w:pStyle w:val="3"/>
        <w:widowControl w:val="0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 xml:space="preserve"> займаюся у шкільній мистецькій студії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ab/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20A" w:rsidRPr="004E520A" w:rsidRDefault="00A5445F" w:rsidP="00040133">
      <w:pPr>
        <w:pStyle w:val="3"/>
        <w:widowControl w:val="0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 xml:space="preserve"> тренуюся в шкільній спорти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>вній секції/спортивному гуртку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ab/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ab/>
        <w:t>55.56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2A62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20A" w:rsidRDefault="00DF1AB5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Проте деякі зі школярів мають 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 xml:space="preserve">інші інтереси,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відвідують 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>шкільні гуртки, секції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520A" w:rsidRPr="004E520A">
        <w:rPr>
          <w:rFonts w:ascii="Times New Roman" w:eastAsia="Times New Roman" w:hAnsi="Times New Roman" w:cs="Times New Roman"/>
          <w:sz w:val="28"/>
          <w:szCs w:val="28"/>
        </w:rPr>
        <w:t>33.33</w:t>
      </w:r>
      <w:r w:rsidR="004E520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3ECD" w:rsidRDefault="00303ECD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запитання:  </w:t>
      </w:r>
      <w:r w:rsidRPr="00327686">
        <w:rPr>
          <w:rFonts w:ascii="Times New Roman" w:eastAsia="Times New Roman" w:hAnsi="Times New Roman" w:cs="Times New Roman"/>
          <w:i/>
          <w:sz w:val="28"/>
          <w:szCs w:val="28"/>
        </w:rPr>
        <w:t>«Чи займаєтеся Ви додатково для успішного проходження зовнішнього незалежного оцінювання (ЗНО/НМТ)?»</w:t>
      </w:r>
      <w:r>
        <w:rPr>
          <w:rFonts w:ascii="Times New Roman" w:eastAsia="Times New Roman" w:hAnsi="Times New Roman" w:cs="Times New Roman"/>
          <w:sz w:val="28"/>
          <w:szCs w:val="28"/>
        </w:rPr>
        <w:t>, учні 10 класу дали наступні відповіді:</w:t>
      </w:r>
    </w:p>
    <w:p w:rsidR="00303ECD" w:rsidRPr="00303ECD" w:rsidRDefault="00303ECD" w:rsidP="00040133">
      <w:pPr>
        <w:pStyle w:val="3"/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CD">
        <w:rPr>
          <w:rFonts w:ascii="Times New Roman" w:eastAsia="Times New Roman" w:hAnsi="Times New Roman" w:cs="Times New Roman"/>
          <w:sz w:val="28"/>
          <w:szCs w:val="28"/>
        </w:rPr>
        <w:t>Так, займаюсь самостійно (використовую матеріали та лекції з Інтернету, бібліотеки й т. ін.)</w:t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  <w:t>44.44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03ECD" w:rsidRPr="00303ECD" w:rsidRDefault="00303ECD" w:rsidP="00040133">
      <w:pPr>
        <w:pStyle w:val="3"/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CD">
        <w:rPr>
          <w:rFonts w:ascii="Times New Roman" w:eastAsia="Times New Roman" w:hAnsi="Times New Roman" w:cs="Times New Roman"/>
          <w:sz w:val="28"/>
          <w:szCs w:val="28"/>
        </w:rPr>
        <w:t>Так, займаюсь із репетитором/кількома репетиторами</w:t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  <w:t>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03ECD" w:rsidRPr="00303ECD" w:rsidRDefault="00303ECD" w:rsidP="00040133">
      <w:pPr>
        <w:pStyle w:val="3"/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CD">
        <w:rPr>
          <w:rFonts w:ascii="Times New Roman" w:eastAsia="Times New Roman" w:hAnsi="Times New Roman" w:cs="Times New Roman"/>
          <w:sz w:val="28"/>
          <w:szCs w:val="28"/>
        </w:rPr>
        <w:t>Так, ходжу на підготовчі курси</w:t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  <w:t>16.67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03ECD" w:rsidRDefault="00303ECD" w:rsidP="00040133">
      <w:pPr>
        <w:pStyle w:val="3"/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CD">
        <w:rPr>
          <w:rFonts w:ascii="Times New Roman" w:eastAsia="Times New Roman" w:hAnsi="Times New Roman" w:cs="Times New Roman"/>
          <w:sz w:val="28"/>
          <w:szCs w:val="28"/>
        </w:rPr>
        <w:t>Ні, додатково не займаюсь</w:t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</w:r>
      <w:r w:rsidRPr="00303ECD">
        <w:rPr>
          <w:rFonts w:ascii="Times New Roman" w:eastAsia="Times New Roman" w:hAnsi="Times New Roman" w:cs="Times New Roman"/>
          <w:sz w:val="28"/>
          <w:szCs w:val="28"/>
        </w:rPr>
        <w:tab/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53DA8" w:rsidRDefault="00453DA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A8">
        <w:rPr>
          <w:rFonts w:ascii="Times New Roman" w:eastAsia="Times New Roman" w:hAnsi="Times New Roman" w:cs="Times New Roman"/>
          <w:sz w:val="28"/>
          <w:szCs w:val="28"/>
        </w:rPr>
        <w:t>Щороку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закладі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 xml:space="preserve"> відбуваються позашкільні публічні заходи</w:t>
      </w:r>
      <w:r>
        <w:rPr>
          <w:rFonts w:ascii="Times New Roman" w:eastAsia="Times New Roman" w:hAnsi="Times New Roman" w:cs="Times New Roman"/>
          <w:sz w:val="28"/>
          <w:szCs w:val="28"/>
        </w:rPr>
        <w:t>, у яких учні 8 класу брали активну участь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, про що свідчать результати опитування: </w:t>
      </w:r>
      <w:r w:rsidR="00C85749" w:rsidRPr="00453DA8">
        <w:rPr>
          <w:rFonts w:ascii="Times New Roman" w:eastAsia="Times New Roman" w:hAnsi="Times New Roman" w:cs="Times New Roman"/>
          <w:sz w:val="28"/>
          <w:szCs w:val="28"/>
        </w:rPr>
        <w:t>спортивні змагання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749" w:rsidRPr="00453DA8">
        <w:rPr>
          <w:rFonts w:ascii="Times New Roman" w:eastAsia="Times New Roman" w:hAnsi="Times New Roman" w:cs="Times New Roman"/>
          <w:sz w:val="28"/>
          <w:szCs w:val="28"/>
        </w:rPr>
        <w:t>77.78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 xml:space="preserve"> предметні о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лімпіади,  конкурси, турніри 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ab/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66.67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 xml:space="preserve">літературні 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конкурси/ мистецькі виставки  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22.22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 xml:space="preserve"> учнівські наукові ко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нференції, конкурси, семінари 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22.22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%; технічні виставки, конкурси 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33.33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>%,</w:t>
      </w:r>
      <w:r w:rsidR="00A0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і, я брав /брала участь у таких заходах з власно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 xml:space="preserve">ї ініціативи </w:t>
      </w:r>
      <w:r w:rsidRPr="00453DA8"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C8574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239C6" w:rsidRDefault="00B239C6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закладі освіти виховуються всебічно розвинені особистості, з почуттям власної гідності, честі, відповідальності та впевненості у собі. </w:t>
      </w:r>
    </w:p>
    <w:p w:rsidR="00DF64E8" w:rsidRDefault="00DF64E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312250" cy="4301338"/>
            <wp:effectExtent l="0" t="0" r="3810" b="444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439B" w:rsidRDefault="0090439B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68" w:rsidRDefault="001A7283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Майже всі батьки</w:t>
      </w:r>
      <w:r w:rsidR="0013613E">
        <w:rPr>
          <w:rFonts w:ascii="Times New Roman" w:hAnsi="Times New Roman" w:cs="Times New Roman"/>
          <w:sz w:val="28"/>
          <w:szCs w:val="28"/>
        </w:rPr>
        <w:t xml:space="preserve"> (93%)</w:t>
      </w:r>
      <w:r>
        <w:rPr>
          <w:rFonts w:ascii="Times New Roman" w:hAnsi="Times New Roman" w:cs="Times New Roman"/>
          <w:sz w:val="28"/>
          <w:szCs w:val="28"/>
        </w:rPr>
        <w:t xml:space="preserve"> відмітили, що</w:t>
      </w:r>
      <w:r w:rsidRPr="001A7283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83">
        <w:rPr>
          <w:rFonts w:ascii="Times New Roman" w:hAnsi="Times New Roman" w:cs="Times New Roman"/>
          <w:sz w:val="28"/>
          <w:szCs w:val="28"/>
        </w:rPr>
        <w:t>ставились дбайливо й загалом успішно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8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організації позаурочних заходів: </w:t>
      </w:r>
      <w:r w:rsidRPr="001A7283">
        <w:rPr>
          <w:rFonts w:ascii="Times New Roman" w:hAnsi="Times New Roman" w:cs="Times New Roman"/>
          <w:sz w:val="28"/>
          <w:szCs w:val="28"/>
        </w:rPr>
        <w:t>експедицій, екс</w:t>
      </w:r>
      <w:r>
        <w:rPr>
          <w:rFonts w:ascii="Times New Roman" w:hAnsi="Times New Roman" w:cs="Times New Roman"/>
          <w:sz w:val="28"/>
          <w:szCs w:val="28"/>
        </w:rPr>
        <w:t>курсій, подорожей, змагань тощо</w:t>
      </w:r>
      <w:r w:rsidR="002F1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A59" w:rsidRDefault="002F1A59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достатньо дбали, щоб позаурочні заходи були цікавими та потрібними учням, так стверджують 95% респондентів. </w:t>
      </w:r>
    </w:p>
    <w:p w:rsidR="004A59D1" w:rsidRDefault="004A59D1" w:rsidP="00A86C99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9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2.6. Відкритий виховний простір</w:t>
      </w:r>
    </w:p>
    <w:p w:rsidR="00474F0D" w:rsidRDefault="00474F0D" w:rsidP="00040133">
      <w:pPr>
        <w:spacing w:line="36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Відкритість закладу освіти проявляється зі створенням умов</w:t>
      </w:r>
      <w:r w:rsidRPr="00474F0D">
        <w:rPr>
          <w:rFonts w:ascii="Times New Roman" w:eastAsia="Cambria" w:hAnsi="Times New Roman" w:cs="Times New Roman"/>
          <w:sz w:val="28"/>
          <w:szCs w:val="28"/>
        </w:rPr>
        <w:t xml:space="preserve"> для навчання дітей з інвалідністю, пересування шкільними приміщеннями дорослих з інвалідністю (</w:t>
      </w:r>
      <w:r w:rsidRPr="00474F0D">
        <w:rPr>
          <w:rFonts w:ascii="Times New Roman" w:eastAsia="Cambria" w:hAnsi="Times New Roman" w:cs="Times New Roman"/>
          <w:i/>
          <w:sz w:val="28"/>
          <w:szCs w:val="28"/>
        </w:rPr>
        <w:t>пандуси, туалети, коридори, парти; яке ставлення до учнів з інвалідністю (інших учнів, вчителів, батьків)</w:t>
      </w:r>
      <w:r>
        <w:rPr>
          <w:rFonts w:ascii="Times New Roman" w:eastAsia="Cambria" w:hAnsi="Times New Roman" w:cs="Times New Roman"/>
          <w:sz w:val="28"/>
          <w:szCs w:val="28"/>
        </w:rPr>
        <w:t>); співпрацю</w:t>
      </w:r>
      <w:r w:rsidRPr="00474F0D">
        <w:rPr>
          <w:rFonts w:ascii="Times New Roman" w:eastAsia="Cambria" w:hAnsi="Times New Roman" w:cs="Times New Roman"/>
          <w:sz w:val="28"/>
          <w:szCs w:val="28"/>
        </w:rPr>
        <w:t xml:space="preserve"> сім’ї</w:t>
      </w:r>
      <w:r>
        <w:rPr>
          <w:rFonts w:ascii="Times New Roman" w:eastAsia="Cambria" w:hAnsi="Times New Roman" w:cs="Times New Roman"/>
          <w:sz w:val="28"/>
          <w:szCs w:val="28"/>
        </w:rPr>
        <w:t xml:space="preserve"> зі школою, органами</w:t>
      </w:r>
      <w:r w:rsidRPr="00474F0D">
        <w:rPr>
          <w:rFonts w:ascii="Times New Roman" w:eastAsia="Cambria" w:hAnsi="Times New Roman" w:cs="Times New Roman"/>
          <w:sz w:val="28"/>
          <w:szCs w:val="28"/>
        </w:rPr>
        <w:t xml:space="preserve"> влади </w:t>
      </w:r>
      <w:r>
        <w:rPr>
          <w:rFonts w:ascii="Times New Roman" w:eastAsia="Cambria" w:hAnsi="Times New Roman" w:cs="Times New Roman"/>
          <w:sz w:val="28"/>
          <w:szCs w:val="28"/>
        </w:rPr>
        <w:t>та самоврядування, громадськістю</w:t>
      </w:r>
      <w:r w:rsidRPr="00474F0D">
        <w:rPr>
          <w:rFonts w:ascii="Times New Roman" w:eastAsia="Cambria" w:hAnsi="Times New Roman" w:cs="Times New Roman"/>
          <w:sz w:val="28"/>
          <w:szCs w:val="28"/>
        </w:rPr>
        <w:t xml:space="preserve"> (</w:t>
      </w:r>
      <w:r w:rsidRPr="00474F0D">
        <w:rPr>
          <w:rFonts w:ascii="Times New Roman" w:eastAsia="Cambria" w:hAnsi="Times New Roman" w:cs="Times New Roman"/>
          <w:i/>
          <w:sz w:val="28"/>
          <w:szCs w:val="28"/>
        </w:rPr>
        <w:t>як часто батьки, лідери громади, громадські активісти відвідують школу; наскільки активні як учасники виховних справ; які форми роботи з батьками практикують учителі; як педколектив, дирекція реагує на ініціативи батьків, громадських активістів</w:t>
      </w:r>
      <w:r w:rsidR="001317ED">
        <w:rPr>
          <w:rFonts w:ascii="Times New Roman" w:eastAsia="Cambria" w:hAnsi="Times New Roman" w:cs="Times New Roman"/>
          <w:sz w:val="28"/>
          <w:szCs w:val="28"/>
        </w:rPr>
        <w:t>) та партнерство</w:t>
      </w:r>
      <w:r w:rsidR="003D52A6">
        <w:rPr>
          <w:rFonts w:ascii="Times New Roman" w:eastAsia="Cambria" w:hAnsi="Times New Roman" w:cs="Times New Roman"/>
          <w:sz w:val="28"/>
          <w:szCs w:val="28"/>
        </w:rPr>
        <w:t xml:space="preserve"> між закладами освіти.</w:t>
      </w:r>
    </w:p>
    <w:p w:rsidR="00745E8D" w:rsidRDefault="00745E8D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 основних питань, які оцінювали</w:t>
      </w:r>
      <w:r w:rsidR="00A026C5"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>скільки відкритий виховний простір були:</w:t>
      </w:r>
    </w:p>
    <w:p w:rsidR="00745E8D" w:rsidRDefault="00745E8D" w:rsidP="00040133">
      <w:pPr>
        <w:pStyle w:val="3"/>
        <w:widowControl w:val="0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Як учні ставляться до школярів з особливими освітніми потребами?</w:t>
      </w:r>
    </w:p>
    <w:p w:rsidR="00745E8D" w:rsidRDefault="00E949BE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Більшість опитаних учнів 8, 10 класів ставляться т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>ак само, як і до інших школярів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>66.67</w:t>
      </w:r>
      <w:r>
        <w:rPr>
          <w:rFonts w:ascii="Times New Roman" w:eastAsia="Times New Roman" w:hAnsi="Times New Roman" w:cs="Times New Roman"/>
          <w:sz w:val="28"/>
          <w:szCs w:val="28"/>
        </w:rPr>
        <w:t>%); і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>з зацікавленістю та бажанням спілкуватися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>22.22</w:t>
      </w:r>
      <w:r>
        <w:rPr>
          <w:rFonts w:ascii="Times New Roman" w:eastAsia="Times New Roman" w:hAnsi="Times New Roman" w:cs="Times New Roman"/>
          <w:sz w:val="28"/>
          <w:szCs w:val="28"/>
        </w:rPr>
        <w:t>%); у</w:t>
      </w:r>
      <w:r w:rsidRPr="00E949BE">
        <w:rPr>
          <w:rFonts w:ascii="Times New Roman" w:eastAsia="Times New Roman" w:hAnsi="Times New Roman" w:cs="Times New Roman"/>
          <w:sz w:val="28"/>
          <w:szCs w:val="28"/>
        </w:rPr>
        <w:t xml:space="preserve"> закладі немає учнів з особливими освітніми потребами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(6%). </w:t>
      </w:r>
      <w:r w:rsidR="00745E8D">
        <w:rPr>
          <w:rFonts w:ascii="Times New Roman" w:eastAsia="Times New Roman" w:hAnsi="Times New Roman" w:cs="Times New Roman"/>
          <w:sz w:val="28"/>
          <w:szCs w:val="28"/>
        </w:rPr>
        <w:t>Це свідчить про формування  позитивного ставлення до дітей з особливими потребами. Педагоги створюють у класних колективах атмосферу дружніх дитячих відносин. Усі діти, незалежно від стану їхнього здоров'я, статі, раси, походження мають однакові права і можливості.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 xml:space="preserve"> Аналізуючи дане питання,  вчителі дали наступні відповіді: і</w:t>
      </w:r>
      <w:r w:rsidR="0098699D" w:rsidRPr="0098699D">
        <w:rPr>
          <w:rFonts w:ascii="Times New Roman" w:eastAsia="Times New Roman" w:hAnsi="Times New Roman" w:cs="Times New Roman"/>
          <w:sz w:val="28"/>
          <w:szCs w:val="28"/>
        </w:rPr>
        <w:t>з зацікавле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 xml:space="preserve">ністю та бажанням </w:t>
      </w:r>
      <w:r w:rsidR="00DF4DA0">
        <w:rPr>
          <w:rFonts w:ascii="Times New Roman" w:eastAsia="Times New Roman" w:hAnsi="Times New Roman" w:cs="Times New Roman"/>
          <w:sz w:val="28"/>
          <w:szCs w:val="28"/>
        </w:rPr>
        <w:t>спілкувал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>ися 33%; т</w:t>
      </w:r>
      <w:r w:rsidR="0098699D" w:rsidRPr="0098699D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>само, як і до інших школярів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ab/>
        <w:t>48%; д</w:t>
      </w:r>
      <w:r w:rsidR="0098699D" w:rsidRPr="0098699D">
        <w:rPr>
          <w:rFonts w:ascii="Times New Roman" w:eastAsia="Times New Roman" w:hAnsi="Times New Roman" w:cs="Times New Roman"/>
          <w:sz w:val="28"/>
          <w:szCs w:val="28"/>
        </w:rPr>
        <w:t xml:space="preserve">ітей з інвалідністю </w:t>
      </w:r>
      <w:r w:rsidR="0098699D">
        <w:rPr>
          <w:rFonts w:ascii="Times New Roman" w:eastAsia="Times New Roman" w:hAnsi="Times New Roman" w:cs="Times New Roman"/>
          <w:sz w:val="28"/>
          <w:szCs w:val="28"/>
        </w:rPr>
        <w:t>та ООП у закладі освіти немає</w:t>
      </w:r>
      <w:r w:rsidR="00D826E6">
        <w:rPr>
          <w:rFonts w:ascii="Times New Roman" w:eastAsia="Times New Roman" w:hAnsi="Times New Roman" w:cs="Times New Roman"/>
          <w:sz w:val="28"/>
          <w:szCs w:val="28"/>
        </w:rPr>
        <w:t xml:space="preserve"> 19%.</w:t>
      </w:r>
    </w:p>
    <w:p w:rsidR="00592C5F" w:rsidRDefault="00592C5F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C5F" w:rsidRDefault="00592C5F" w:rsidP="00A86C99">
      <w:pPr>
        <w:pStyle w:val="3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557404" cy="5840083"/>
            <wp:effectExtent l="0" t="0" r="15240" b="889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1704" w:rsidRDefault="00745E8D" w:rsidP="00040133">
      <w:pPr>
        <w:pStyle w:val="3"/>
        <w:widowControl w:val="0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Чи була можливість в учасників освітнього процесу спілкуватися з активістами громадських організацій, волонтерами, захисниками Батьківщини? </w:t>
      </w:r>
    </w:p>
    <w:p w:rsidR="004D1704" w:rsidRPr="004D1704" w:rsidRDefault="004D1704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Аналізуючи відповіді респондентів,</w:t>
      </w:r>
      <w:r w:rsidR="00311569">
        <w:rPr>
          <w:rFonts w:ascii="Times New Roman" w:eastAsia="Times New Roman" w:hAnsi="Times New Roman" w:cs="Times New Roman"/>
          <w:sz w:val="28"/>
          <w:szCs w:val="28"/>
        </w:rPr>
        <w:t xml:space="preserve"> усі педагоги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100% учнів 10 класу мали 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можливість поспілкуватися з активістами громадських організацій, волонтерами, учасниками бойових дій у російсько-українській війні</w:t>
      </w:r>
      <w:r w:rsidR="00024842">
        <w:rPr>
          <w:rFonts w:ascii="Times New Roman" w:eastAsia="Times New Roman" w:hAnsi="Times New Roman" w:cs="Times New Roman"/>
          <w:sz w:val="28"/>
          <w:szCs w:val="28"/>
        </w:rPr>
        <w:t>; про</w:t>
      </w:r>
      <w:r>
        <w:rPr>
          <w:rFonts w:ascii="Times New Roman" w:eastAsia="Times New Roman" w:hAnsi="Times New Roman" w:cs="Times New Roman"/>
          <w:sz w:val="28"/>
          <w:szCs w:val="28"/>
        </w:rPr>
        <w:t>те опитані учні</w:t>
      </w:r>
      <w:r w:rsidR="0031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класу дали такі відповіді: т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ак, навіть частіше</w:t>
      </w:r>
      <w:r w:rsidR="000248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 xml:space="preserve"> ніж до повномасштабного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вторгнення військ РФ в Україну 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55.56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3115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агода була, але бажання посп</w:t>
      </w:r>
      <w:r w:rsidR="00311569">
        <w:rPr>
          <w:rFonts w:ascii="Times New Roman" w:eastAsia="Times New Roman" w:hAnsi="Times New Roman" w:cs="Times New Roman"/>
          <w:sz w:val="28"/>
          <w:szCs w:val="28"/>
        </w:rPr>
        <w:t xml:space="preserve">ілкуватися ні в кого не виникло 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%; н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і, жодного разу (ні волонтерів, ні громадських активістів, ні вої</w:t>
      </w:r>
      <w:r>
        <w:rPr>
          <w:rFonts w:ascii="Times New Roman" w:eastAsia="Times New Roman" w:hAnsi="Times New Roman" w:cs="Times New Roman"/>
          <w:sz w:val="28"/>
          <w:szCs w:val="28"/>
        </w:rPr>
        <w:t>нів ЗСУ до заходів не залучали)</w:t>
      </w:r>
      <w:r w:rsidR="0091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704"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A5848" w:rsidRDefault="00745E8D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 освіти відкритий до спілкування. Дирекція підтримує ініціативи батьків (опікунів), що стосуються освітнього процесу. У кожному класі є створено батьківський комітет, який є активним організатором виховних справ. </w:t>
      </w:r>
    </w:p>
    <w:p w:rsidR="001A5848" w:rsidRDefault="001A584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Відповідаючи на запитання: «</w:t>
      </w:r>
      <w:r w:rsidRPr="001A5848">
        <w:rPr>
          <w:rFonts w:ascii="Times New Roman" w:eastAsia="Times New Roman" w:hAnsi="Times New Roman" w:cs="Times New Roman"/>
          <w:sz w:val="28"/>
          <w:szCs w:val="28"/>
        </w:rPr>
        <w:t>Чи батьки, опікуни або їх рідня були задіяні у виховних справах, інших заходах, які відбулись у закладі цього або минулого року?</w:t>
      </w:r>
      <w:r>
        <w:rPr>
          <w:rFonts w:ascii="Times New Roman" w:eastAsia="Times New Roman" w:hAnsi="Times New Roman" w:cs="Times New Roman"/>
          <w:sz w:val="28"/>
          <w:szCs w:val="28"/>
        </w:rPr>
        <w:t>», вчителі дали такі відповіді:</w:t>
      </w:r>
    </w:p>
    <w:p w:rsidR="001A5848" w:rsidRPr="001A5848" w:rsidRDefault="001A5848" w:rsidP="00040133">
      <w:pPr>
        <w:pStyle w:val="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A5848">
        <w:rPr>
          <w:rFonts w:ascii="Times New Roman" w:eastAsia="Times New Roman" w:hAnsi="Times New Roman" w:cs="Times New Roman"/>
          <w:sz w:val="28"/>
          <w:szCs w:val="28"/>
        </w:rPr>
        <w:t>айчастіше задіяні (батьківські комітети є активними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організаторами виховних справ) </w:t>
      </w:r>
      <w:r w:rsidRPr="001A5848">
        <w:rPr>
          <w:rFonts w:ascii="Times New Roman" w:eastAsia="Times New Roman" w:hAnsi="Times New Roman" w:cs="Times New Roman"/>
          <w:sz w:val="28"/>
          <w:szCs w:val="28"/>
        </w:rPr>
        <w:t>28.57</w:t>
      </w:r>
      <w:r w:rsidR="00DE1DD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A5848" w:rsidRPr="001A5848" w:rsidRDefault="001A5848" w:rsidP="00040133">
      <w:pPr>
        <w:pStyle w:val="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48">
        <w:rPr>
          <w:rFonts w:ascii="Times New Roman" w:eastAsia="Times New Roman" w:hAnsi="Times New Roman" w:cs="Times New Roman"/>
          <w:sz w:val="28"/>
          <w:szCs w:val="28"/>
        </w:rPr>
        <w:t>Більшість батьків задіяна (у кожному класі є бать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які є активними учасниками) </w:t>
      </w:r>
      <w:r w:rsidRPr="001A5848">
        <w:rPr>
          <w:rFonts w:ascii="Times New Roman" w:eastAsia="Times New Roman" w:hAnsi="Times New Roman" w:cs="Times New Roman"/>
          <w:sz w:val="28"/>
          <w:szCs w:val="28"/>
        </w:rPr>
        <w:t>61.90</w:t>
      </w:r>
      <w:r w:rsidR="00DE1DD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63A98" w:rsidRPr="00863A98" w:rsidRDefault="001A5848" w:rsidP="00040133">
      <w:pPr>
        <w:pStyle w:val="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48">
        <w:rPr>
          <w:rFonts w:ascii="Times New Roman" w:eastAsia="Times New Roman" w:hAnsi="Times New Roman" w:cs="Times New Roman"/>
          <w:sz w:val="28"/>
          <w:szCs w:val="28"/>
        </w:rPr>
        <w:t>Більшість батьків не задіяні (у деяких брали участь кілька батьків, решта з різних причин відмовляється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участі у виховних справах) </w:t>
      </w:r>
      <w:r w:rsidRPr="001A5848">
        <w:rPr>
          <w:rFonts w:ascii="Times New Roman" w:eastAsia="Times New Roman" w:hAnsi="Times New Roman" w:cs="Times New Roman"/>
          <w:sz w:val="28"/>
          <w:szCs w:val="28"/>
        </w:rPr>
        <w:t>9.52</w:t>
      </w:r>
      <w:r w:rsidR="00DE1DD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45E8D" w:rsidRDefault="00745E8D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Частина батьків зазначає, що вони були задіяні у виховних заходах, теж саме стверджують педагоги.</w:t>
      </w:r>
    </w:p>
    <w:p w:rsidR="00686E2A" w:rsidRDefault="00686E2A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2A" w:rsidRDefault="00686E2A" w:rsidP="002C6838">
      <w:pPr>
        <w:pStyle w:val="3"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5340" cy="3269412"/>
            <wp:effectExtent l="0" t="0" r="10160" b="762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3A98" w:rsidRDefault="00863A98" w:rsidP="00040133">
      <w:pPr>
        <w:pStyle w:val="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i/>
          <w:sz w:val="28"/>
          <w:szCs w:val="28"/>
        </w:rPr>
        <w:t>Чи підтримує Ваш клас/школа сталі стосунки зі школярами з інших шкіл, зокрема з іноземними партнерами школи?</w:t>
      </w:r>
    </w:p>
    <w:p w:rsidR="00863A98" w:rsidRDefault="00863A98" w:rsidP="00040133">
      <w:pPr>
        <w:pStyle w:val="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Учні 8 класу відповіли наступним чином:</w:t>
      </w:r>
    </w:p>
    <w:p w:rsidR="00863A98" w:rsidRPr="00863A98" w:rsidRDefault="00863A98" w:rsidP="00040133">
      <w:pPr>
        <w:pStyle w:val="3"/>
        <w:widowControl w:val="0"/>
        <w:numPr>
          <w:ilvl w:val="0"/>
          <w:numId w:val="36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sz w:val="28"/>
          <w:szCs w:val="28"/>
        </w:rPr>
        <w:t>Неодноразово спілкувались і зустрічались, провели декілька спільних заходів</w:t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  <w:t>55.56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A98" w:rsidRPr="00863A98" w:rsidRDefault="00863A98" w:rsidP="00040133">
      <w:pPr>
        <w:pStyle w:val="3"/>
        <w:widowControl w:val="0"/>
        <w:numPr>
          <w:ilvl w:val="0"/>
          <w:numId w:val="36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sz w:val="28"/>
          <w:szCs w:val="28"/>
        </w:rPr>
        <w:t>Якось наші школярі ходили/</w:t>
      </w:r>
      <w:r>
        <w:rPr>
          <w:rFonts w:ascii="Times New Roman" w:eastAsia="Times New Roman" w:hAnsi="Times New Roman" w:cs="Times New Roman"/>
          <w:sz w:val="28"/>
          <w:szCs w:val="28"/>
        </w:rPr>
        <w:t>їздили до них, а вони – до нас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A98" w:rsidRPr="00863A98" w:rsidRDefault="00863A98" w:rsidP="00040133">
      <w:pPr>
        <w:pStyle w:val="3"/>
        <w:widowControl w:val="0"/>
        <w:numPr>
          <w:ilvl w:val="0"/>
          <w:numId w:val="36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sz w:val="28"/>
          <w:szCs w:val="28"/>
        </w:rPr>
        <w:t>Цим займаються гуртківці, час від часу во</w:t>
      </w:r>
      <w:r>
        <w:rPr>
          <w:rFonts w:ascii="Times New Roman" w:eastAsia="Times New Roman" w:hAnsi="Times New Roman" w:cs="Times New Roman"/>
          <w:sz w:val="28"/>
          <w:szCs w:val="28"/>
        </w:rPr>
        <w:t>ни інформували про свою роботу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A98" w:rsidRPr="00863A98" w:rsidRDefault="00863A98" w:rsidP="00040133">
      <w:pPr>
        <w:pStyle w:val="3"/>
        <w:widowControl w:val="0"/>
        <w:numPr>
          <w:ilvl w:val="0"/>
          <w:numId w:val="36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sz w:val="28"/>
          <w:szCs w:val="28"/>
        </w:rPr>
        <w:t xml:space="preserve">Якісь контакти є, впевнено </w:t>
      </w:r>
      <w:r>
        <w:rPr>
          <w:rFonts w:ascii="Times New Roman" w:eastAsia="Times New Roman" w:hAnsi="Times New Roman" w:cs="Times New Roman"/>
          <w:sz w:val="28"/>
          <w:szCs w:val="28"/>
        </w:rPr>
        <w:t>сказати не можу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63A98" w:rsidRDefault="00863A98" w:rsidP="00040133">
      <w:pPr>
        <w:pStyle w:val="3"/>
        <w:widowControl w:val="0"/>
        <w:numPr>
          <w:ilvl w:val="0"/>
          <w:numId w:val="36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98">
        <w:rPr>
          <w:rFonts w:ascii="Times New Roman" w:eastAsia="Times New Roman" w:hAnsi="Times New Roman" w:cs="Times New Roman"/>
          <w:sz w:val="28"/>
          <w:szCs w:val="28"/>
        </w:rPr>
        <w:t>Окремі учні спілку</w:t>
      </w:r>
      <w:r>
        <w:rPr>
          <w:rFonts w:ascii="Times New Roman" w:eastAsia="Times New Roman" w:hAnsi="Times New Roman" w:cs="Times New Roman"/>
          <w:sz w:val="28"/>
          <w:szCs w:val="28"/>
        </w:rPr>
        <w:t>вались, але з особистих причин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3A98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D03EF" w:rsidRDefault="004D03EF" w:rsidP="00040133">
      <w:pPr>
        <w:pStyle w:val="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Відповіді учнів 10 класу б</w:t>
      </w:r>
      <w:r w:rsidR="0002484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ли такими:</w:t>
      </w:r>
    </w:p>
    <w:p w:rsidR="004D03EF" w:rsidRPr="004D03EF" w:rsidRDefault="004D03EF" w:rsidP="00040133">
      <w:pPr>
        <w:pStyle w:val="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EF">
        <w:rPr>
          <w:rFonts w:ascii="Times New Roman" w:eastAsia="Times New Roman" w:hAnsi="Times New Roman" w:cs="Times New Roman"/>
          <w:sz w:val="28"/>
          <w:szCs w:val="28"/>
        </w:rPr>
        <w:t>Неодноразово спілкувались і зустрічались, пров</w:t>
      </w:r>
      <w:r>
        <w:rPr>
          <w:rFonts w:ascii="Times New Roman" w:eastAsia="Times New Roman" w:hAnsi="Times New Roman" w:cs="Times New Roman"/>
          <w:sz w:val="28"/>
          <w:szCs w:val="28"/>
        </w:rPr>
        <w:t>ели декілька спільних заходів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D03EF">
        <w:rPr>
          <w:rFonts w:ascii="Times New Roman" w:eastAsia="Times New Roman" w:hAnsi="Times New Roman" w:cs="Times New Roman"/>
          <w:sz w:val="28"/>
          <w:szCs w:val="28"/>
        </w:rPr>
        <w:tab/>
        <w:t>66.67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D03EF" w:rsidRPr="004D03EF" w:rsidRDefault="004D03EF" w:rsidP="00040133">
      <w:pPr>
        <w:pStyle w:val="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EF">
        <w:rPr>
          <w:rFonts w:ascii="Times New Roman" w:eastAsia="Times New Roman" w:hAnsi="Times New Roman" w:cs="Times New Roman"/>
          <w:sz w:val="28"/>
          <w:szCs w:val="28"/>
        </w:rPr>
        <w:lastRenderedPageBreak/>
        <w:t>Якось наші школярі ходили/</w:t>
      </w:r>
      <w:r>
        <w:rPr>
          <w:rFonts w:ascii="Times New Roman" w:eastAsia="Times New Roman" w:hAnsi="Times New Roman" w:cs="Times New Roman"/>
          <w:sz w:val="28"/>
          <w:szCs w:val="28"/>
        </w:rPr>
        <w:t>їздили до них, а вони – до нас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D03EF">
        <w:rPr>
          <w:rFonts w:ascii="Times New Roman" w:eastAsia="Times New Roman" w:hAnsi="Times New Roman" w:cs="Times New Roman"/>
          <w:sz w:val="28"/>
          <w:szCs w:val="28"/>
        </w:rPr>
        <w:tab/>
        <w:t>16.67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D03EF" w:rsidRPr="004D03EF" w:rsidRDefault="004D03EF" w:rsidP="00040133">
      <w:pPr>
        <w:pStyle w:val="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EF">
        <w:rPr>
          <w:rFonts w:ascii="Times New Roman" w:eastAsia="Times New Roman" w:hAnsi="Times New Roman" w:cs="Times New Roman"/>
          <w:sz w:val="28"/>
          <w:szCs w:val="28"/>
        </w:rPr>
        <w:t>Якісь контак</w:t>
      </w:r>
      <w:r>
        <w:rPr>
          <w:rFonts w:ascii="Times New Roman" w:eastAsia="Times New Roman" w:hAnsi="Times New Roman" w:cs="Times New Roman"/>
          <w:sz w:val="28"/>
          <w:szCs w:val="28"/>
        </w:rPr>
        <w:t>ти є, впевнено сказати не можу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D03EF">
        <w:rPr>
          <w:rFonts w:ascii="Times New Roman" w:eastAsia="Times New Roman" w:hAnsi="Times New Roman" w:cs="Times New Roman"/>
          <w:sz w:val="28"/>
          <w:szCs w:val="28"/>
        </w:rPr>
        <w:tab/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D03EF" w:rsidRPr="00863A98" w:rsidRDefault="004D03EF" w:rsidP="00040133">
      <w:pPr>
        <w:pStyle w:val="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Ні, наша школа/клас ніяк не пов’язані з іншими </w:t>
      </w:r>
      <w:r>
        <w:rPr>
          <w:rFonts w:ascii="Times New Roman" w:eastAsia="Times New Roman" w:hAnsi="Times New Roman" w:cs="Times New Roman"/>
          <w:sz w:val="28"/>
          <w:szCs w:val="28"/>
        </w:rPr>
        <w:t>закладами освіти/групами учнів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D03EF">
        <w:rPr>
          <w:rFonts w:ascii="Times New Roman" w:eastAsia="Times New Roman" w:hAnsi="Times New Roman" w:cs="Times New Roman"/>
          <w:sz w:val="28"/>
          <w:szCs w:val="28"/>
        </w:rPr>
        <w:tab/>
        <w:t>5.56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A5848" w:rsidRDefault="001A584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EF" w:rsidRDefault="004D03EF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формами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 роботи </w:t>
      </w:r>
      <w:r>
        <w:rPr>
          <w:rFonts w:ascii="Times New Roman" w:eastAsia="Times New Roman" w:hAnsi="Times New Roman" w:cs="Times New Roman"/>
          <w:sz w:val="28"/>
          <w:szCs w:val="28"/>
        </w:rPr>
        <w:t>з батьками, які найактивніше використовують педагоги у своїй роботі є: в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ивчення думки батьків шляхом тестуван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ня, спілкування, анкетування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57.14</w:t>
      </w:r>
      <w:r>
        <w:rPr>
          <w:rFonts w:ascii="Times New Roman" w:eastAsia="Times New Roman" w:hAnsi="Times New Roman" w:cs="Times New Roman"/>
          <w:sz w:val="28"/>
          <w:szCs w:val="28"/>
        </w:rPr>
        <w:t>%; б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атьківські збори (обговорення в батьківській спільноті насущ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них проблем шкільного життя)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80.95</w:t>
      </w:r>
      <w:r>
        <w:rPr>
          <w:rFonts w:ascii="Times New Roman" w:eastAsia="Times New Roman" w:hAnsi="Times New Roman" w:cs="Times New Roman"/>
          <w:sz w:val="28"/>
          <w:szCs w:val="28"/>
        </w:rPr>
        <w:t>%; б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атьківські лекторії (просвіта </w:t>
      </w:r>
      <w:r>
        <w:rPr>
          <w:rFonts w:ascii="Times New Roman" w:eastAsia="Times New Roman" w:hAnsi="Times New Roman" w:cs="Times New Roman"/>
          <w:sz w:val="28"/>
          <w:szCs w:val="28"/>
        </w:rPr>
        <w:t>з питань сімейної педагогіки)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9.52</w:t>
      </w:r>
      <w:r>
        <w:rPr>
          <w:rFonts w:ascii="Times New Roman" w:eastAsia="Times New Roman" w:hAnsi="Times New Roman" w:cs="Times New Roman"/>
          <w:sz w:val="28"/>
          <w:szCs w:val="28"/>
        </w:rPr>
        <w:t>%; т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ренінг</w:t>
      </w:r>
      <w:r>
        <w:rPr>
          <w:rFonts w:ascii="Times New Roman" w:eastAsia="Times New Roman" w:hAnsi="Times New Roman" w:cs="Times New Roman"/>
          <w:sz w:val="28"/>
          <w:szCs w:val="28"/>
        </w:rPr>
        <w:t>и батьківської компетентності 14.29; з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алучення до організації та супроводу туристичн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походів, екскурсій, змагань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33.33</w:t>
      </w:r>
      <w:r>
        <w:rPr>
          <w:rFonts w:ascii="Times New Roman" w:eastAsia="Times New Roman" w:hAnsi="Times New Roman" w:cs="Times New Roman"/>
          <w:sz w:val="28"/>
          <w:szCs w:val="28"/>
        </w:rPr>
        <w:t>%; і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ідуальні зустрічі з батьками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57.14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запрошення батьків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4.76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відвідування сімей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4.76</w:t>
      </w:r>
      <w:r>
        <w:rPr>
          <w:rFonts w:ascii="Times New Roman" w:eastAsia="Times New Roman" w:hAnsi="Times New Roman" w:cs="Times New Roman"/>
          <w:sz w:val="28"/>
          <w:szCs w:val="28"/>
        </w:rPr>
        <w:t>%; с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пілкування через засоби електронного зв’язку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(телефоном, Skype, ZOOM тощо)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4.76</w:t>
      </w:r>
      <w:r>
        <w:rPr>
          <w:rFonts w:ascii="Times New Roman" w:eastAsia="Times New Roman" w:hAnsi="Times New Roman" w:cs="Times New Roman"/>
          <w:sz w:val="28"/>
          <w:szCs w:val="28"/>
        </w:rPr>
        <w:t>%; д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ілове листування (записи в щоденнику,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листи, в тому числі е-поштою)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9.52</w:t>
      </w:r>
      <w:r>
        <w:rPr>
          <w:rFonts w:ascii="Times New Roman" w:eastAsia="Times New Roman" w:hAnsi="Times New Roman" w:cs="Times New Roman"/>
          <w:sz w:val="28"/>
          <w:szCs w:val="28"/>
        </w:rPr>
        <w:t>%; з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 xml:space="preserve"> батьками учнів практично не </w:t>
      </w:r>
      <w:proofErr w:type="spellStart"/>
      <w:r w:rsidRPr="004D03EF">
        <w:rPr>
          <w:rFonts w:ascii="Times New Roman" w:eastAsia="Times New Roman" w:hAnsi="Times New Roman" w:cs="Times New Roman"/>
          <w:sz w:val="28"/>
          <w:szCs w:val="28"/>
        </w:rPr>
        <w:t>комуні</w:t>
      </w:r>
      <w:r>
        <w:rPr>
          <w:rFonts w:ascii="Times New Roman" w:eastAsia="Times New Roman" w:hAnsi="Times New Roman" w:cs="Times New Roman"/>
          <w:sz w:val="28"/>
          <w:szCs w:val="28"/>
        </w:rPr>
        <w:t>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EF">
        <w:rPr>
          <w:rFonts w:ascii="Times New Roman" w:eastAsia="Times New Roman" w:hAnsi="Times New Roman" w:cs="Times New Roman"/>
          <w:sz w:val="28"/>
          <w:szCs w:val="28"/>
        </w:rPr>
        <w:t>9.52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A5848" w:rsidRDefault="001A584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848" w:rsidRDefault="001A5848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даними анкетування та аналізу відповідей батьків, можна стверджувати, що школа формує відкритий виховний простір. Керівництво чує учасників освітнього процесу, знаходить час для обговорення проблем, враховує пропозиції, а</w:t>
      </w:r>
      <w:r w:rsidR="007A7D3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отже, відкрите до спілкування. </w:t>
      </w:r>
    </w:p>
    <w:p w:rsidR="00C7653E" w:rsidRDefault="00C7653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3E" w:rsidRDefault="00C7653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3E" w:rsidRDefault="00C7653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B63" w:rsidRDefault="00B21B63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B63" w:rsidRDefault="00B21B63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1D8" w:rsidRPr="00C7653E" w:rsidRDefault="00C7653E" w:rsidP="00B21B63">
      <w:pPr>
        <w:pStyle w:val="3"/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5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исновки</w:t>
      </w:r>
    </w:p>
    <w:p w:rsidR="003C71D8" w:rsidRDefault="009E1374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Аналізуючи </w:t>
      </w:r>
      <w:r w:rsidR="003C71D8" w:rsidRPr="003C71D8">
        <w:rPr>
          <w:rFonts w:ascii="Times New Roman" w:eastAsia="Times New Roman" w:hAnsi="Times New Roman" w:cs="Times New Roman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sz w:val="28"/>
          <w:szCs w:val="28"/>
        </w:rPr>
        <w:t>тати дослідження, якості</w:t>
      </w:r>
      <w:r w:rsidR="003C71D8" w:rsidRPr="003C71D8">
        <w:rPr>
          <w:rFonts w:ascii="Times New Roman" w:eastAsia="Times New Roman" w:hAnsi="Times New Roman" w:cs="Times New Roman"/>
          <w:sz w:val="28"/>
          <w:szCs w:val="28"/>
        </w:rPr>
        <w:t xml:space="preserve"> освітнього середовища </w:t>
      </w:r>
      <w:r w:rsidR="003C7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921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 xml:space="preserve">навчально-виховного комплексу </w:t>
      </w:r>
      <w:r w:rsidR="003C71D8" w:rsidRPr="0056684C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«ЗЗСО І-ІІІ ст. – ЗДО с. Велика Лінина</w:t>
      </w:r>
      <w:r w:rsidR="003C71D8" w:rsidRPr="005668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E6BDA">
        <w:rPr>
          <w:rFonts w:ascii="Times New Roman" w:eastAsia="Times New Roman" w:hAnsi="Times New Roman" w:cs="Times New Roman"/>
          <w:sz w:val="28"/>
          <w:szCs w:val="28"/>
        </w:rPr>
        <w:t xml:space="preserve">до сильних сторін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можна </w:t>
      </w:r>
      <w:r w:rsidR="006E6BDA">
        <w:rPr>
          <w:rFonts w:ascii="Times New Roman" w:eastAsia="Times New Roman" w:hAnsi="Times New Roman" w:cs="Times New Roman"/>
          <w:sz w:val="28"/>
          <w:szCs w:val="28"/>
        </w:rPr>
        <w:t xml:space="preserve">віднести безпечність закладу, що гарантує </w:t>
      </w:r>
      <w:r w:rsidR="006E6BDA" w:rsidRPr="006E6BDA">
        <w:rPr>
          <w:rFonts w:ascii="Times New Roman" w:eastAsia="Times New Roman" w:hAnsi="Times New Roman" w:cs="Times New Roman"/>
          <w:sz w:val="28"/>
          <w:szCs w:val="28"/>
        </w:rPr>
        <w:t xml:space="preserve">комфортне перебування у приміщеннях школи (чисто, тепло, смачно, гарно), </w:t>
      </w:r>
      <w:r w:rsidR="00EE7E9A">
        <w:rPr>
          <w:rFonts w:ascii="Times New Roman" w:eastAsia="Times New Roman" w:hAnsi="Times New Roman" w:cs="Times New Roman"/>
          <w:sz w:val="28"/>
          <w:szCs w:val="28"/>
        </w:rPr>
        <w:t>педагогічний захист і підтримку</w:t>
      </w:r>
      <w:r w:rsidR="006E6BDA" w:rsidRPr="006E6BDA">
        <w:rPr>
          <w:rFonts w:ascii="Times New Roman" w:eastAsia="Times New Roman" w:hAnsi="Times New Roman" w:cs="Times New Roman"/>
          <w:sz w:val="28"/>
          <w:szCs w:val="28"/>
        </w:rPr>
        <w:t xml:space="preserve"> дітей у роз</w:t>
      </w:r>
      <w:r w:rsidR="006E6BDA">
        <w:rPr>
          <w:rFonts w:ascii="Times New Roman" w:eastAsia="Times New Roman" w:hAnsi="Times New Roman" w:cs="Times New Roman"/>
          <w:sz w:val="28"/>
          <w:szCs w:val="28"/>
        </w:rPr>
        <w:t>в’язанні їхніх життєвих проблем, е</w:t>
      </w:r>
      <w:r w:rsidR="000B3F10">
        <w:rPr>
          <w:rFonts w:ascii="Times New Roman" w:eastAsia="Times New Roman" w:hAnsi="Times New Roman" w:cs="Times New Roman"/>
          <w:sz w:val="28"/>
          <w:szCs w:val="28"/>
        </w:rPr>
        <w:t>фективну систем</w:t>
      </w:r>
      <w:r w:rsidR="00EE7E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6BDA" w:rsidRPr="003C71D8">
        <w:rPr>
          <w:rFonts w:ascii="Times New Roman" w:eastAsia="Times New Roman" w:hAnsi="Times New Roman" w:cs="Times New Roman"/>
          <w:sz w:val="28"/>
          <w:szCs w:val="28"/>
        </w:rPr>
        <w:t xml:space="preserve"> розвитку учнів</w:t>
      </w:r>
      <w:r w:rsidR="006E6BDA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6E6BDA" w:rsidRPr="003C71D8">
        <w:rPr>
          <w:rFonts w:ascii="Times New Roman" w:eastAsia="Times New Roman" w:hAnsi="Times New Roman" w:cs="Times New Roman"/>
          <w:sz w:val="28"/>
          <w:szCs w:val="28"/>
        </w:rPr>
        <w:t xml:space="preserve">исокий рівень </w:t>
      </w:r>
      <w:proofErr w:type="spellStart"/>
      <w:r w:rsidR="006E6BDA" w:rsidRPr="003C71D8">
        <w:rPr>
          <w:rFonts w:ascii="Times New Roman" w:eastAsia="Times New Roman" w:hAnsi="Times New Roman" w:cs="Times New Roman"/>
          <w:sz w:val="28"/>
          <w:szCs w:val="28"/>
        </w:rPr>
        <w:t>залученості</w:t>
      </w:r>
      <w:proofErr w:type="spellEnd"/>
      <w:r w:rsidR="006E6BDA" w:rsidRPr="003C71D8">
        <w:rPr>
          <w:rFonts w:ascii="Times New Roman" w:eastAsia="Times New Roman" w:hAnsi="Times New Roman" w:cs="Times New Roman"/>
          <w:sz w:val="28"/>
          <w:szCs w:val="28"/>
        </w:rPr>
        <w:t xml:space="preserve"> батьків/опікунів до освітнього процесу</w:t>
      </w:r>
      <w:r w:rsidR="006E6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858" w:rsidRDefault="0055185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7D4">
        <w:rPr>
          <w:rFonts w:ascii="Times New Roman" w:eastAsia="Times New Roman" w:hAnsi="Times New Roman" w:cs="Times New Roman"/>
          <w:sz w:val="28"/>
          <w:szCs w:val="28"/>
        </w:rPr>
        <w:t>Збалансоване харчування відіграє важливу роль для розвитку і зростання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покоління- це важлива умова 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>здоров'я та працездатності, а відповідно 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 xml:space="preserve">успішного навчання у школярів. Для школярів нашого </w:t>
      </w:r>
      <w:r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 xml:space="preserve"> їдальня є важливим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>місцем здорового харчув</w:t>
      </w:r>
      <w:r>
        <w:rPr>
          <w:rFonts w:ascii="Times New Roman" w:eastAsia="Times New Roman" w:hAnsi="Times New Roman" w:cs="Times New Roman"/>
          <w:sz w:val="28"/>
          <w:szCs w:val="28"/>
        </w:rPr>
        <w:t>ання та локацією для відпочинку,</w:t>
      </w:r>
      <w:r w:rsidRPr="0042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55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5518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ній</w:t>
      </w:r>
      <w:r w:rsidRPr="00551858">
        <w:rPr>
          <w:rFonts w:ascii="Times New Roman" w:eastAsia="Times New Roman" w:hAnsi="Times New Roman" w:cs="Times New Roman"/>
          <w:sz w:val="28"/>
          <w:szCs w:val="28"/>
        </w:rPr>
        <w:t xml:space="preserve"> завжди смачно готують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A26" w:rsidRDefault="004F6921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21">
        <w:rPr>
          <w:rFonts w:ascii="Times New Roman" w:eastAsia="Times New Roman" w:hAnsi="Times New Roman" w:cs="Times New Roman"/>
          <w:sz w:val="28"/>
          <w:szCs w:val="28"/>
        </w:rPr>
        <w:t>В освітньому закладі навчання та сп</w:t>
      </w:r>
      <w:r>
        <w:rPr>
          <w:rFonts w:ascii="Times New Roman" w:eastAsia="Times New Roman" w:hAnsi="Times New Roman" w:cs="Times New Roman"/>
          <w:sz w:val="28"/>
          <w:szCs w:val="28"/>
        </w:rPr>
        <w:t>ілкування здійснюється виключно д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ержавною мовою. Більшість учнів, які були опитані, високо цінують державні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символи України і володіють необхідними 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ичками використання відповідних </w:t>
      </w:r>
      <w:r w:rsidR="00EE7E9A">
        <w:rPr>
          <w:rFonts w:ascii="Times New Roman" w:eastAsia="Times New Roman" w:hAnsi="Times New Roman" w:cs="Times New Roman"/>
          <w:sz w:val="28"/>
          <w:szCs w:val="28"/>
        </w:rPr>
        <w:t xml:space="preserve">слів, жестів, </w:t>
      </w:r>
      <w:proofErr w:type="spellStart"/>
      <w:r w:rsidRPr="004F6921">
        <w:rPr>
          <w:rFonts w:ascii="Times New Roman" w:eastAsia="Times New Roman" w:hAnsi="Times New Roman" w:cs="Times New Roman"/>
          <w:sz w:val="28"/>
          <w:szCs w:val="28"/>
        </w:rPr>
        <w:t>стій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Здобувачі освіти із захопленням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регулярно відвідують музеї, садиби, за</w:t>
      </w:r>
      <w:r>
        <w:rPr>
          <w:rFonts w:ascii="Times New Roman" w:eastAsia="Times New Roman" w:hAnsi="Times New Roman" w:cs="Times New Roman"/>
          <w:sz w:val="28"/>
          <w:szCs w:val="28"/>
        </w:rPr>
        <w:t>повідники та цікаві місця рідного краю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. Наш заклад практикує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поширює ідею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організовуючи різноманітні волонтерські акції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підтримки Захисників нашої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Держави. Отже, результати опитування учасник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дають підставу стверджувати,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що в нашому освітньому закладі належним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чином сформований патріотичний </w:t>
      </w:r>
      <w:r w:rsidRPr="004F6921">
        <w:rPr>
          <w:rFonts w:ascii="Times New Roman" w:eastAsia="Times New Roman" w:hAnsi="Times New Roman" w:cs="Times New Roman"/>
          <w:sz w:val="28"/>
          <w:szCs w:val="28"/>
        </w:rPr>
        <w:t>виховний простір, що виконує свої завдання.</w:t>
      </w:r>
    </w:p>
    <w:p w:rsidR="00D33A6E" w:rsidRDefault="00D33A6E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1D8" w:rsidRDefault="003C71D8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D8">
        <w:rPr>
          <w:rFonts w:ascii="Times New Roman" w:eastAsia="Times New Roman" w:hAnsi="Times New Roman" w:cs="Times New Roman"/>
          <w:sz w:val="28"/>
          <w:szCs w:val="28"/>
        </w:rPr>
        <w:t>Дослідження виявило значні позитивні аспект</w:t>
      </w:r>
      <w:r w:rsidR="004F6921">
        <w:rPr>
          <w:rFonts w:ascii="Times New Roman" w:eastAsia="Times New Roman" w:hAnsi="Times New Roman" w:cs="Times New Roman"/>
          <w:sz w:val="28"/>
          <w:szCs w:val="28"/>
        </w:rPr>
        <w:t>и освітнього середовища</w:t>
      </w:r>
      <w:r w:rsidRPr="003C71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692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C71D8">
        <w:rPr>
          <w:rFonts w:ascii="Times New Roman" w:eastAsia="Times New Roman" w:hAnsi="Times New Roman" w:cs="Times New Roman"/>
          <w:sz w:val="28"/>
          <w:szCs w:val="28"/>
        </w:rPr>
        <w:t>приятливий психологічний клімат у кол</w:t>
      </w:r>
      <w:r w:rsidR="004F6921">
        <w:rPr>
          <w:rFonts w:ascii="Times New Roman" w:eastAsia="Times New Roman" w:hAnsi="Times New Roman" w:cs="Times New Roman"/>
          <w:sz w:val="28"/>
          <w:szCs w:val="28"/>
        </w:rPr>
        <w:t>ективі та серед учнів; а</w:t>
      </w:r>
      <w:r w:rsidRPr="003C71D8">
        <w:rPr>
          <w:rFonts w:ascii="Times New Roman" w:eastAsia="Times New Roman" w:hAnsi="Times New Roman" w:cs="Times New Roman"/>
          <w:sz w:val="28"/>
          <w:szCs w:val="28"/>
        </w:rPr>
        <w:t>ктивне використання сучасних ос</w:t>
      </w:r>
      <w:r w:rsidR="004F6921">
        <w:rPr>
          <w:rFonts w:ascii="Times New Roman" w:eastAsia="Times New Roman" w:hAnsi="Times New Roman" w:cs="Times New Roman"/>
          <w:sz w:val="28"/>
          <w:szCs w:val="28"/>
        </w:rPr>
        <w:t>вітніх технологій; е</w:t>
      </w:r>
      <w:r w:rsidRPr="003C71D8">
        <w:rPr>
          <w:rFonts w:ascii="Times New Roman" w:eastAsia="Times New Roman" w:hAnsi="Times New Roman" w:cs="Times New Roman"/>
          <w:sz w:val="28"/>
          <w:szCs w:val="28"/>
        </w:rPr>
        <w:t>фективна сист</w:t>
      </w:r>
      <w:r w:rsidR="004F6921">
        <w:rPr>
          <w:rFonts w:ascii="Times New Roman" w:eastAsia="Times New Roman" w:hAnsi="Times New Roman" w:cs="Times New Roman"/>
          <w:sz w:val="28"/>
          <w:szCs w:val="28"/>
        </w:rPr>
        <w:t>ема підтримки та розвитку учнів; в</w:t>
      </w:r>
      <w:r w:rsidRPr="003C71D8">
        <w:rPr>
          <w:rFonts w:ascii="Times New Roman" w:eastAsia="Times New Roman" w:hAnsi="Times New Roman" w:cs="Times New Roman"/>
          <w:sz w:val="28"/>
          <w:szCs w:val="28"/>
        </w:rPr>
        <w:t xml:space="preserve">исокий рівень </w:t>
      </w:r>
      <w:proofErr w:type="spellStart"/>
      <w:r w:rsidRPr="003C71D8">
        <w:rPr>
          <w:rFonts w:ascii="Times New Roman" w:eastAsia="Times New Roman" w:hAnsi="Times New Roman" w:cs="Times New Roman"/>
          <w:sz w:val="28"/>
          <w:szCs w:val="28"/>
        </w:rPr>
        <w:t>залученості</w:t>
      </w:r>
      <w:proofErr w:type="spellEnd"/>
      <w:r w:rsidRPr="003C71D8">
        <w:rPr>
          <w:rFonts w:ascii="Times New Roman" w:eastAsia="Times New Roman" w:hAnsi="Times New Roman" w:cs="Times New Roman"/>
          <w:sz w:val="28"/>
          <w:szCs w:val="28"/>
        </w:rPr>
        <w:t xml:space="preserve"> батьків/опікунів до освітнього процесу.</w:t>
      </w:r>
      <w:r w:rsidR="00A974A1" w:rsidRPr="00A974A1">
        <w:t xml:space="preserve"> </w:t>
      </w:r>
      <w:r w:rsidR="00A974A1" w:rsidRPr="00A974A1">
        <w:rPr>
          <w:rFonts w:ascii="Times New Roman" w:eastAsia="Times New Roman" w:hAnsi="Times New Roman" w:cs="Times New Roman"/>
          <w:sz w:val="28"/>
          <w:szCs w:val="28"/>
        </w:rPr>
        <w:t>Заклад освіти ставить перед собою завдання виховання свідомого громадянина, патріота України, забезпечення умов для всебічного розвитку учнів та особистісної реалізації в майбутньому. Усі учасники освітнього процесу залучені до виховних справ та громадської діяльності.</w:t>
      </w:r>
      <w:r w:rsidR="00A97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357" w:rsidRDefault="00F32357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357">
        <w:rPr>
          <w:rFonts w:ascii="Times New Roman" w:eastAsia="Times New Roman" w:hAnsi="Times New Roman" w:cs="Times New Roman"/>
          <w:sz w:val="28"/>
          <w:szCs w:val="28"/>
        </w:rPr>
        <w:lastRenderedPageBreak/>
        <w:t>Учнівське самоврядування школи відіграє важливу роль для розвитку і підтримки лідерської та громадської активності молодого покоління, розвитку ініціативності та самореалізації. Учні отримують д</w:t>
      </w:r>
      <w:r>
        <w:rPr>
          <w:rFonts w:ascii="Times New Roman" w:eastAsia="Times New Roman" w:hAnsi="Times New Roman" w:cs="Times New Roman"/>
          <w:sz w:val="28"/>
          <w:szCs w:val="28"/>
        </w:rPr>
        <w:t>освід роботи  в колективі класу та</w:t>
      </w:r>
      <w:r w:rsidRPr="00F32357">
        <w:rPr>
          <w:rFonts w:ascii="Times New Roman" w:eastAsia="Times New Roman" w:hAnsi="Times New Roman" w:cs="Times New Roman"/>
          <w:sz w:val="28"/>
          <w:szCs w:val="28"/>
        </w:rPr>
        <w:t xml:space="preserve"> школи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A6E" w:rsidRDefault="00D33A6E" w:rsidP="00040133">
      <w:pPr>
        <w:pStyle w:val="3"/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A6E">
        <w:rPr>
          <w:rFonts w:ascii="Times New Roman" w:eastAsia="Times New Roman" w:hAnsi="Times New Roman" w:cs="Times New Roman"/>
          <w:sz w:val="28"/>
          <w:szCs w:val="28"/>
        </w:rPr>
        <w:t>В результаті моніторингового дос</w:t>
      </w:r>
      <w:r>
        <w:rPr>
          <w:rFonts w:ascii="Times New Roman" w:eastAsia="Times New Roman" w:hAnsi="Times New Roman" w:cs="Times New Roman"/>
          <w:sz w:val="28"/>
          <w:szCs w:val="28"/>
        </w:rPr>
        <w:t>лідження можна вважати виховний простір закладу</w:t>
      </w:r>
      <w:r w:rsidRPr="00D33A6E">
        <w:rPr>
          <w:rFonts w:ascii="Times New Roman" w:eastAsia="Times New Roman" w:hAnsi="Times New Roman" w:cs="Times New Roman"/>
          <w:sz w:val="28"/>
          <w:szCs w:val="28"/>
        </w:rPr>
        <w:t xml:space="preserve"> безпечний, відкритий, демократ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ичний, патріотичний та частково </w:t>
      </w:r>
      <w:r w:rsidRPr="00D33A6E">
        <w:rPr>
          <w:rFonts w:ascii="Times New Roman" w:eastAsia="Times New Roman" w:hAnsi="Times New Roman" w:cs="Times New Roman"/>
          <w:sz w:val="28"/>
          <w:szCs w:val="28"/>
        </w:rPr>
        <w:t xml:space="preserve">сповнений довіри, </w:t>
      </w:r>
      <w:proofErr w:type="spellStart"/>
      <w:r w:rsidRPr="00D33A6E">
        <w:rPr>
          <w:rFonts w:ascii="Times New Roman" w:eastAsia="Times New Roman" w:hAnsi="Times New Roman" w:cs="Times New Roman"/>
          <w:sz w:val="28"/>
          <w:szCs w:val="28"/>
        </w:rPr>
        <w:t>культуротворчий</w:t>
      </w:r>
      <w:proofErr w:type="spellEnd"/>
      <w:r w:rsidRPr="00D33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2CE" w:rsidRDefault="00A732C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Крім сильних сторін у виховному просторі закладу (за результатами відповідей респондентів) </w:t>
      </w:r>
      <w:r w:rsidR="002F2A5F">
        <w:rPr>
          <w:rFonts w:ascii="Times New Roman" w:eastAsia="Times New Roman" w:hAnsi="Times New Roman" w:cs="Times New Roman"/>
          <w:sz w:val="28"/>
          <w:szCs w:val="28"/>
        </w:rPr>
        <w:t xml:space="preserve">мають місце і слабкі сторони: відносини у </w:t>
      </w:r>
      <w:r>
        <w:rPr>
          <w:rFonts w:ascii="Times New Roman" w:eastAsia="Times New Roman" w:hAnsi="Times New Roman" w:cs="Times New Roman"/>
          <w:sz w:val="28"/>
          <w:szCs w:val="28"/>
        </w:rPr>
        <w:t>міжосо</w:t>
      </w:r>
      <w:r w:rsidR="002F2A5F">
        <w:rPr>
          <w:rFonts w:ascii="Times New Roman" w:eastAsia="Times New Roman" w:hAnsi="Times New Roman" w:cs="Times New Roman"/>
          <w:sz w:val="28"/>
          <w:szCs w:val="28"/>
        </w:rPr>
        <w:t>бистісних стосунках, проте вони не є систематичними</w:t>
      </w:r>
      <w:r>
        <w:rPr>
          <w:rFonts w:ascii="Times New Roman" w:eastAsia="Times New Roman" w:hAnsi="Times New Roman" w:cs="Times New Roman"/>
          <w:sz w:val="28"/>
          <w:szCs w:val="28"/>
        </w:rPr>
        <w:t>, конфлікти вирішуються в результаті активної взаємодії, із залученням батьків, психолога  та з</w:t>
      </w:r>
      <w:r w:rsidR="00E87F1E">
        <w:rPr>
          <w:rFonts w:ascii="Times New Roman" w:eastAsia="Times New Roman" w:hAnsi="Times New Roman" w:cs="Times New Roman"/>
          <w:sz w:val="28"/>
          <w:szCs w:val="28"/>
        </w:rPr>
        <w:t xml:space="preserve"> урахуванням інтересів  сторін; оновлення</w:t>
      </w:r>
      <w:r w:rsidR="00E87F1E" w:rsidRPr="003C71D8">
        <w:rPr>
          <w:rFonts w:ascii="Times New Roman" w:eastAsia="Times New Roman" w:hAnsi="Times New Roman" w:cs="Times New Roman"/>
          <w:sz w:val="28"/>
          <w:szCs w:val="28"/>
        </w:rPr>
        <w:t xml:space="preserve"> окремих елеме</w:t>
      </w:r>
      <w:r w:rsidR="00E87F1E">
        <w:rPr>
          <w:rFonts w:ascii="Times New Roman" w:eastAsia="Times New Roman" w:hAnsi="Times New Roman" w:cs="Times New Roman"/>
          <w:sz w:val="28"/>
          <w:szCs w:val="28"/>
        </w:rPr>
        <w:t>нтів матеріально-технічної бази; недостатність гуртків, які б забезпечили</w:t>
      </w:r>
      <w:r w:rsidR="00710357">
        <w:rPr>
          <w:rFonts w:ascii="Times New Roman" w:eastAsia="Times New Roman" w:hAnsi="Times New Roman" w:cs="Times New Roman"/>
          <w:sz w:val="28"/>
          <w:szCs w:val="28"/>
        </w:rPr>
        <w:t xml:space="preserve"> пізнавальні та розвиткові</w:t>
      </w:r>
      <w:r w:rsidR="00E87F1E">
        <w:rPr>
          <w:rFonts w:ascii="Times New Roman" w:eastAsia="Times New Roman" w:hAnsi="Times New Roman" w:cs="Times New Roman"/>
          <w:sz w:val="28"/>
          <w:szCs w:val="28"/>
        </w:rPr>
        <w:t xml:space="preserve"> інтереси </w:t>
      </w:r>
      <w:r w:rsidR="00710357">
        <w:rPr>
          <w:rFonts w:ascii="Times New Roman" w:eastAsia="Times New Roman" w:hAnsi="Times New Roman" w:cs="Times New Roman"/>
          <w:sz w:val="28"/>
          <w:szCs w:val="28"/>
        </w:rPr>
        <w:t xml:space="preserve">окремих учнів; </w:t>
      </w:r>
      <w:r w:rsidR="005F7D33">
        <w:rPr>
          <w:rFonts w:ascii="Times New Roman" w:eastAsia="Times New Roman" w:hAnsi="Times New Roman" w:cs="Times New Roman"/>
          <w:sz w:val="28"/>
          <w:szCs w:val="28"/>
        </w:rPr>
        <w:t>недостатність забезпечення умов дл</w:t>
      </w:r>
      <w:r w:rsidR="005E1479">
        <w:rPr>
          <w:rFonts w:ascii="Times New Roman" w:eastAsia="Times New Roman" w:hAnsi="Times New Roman" w:cs="Times New Roman"/>
          <w:sz w:val="28"/>
          <w:szCs w:val="28"/>
        </w:rPr>
        <w:t>я навчання дітей з інвалідністю; залучення батьків до розробленн</w:t>
      </w:r>
      <w:r w:rsidR="001C644E">
        <w:rPr>
          <w:rFonts w:ascii="Times New Roman" w:eastAsia="Times New Roman" w:hAnsi="Times New Roman" w:cs="Times New Roman"/>
          <w:sz w:val="28"/>
          <w:szCs w:val="28"/>
        </w:rPr>
        <w:t>я офіційних документів закладу.</w:t>
      </w: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2E" w:rsidRDefault="0077272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2E" w:rsidRDefault="0077272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2E" w:rsidRDefault="0077272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72E" w:rsidRDefault="0077272E" w:rsidP="00040133">
      <w:pPr>
        <w:pStyle w:val="3"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44E" w:rsidRDefault="001C644E" w:rsidP="0077272E">
      <w:pPr>
        <w:pStyle w:val="3"/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екомендації</w:t>
      </w:r>
      <w:r w:rsidR="003F00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0012" w:rsidRPr="003F0012" w:rsidRDefault="003F0012" w:rsidP="00040133">
      <w:pPr>
        <w:pStyle w:val="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дирекції закладу о</w:t>
      </w:r>
      <w:r w:rsidRPr="003F0012">
        <w:rPr>
          <w:rFonts w:ascii="Times New Roman" w:eastAsia="Times New Roman" w:hAnsi="Times New Roman" w:cs="Times New Roman"/>
          <w:sz w:val="28"/>
          <w:szCs w:val="28"/>
        </w:rPr>
        <w:t>рганізувати представлення шкіл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ьній спільноті та громадськості </w:t>
      </w:r>
      <w:r w:rsidRPr="003F0012">
        <w:rPr>
          <w:rFonts w:ascii="Times New Roman" w:eastAsia="Times New Roman" w:hAnsi="Times New Roman" w:cs="Times New Roman"/>
          <w:sz w:val="28"/>
          <w:szCs w:val="28"/>
        </w:rPr>
        <w:t>результатів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оведеного у 2025 році дослідження якості виховного </w:t>
      </w:r>
      <w:r w:rsidRPr="003F0012">
        <w:rPr>
          <w:rFonts w:ascii="Times New Roman" w:eastAsia="Times New Roman" w:hAnsi="Times New Roman" w:cs="Times New Roman"/>
          <w:sz w:val="28"/>
          <w:szCs w:val="28"/>
        </w:rPr>
        <w:t xml:space="preserve">простору та забезпечити їх </w:t>
      </w:r>
      <w:r>
        <w:rPr>
          <w:rFonts w:ascii="Times New Roman" w:eastAsia="Times New Roman" w:hAnsi="Times New Roman" w:cs="Times New Roman"/>
          <w:sz w:val="28"/>
          <w:szCs w:val="28"/>
        </w:rPr>
        <w:t>обговорення. (до 30.05. 2025р.)</w:t>
      </w:r>
      <w:r w:rsidR="00921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644E" w:rsidRPr="0024065C" w:rsidRDefault="001C644E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65C">
        <w:rPr>
          <w:rFonts w:ascii="Times New Roman" w:eastAsia="Times New Roman" w:hAnsi="Times New Roman" w:cs="Times New Roman"/>
          <w:sz w:val="28"/>
          <w:szCs w:val="28"/>
        </w:rPr>
        <w:t>практичному психологу школи проводити психологічні тренінги, індивідуальні та групові бесіди щодо покращення міжособистісних та партнерських стосунків в системі «учні-вчителі-батьки» ;</w:t>
      </w:r>
    </w:p>
    <w:p w:rsidR="001C644E" w:rsidRPr="0024065C" w:rsidRDefault="001C644E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65C">
        <w:rPr>
          <w:rFonts w:ascii="Times New Roman" w:eastAsia="Times New Roman" w:hAnsi="Times New Roman" w:cs="Times New Roman"/>
          <w:sz w:val="28"/>
          <w:szCs w:val="28"/>
        </w:rPr>
        <w:t>класним керівникам постійно проводити різного роду інтерактивні заходи, години спілкування з національно-патріотичного виховання,  питань пропаганди здорового способу життя, морально-етичних, соціальних ціннісних орієнтирів учнівської молоді;</w:t>
      </w:r>
    </w:p>
    <w:p w:rsidR="001C644E" w:rsidRDefault="001C644E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65C">
        <w:rPr>
          <w:rFonts w:ascii="Times New Roman" w:eastAsia="Times New Roman" w:hAnsi="Times New Roman" w:cs="Times New Roman"/>
          <w:sz w:val="28"/>
          <w:szCs w:val="28"/>
        </w:rPr>
        <w:t xml:space="preserve">педагогічним працівникам при плануванні уроків та позакласних заходів слід враховувати те, що </w:t>
      </w:r>
      <w:proofErr w:type="spellStart"/>
      <w:r w:rsidRPr="0024065C">
        <w:rPr>
          <w:rFonts w:ascii="Times New Roman" w:eastAsia="Times New Roman" w:hAnsi="Times New Roman" w:cs="Times New Roman"/>
          <w:sz w:val="28"/>
          <w:szCs w:val="28"/>
        </w:rPr>
        <w:t>безпекова</w:t>
      </w:r>
      <w:proofErr w:type="spellEnd"/>
      <w:r w:rsidRPr="0024065C">
        <w:rPr>
          <w:rFonts w:ascii="Times New Roman" w:eastAsia="Times New Roman" w:hAnsi="Times New Roman" w:cs="Times New Roman"/>
          <w:sz w:val="28"/>
          <w:szCs w:val="28"/>
        </w:rPr>
        <w:t xml:space="preserve"> складова освітнього процесу та виховання ма</w:t>
      </w:r>
      <w:r w:rsidR="00921B49">
        <w:rPr>
          <w:rFonts w:ascii="Times New Roman" w:eastAsia="Times New Roman" w:hAnsi="Times New Roman" w:cs="Times New Roman"/>
          <w:sz w:val="28"/>
          <w:szCs w:val="28"/>
        </w:rPr>
        <w:t>ють стати наскрізними лініями, з</w:t>
      </w:r>
      <w:r w:rsidRPr="0024065C">
        <w:rPr>
          <w:rFonts w:ascii="Times New Roman" w:eastAsia="Times New Roman" w:hAnsi="Times New Roman" w:cs="Times New Roman"/>
          <w:sz w:val="28"/>
          <w:szCs w:val="28"/>
        </w:rPr>
        <w:t>алучати учнів до участі в різноманітних конкурсах, предметних олімпіадах</w:t>
      </w:r>
      <w:r w:rsidR="00921B49">
        <w:rPr>
          <w:rFonts w:ascii="Times New Roman" w:eastAsia="Times New Roman" w:hAnsi="Times New Roman" w:cs="Times New Roman"/>
          <w:sz w:val="28"/>
          <w:szCs w:val="28"/>
        </w:rPr>
        <w:t>, пошуково-дослідницькій роботі;</w:t>
      </w:r>
    </w:p>
    <w:p w:rsidR="005C0AB0" w:rsidRPr="005C0AB0" w:rsidRDefault="005C0AB0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C0AB0">
        <w:rPr>
          <w:rFonts w:ascii="Times New Roman" w:eastAsia="Times New Roman" w:hAnsi="Times New Roman" w:cs="Times New Roman"/>
          <w:sz w:val="28"/>
          <w:szCs w:val="28"/>
        </w:rPr>
        <w:t>абезпечити і</w:t>
      </w:r>
      <w:r>
        <w:rPr>
          <w:rFonts w:ascii="Times New Roman" w:eastAsia="Times New Roman" w:hAnsi="Times New Roman" w:cs="Times New Roman"/>
          <w:sz w:val="28"/>
          <w:szCs w:val="28"/>
        </w:rPr>
        <w:t>нформаційну відкритість школи, п</w:t>
      </w:r>
      <w:r w:rsidRPr="005C0AB0">
        <w:rPr>
          <w:rFonts w:ascii="Times New Roman" w:eastAsia="Times New Roman" w:hAnsi="Times New Roman" w:cs="Times New Roman"/>
          <w:sz w:val="28"/>
          <w:szCs w:val="28"/>
        </w:rPr>
        <w:t>осилити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AB0">
        <w:rPr>
          <w:rFonts w:ascii="Times New Roman" w:eastAsia="Times New Roman" w:hAnsi="Times New Roman" w:cs="Times New Roman"/>
          <w:sz w:val="28"/>
          <w:szCs w:val="28"/>
        </w:rPr>
        <w:t>умови для робо</w:t>
      </w:r>
      <w:r w:rsidR="009E41C5">
        <w:rPr>
          <w:rFonts w:ascii="Times New Roman" w:eastAsia="Times New Roman" w:hAnsi="Times New Roman" w:cs="Times New Roman"/>
          <w:sz w:val="28"/>
          <w:szCs w:val="28"/>
        </w:rPr>
        <w:t>ти шкільних засобів інформації (у</w:t>
      </w:r>
      <w:r w:rsidRPr="005C0AB0">
        <w:rPr>
          <w:rFonts w:ascii="Times New Roman" w:eastAsia="Times New Roman" w:hAnsi="Times New Roman" w:cs="Times New Roman"/>
          <w:sz w:val="28"/>
          <w:szCs w:val="28"/>
        </w:rPr>
        <w:t>продовж навчального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AB0">
        <w:rPr>
          <w:rFonts w:ascii="Times New Roman" w:eastAsia="Times New Roman" w:hAnsi="Times New Roman" w:cs="Times New Roman"/>
          <w:sz w:val="28"/>
          <w:szCs w:val="28"/>
        </w:rPr>
        <w:t>року)</w:t>
      </w:r>
      <w:r w:rsidR="00D91B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644E" w:rsidRDefault="001C644E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65C">
        <w:rPr>
          <w:rFonts w:ascii="Times New Roman" w:eastAsia="Times New Roman" w:hAnsi="Times New Roman" w:cs="Times New Roman"/>
          <w:sz w:val="28"/>
          <w:szCs w:val="28"/>
        </w:rPr>
        <w:t xml:space="preserve">педагогу-організатору </w:t>
      </w:r>
      <w:r w:rsidR="00D91B69"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r w:rsidRPr="0024065C">
        <w:rPr>
          <w:rFonts w:ascii="Times New Roman" w:eastAsia="Times New Roman" w:hAnsi="Times New Roman" w:cs="Times New Roman"/>
          <w:sz w:val="28"/>
          <w:szCs w:val="28"/>
        </w:rPr>
        <w:t xml:space="preserve"> умови для позитивної соціалізації та самореалізації учнів у різноманітних шкі</w:t>
      </w:r>
      <w:r w:rsidR="008F4A58">
        <w:rPr>
          <w:rFonts w:ascii="Times New Roman" w:eastAsia="Times New Roman" w:hAnsi="Times New Roman" w:cs="Times New Roman"/>
          <w:sz w:val="28"/>
          <w:szCs w:val="28"/>
        </w:rPr>
        <w:t>льних заходах в позаурочний час</w:t>
      </w:r>
      <w:r w:rsidRPr="002406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9DD" w:rsidRDefault="00C339DD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залучення учнів</w:t>
      </w:r>
      <w:r w:rsidRPr="00C339DD">
        <w:rPr>
          <w:rFonts w:ascii="Times New Roman" w:eastAsia="Times New Roman" w:hAnsi="Times New Roman" w:cs="Times New Roman"/>
          <w:sz w:val="28"/>
          <w:szCs w:val="28"/>
        </w:rPr>
        <w:t xml:space="preserve"> та батьків/опікунів до прийняття рішень, що стосуються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організації освітнього процесу;</w:t>
      </w:r>
    </w:p>
    <w:p w:rsidR="00CF4F77" w:rsidRPr="0024065C" w:rsidRDefault="00CD09ED" w:rsidP="0004013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порушити клопотання перед засновником закладу щодо покращення матеріально-технічної бази;</w:t>
      </w:r>
    </w:p>
    <w:p w:rsidR="00745E8D" w:rsidRPr="005F6113" w:rsidRDefault="001C644E" w:rsidP="005F6113">
      <w:pPr>
        <w:pStyle w:val="normal"/>
        <w:widowControl w:val="0"/>
        <w:numPr>
          <w:ilvl w:val="0"/>
          <w:numId w:val="41"/>
        </w:numPr>
        <w:tabs>
          <w:tab w:val="left" w:pos="709"/>
        </w:tabs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65C">
        <w:rPr>
          <w:rFonts w:ascii="Times New Roman" w:eastAsia="Times New Roman" w:hAnsi="Times New Roman" w:cs="Times New Roman"/>
          <w:sz w:val="28"/>
          <w:szCs w:val="28"/>
        </w:rPr>
        <w:t>учнівському самоврядуванню виробляти навички самоврядування, соціальної активності та соціальної відповідальності учнів, виявляти та стимулювати розвиток творчого потенціалу, впливати на розвиток творчих рис характеру: цілеспрямованості, винахідливості, оригінальності та готовності до виправданого ризику</w:t>
      </w:r>
      <w:r w:rsidR="00C33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70D" w:rsidRDefault="00C1470D" w:rsidP="005F6113">
      <w:pPr>
        <w:pStyle w:val="3"/>
        <w:widowControl w:val="0"/>
        <w:tabs>
          <w:tab w:val="left" w:pos="709"/>
        </w:tabs>
        <w:spacing w:after="0" w:line="360" w:lineRule="auto"/>
        <w:ind w:right="32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Додаток 1</w:t>
      </w:r>
    </w:p>
    <w:p w:rsidR="00C1470D" w:rsidRDefault="00C1470D" w:rsidP="005F6113">
      <w:pPr>
        <w:pStyle w:val="3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Графік проведення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анкетування</w:t>
      </w:r>
    </w:p>
    <w:p w:rsidR="00C1470D" w:rsidRDefault="00C1470D" w:rsidP="005F6113">
      <w:pPr>
        <w:pStyle w:val="3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е-форматі педагогічних працівників, учнів 4-х, 8-х та 10-х класів</w:t>
      </w:r>
    </w:p>
    <w:p w:rsidR="004A59D1" w:rsidRDefault="004A59D1" w:rsidP="000401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470D" w:rsidRPr="004A59D1" w:rsidRDefault="004A59D1" w:rsidP="00040133">
      <w:pPr>
        <w:tabs>
          <w:tab w:val="left" w:pos="896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82"/>
        <w:gridCol w:w="3449"/>
        <w:gridCol w:w="3687"/>
      </w:tblGrid>
      <w:tr w:rsidR="00C1470D" w:rsidTr="005F6113">
        <w:trPr>
          <w:trHeight w:val="637"/>
          <w:jc w:val="center"/>
        </w:trPr>
        <w:tc>
          <w:tcPr>
            <w:tcW w:w="3382" w:type="dxa"/>
            <w:hideMark/>
          </w:tcPr>
          <w:p w:rsidR="00C1470D" w:rsidRPr="00B74EF7" w:rsidRDefault="00C1470D" w:rsidP="005F6113">
            <w:pPr>
              <w:pStyle w:val="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3449" w:type="dxa"/>
            <w:hideMark/>
          </w:tcPr>
          <w:p w:rsidR="00C1470D" w:rsidRPr="00B74EF7" w:rsidRDefault="00C1470D" w:rsidP="00040133">
            <w:pPr>
              <w:pStyle w:val="3"/>
              <w:widowControl w:val="0"/>
              <w:spacing w:after="0" w:line="360" w:lineRule="auto"/>
              <w:ind w:left="1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687" w:type="dxa"/>
            <w:hideMark/>
          </w:tcPr>
          <w:p w:rsidR="00C1470D" w:rsidRPr="00B74EF7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проведення</w:t>
            </w:r>
          </w:p>
        </w:tc>
      </w:tr>
      <w:tr w:rsidR="00C1470D" w:rsidTr="005F6113">
        <w:trPr>
          <w:trHeight w:val="653"/>
          <w:jc w:val="center"/>
        </w:trPr>
        <w:tc>
          <w:tcPr>
            <w:tcW w:w="3382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 (10:00)</w:t>
            </w:r>
          </w:p>
        </w:tc>
        <w:tc>
          <w:tcPr>
            <w:tcW w:w="3449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ind w:left="1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687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комп’ютерний клас</w:t>
            </w:r>
          </w:p>
        </w:tc>
      </w:tr>
      <w:tr w:rsidR="00C1470D" w:rsidTr="005F6113">
        <w:trPr>
          <w:trHeight w:val="762"/>
          <w:jc w:val="center"/>
        </w:trPr>
        <w:tc>
          <w:tcPr>
            <w:tcW w:w="3382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 (11:00)</w:t>
            </w:r>
          </w:p>
        </w:tc>
        <w:tc>
          <w:tcPr>
            <w:tcW w:w="3449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ind w:left="1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комп’ютерний клас</w:t>
            </w:r>
          </w:p>
        </w:tc>
      </w:tr>
      <w:tr w:rsidR="00C1470D" w:rsidTr="005F6113">
        <w:trPr>
          <w:trHeight w:val="824"/>
          <w:jc w:val="center"/>
        </w:trPr>
        <w:tc>
          <w:tcPr>
            <w:tcW w:w="3382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449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3687" w:type="dxa"/>
            <w:hideMark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актовий зал</w:t>
            </w:r>
          </w:p>
        </w:tc>
      </w:tr>
      <w:tr w:rsidR="00C1470D" w:rsidTr="005F6113">
        <w:trPr>
          <w:trHeight w:val="824"/>
          <w:jc w:val="center"/>
        </w:trPr>
        <w:tc>
          <w:tcPr>
            <w:tcW w:w="3382" w:type="dxa"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кінця доби 09.04.25р.</w:t>
            </w:r>
          </w:p>
        </w:tc>
        <w:tc>
          <w:tcPr>
            <w:tcW w:w="3449" w:type="dxa"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3687" w:type="dxa"/>
          </w:tcPr>
          <w:p w:rsidR="00C1470D" w:rsidRDefault="00C1470D" w:rsidP="00040133">
            <w:pPr>
              <w:pStyle w:val="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місцем перебування</w:t>
            </w:r>
          </w:p>
        </w:tc>
      </w:tr>
    </w:tbl>
    <w:p w:rsidR="004A59D1" w:rsidRDefault="004A59D1" w:rsidP="00040133">
      <w:pPr>
        <w:tabs>
          <w:tab w:val="left" w:pos="896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94A" w:rsidRDefault="007F194A" w:rsidP="00040133">
      <w:pPr>
        <w:tabs>
          <w:tab w:val="left" w:pos="896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94A" w:rsidRDefault="007F194A" w:rsidP="00040133">
      <w:pPr>
        <w:tabs>
          <w:tab w:val="left" w:pos="8963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94A" w:rsidRPr="007F194A" w:rsidRDefault="007F194A" w:rsidP="005F6113">
      <w:pPr>
        <w:tabs>
          <w:tab w:val="left" w:pos="8963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194A">
        <w:rPr>
          <w:rFonts w:ascii="Times New Roman" w:hAnsi="Times New Roman" w:cs="Times New Roman"/>
          <w:b/>
          <w:sz w:val="36"/>
          <w:szCs w:val="28"/>
        </w:rPr>
        <w:lastRenderedPageBreak/>
        <w:t>Результати анкетувань</w:t>
      </w:r>
    </w:p>
    <w:p w:rsidR="007F194A" w:rsidRDefault="007F194A" w:rsidP="00040133">
      <w:pPr>
        <w:pStyle w:val="a7"/>
        <w:numPr>
          <w:ilvl w:val="0"/>
          <w:numId w:val="42"/>
        </w:num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t>Якість освітнього середовища ЗЗСО за ре</w:t>
      </w:r>
      <w:r w:rsidRPr="007F194A">
        <w:rPr>
          <w:rFonts w:ascii="Times New Roman" w:hAnsi="Times New Roman" w:cs="Times New Roman"/>
          <w:b/>
          <w:sz w:val="28"/>
          <w:szCs w:val="28"/>
        </w:rPr>
        <w:t>зультатами анкетування учнів 4</w:t>
      </w:r>
      <w:r w:rsidRPr="007F194A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7F194A">
        <w:rPr>
          <w:rFonts w:ascii="Times New Roman" w:hAnsi="Times New Roman" w:cs="Times New Roman"/>
          <w:b/>
          <w:sz w:val="28"/>
          <w:szCs w:val="28"/>
        </w:rPr>
        <w:t>у</w:t>
      </w:r>
    </w:p>
    <w:p w:rsidR="007F194A" w:rsidRDefault="007F194A" w:rsidP="00040133">
      <w:pPr>
        <w:pStyle w:val="a7"/>
        <w:tabs>
          <w:tab w:val="left" w:pos="8963"/>
        </w:tabs>
        <w:spacing w:line="36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4A" w:rsidRDefault="007F194A" w:rsidP="005F6113">
      <w:pPr>
        <w:tabs>
          <w:tab w:val="left" w:pos="89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F4B18A8" wp14:editId="0D1A189F">
            <wp:extent cx="6155140" cy="35831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291" cy="362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4A" w:rsidRDefault="007F194A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4A" w:rsidRDefault="007F194A" w:rsidP="00040133">
      <w:pPr>
        <w:pStyle w:val="a7"/>
        <w:numPr>
          <w:ilvl w:val="0"/>
          <w:numId w:val="42"/>
        </w:num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Якість освітнього середовища ЗЗСО за результатами анкетування учнів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F194A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7F194A" w:rsidRDefault="007F194A" w:rsidP="00040133">
      <w:pPr>
        <w:pStyle w:val="a7"/>
        <w:tabs>
          <w:tab w:val="left" w:pos="8963"/>
        </w:tabs>
        <w:spacing w:line="36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4A" w:rsidRDefault="007F194A" w:rsidP="005F6113">
      <w:pPr>
        <w:tabs>
          <w:tab w:val="left" w:pos="89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C2EBF25" wp14:editId="3615A372">
            <wp:extent cx="6210300" cy="4610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4A" w:rsidRDefault="007F194A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4A" w:rsidRDefault="007F194A" w:rsidP="00040133">
      <w:pPr>
        <w:pStyle w:val="a7"/>
        <w:numPr>
          <w:ilvl w:val="0"/>
          <w:numId w:val="42"/>
        </w:num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Якість освітнього середовища ЗЗСО за результатами анкетування учнів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F194A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BF120E" w:rsidRDefault="00BF120E" w:rsidP="00040133">
      <w:pPr>
        <w:pStyle w:val="a7"/>
        <w:tabs>
          <w:tab w:val="left" w:pos="8963"/>
        </w:tabs>
        <w:spacing w:line="36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0E" w:rsidRDefault="00BF120E" w:rsidP="005F6113">
      <w:pPr>
        <w:tabs>
          <w:tab w:val="left" w:pos="89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0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D139618" wp14:editId="4182FDEB">
            <wp:extent cx="6181725" cy="3952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BB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4A" w:rsidRDefault="007F194A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040133">
      <w:pPr>
        <w:pStyle w:val="a7"/>
        <w:numPr>
          <w:ilvl w:val="0"/>
          <w:numId w:val="42"/>
        </w:num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Якість освітнього середовища ЗЗСО за результатами анкетування </w:t>
      </w:r>
      <w:r>
        <w:rPr>
          <w:rFonts w:ascii="Times New Roman" w:hAnsi="Times New Roman" w:cs="Times New Roman"/>
          <w:b/>
          <w:sz w:val="28"/>
          <w:szCs w:val="28"/>
        </w:rPr>
        <w:t>батьків</w:t>
      </w:r>
    </w:p>
    <w:p w:rsidR="001A3ABB" w:rsidRDefault="001A3ABB" w:rsidP="00040133">
      <w:pPr>
        <w:pStyle w:val="a7"/>
        <w:tabs>
          <w:tab w:val="left" w:pos="8963"/>
        </w:tabs>
        <w:spacing w:line="36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5F6113">
      <w:pPr>
        <w:tabs>
          <w:tab w:val="left" w:pos="89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B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8A5085E" wp14:editId="5B1C2027">
            <wp:extent cx="4133850" cy="4629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BB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040133">
      <w:pPr>
        <w:pStyle w:val="a7"/>
        <w:numPr>
          <w:ilvl w:val="0"/>
          <w:numId w:val="42"/>
        </w:num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Якість освітнього середовища ЗЗСО за результатами анкетування </w:t>
      </w:r>
      <w:r>
        <w:rPr>
          <w:rFonts w:ascii="Times New Roman" w:hAnsi="Times New Roman" w:cs="Times New Roman"/>
          <w:b/>
          <w:sz w:val="28"/>
          <w:szCs w:val="28"/>
        </w:rPr>
        <w:t>батьків</w:t>
      </w:r>
    </w:p>
    <w:p w:rsidR="001A3ABB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BB" w:rsidRDefault="001A3ABB" w:rsidP="005F6113">
      <w:pPr>
        <w:tabs>
          <w:tab w:val="left" w:pos="89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B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14160DB" wp14:editId="33161E3B">
            <wp:extent cx="5572125" cy="406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BB" w:rsidRPr="007F194A" w:rsidRDefault="001A3ABB" w:rsidP="00040133">
      <w:pPr>
        <w:tabs>
          <w:tab w:val="left" w:pos="89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ABB" w:rsidRPr="007F194A" w:rsidSect="004A59D1">
      <w:pgSz w:w="16838" w:h="11906" w:orient="landscape"/>
      <w:pgMar w:top="992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9C" w:rsidRDefault="00672F9C" w:rsidP="00B77BC3">
      <w:pPr>
        <w:spacing w:after="0" w:line="240" w:lineRule="auto"/>
      </w:pPr>
      <w:r>
        <w:separator/>
      </w:r>
    </w:p>
  </w:endnote>
  <w:endnote w:type="continuationSeparator" w:id="0">
    <w:p w:rsidR="00672F9C" w:rsidRDefault="00672F9C" w:rsidP="00B7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486494"/>
      <w:docPartObj>
        <w:docPartGallery w:val="Page Numbers (Bottom of Page)"/>
        <w:docPartUnique/>
      </w:docPartObj>
    </w:sdtPr>
    <w:sdtContent>
      <w:p w:rsidR="00B77BC3" w:rsidRDefault="00B77B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95">
          <w:rPr>
            <w:noProof/>
          </w:rPr>
          <w:t>23</w:t>
        </w:r>
        <w:r>
          <w:fldChar w:fldCharType="end"/>
        </w:r>
      </w:p>
    </w:sdtContent>
  </w:sdt>
  <w:p w:rsidR="00B77BC3" w:rsidRDefault="00B77B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9C" w:rsidRDefault="00672F9C" w:rsidP="00B77BC3">
      <w:pPr>
        <w:spacing w:after="0" w:line="240" w:lineRule="auto"/>
      </w:pPr>
      <w:r>
        <w:separator/>
      </w:r>
    </w:p>
  </w:footnote>
  <w:footnote w:type="continuationSeparator" w:id="0">
    <w:p w:rsidR="00672F9C" w:rsidRDefault="00672F9C" w:rsidP="00B7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4D"/>
    <w:multiLevelType w:val="multilevel"/>
    <w:tmpl w:val="BC5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87716"/>
    <w:multiLevelType w:val="hybridMultilevel"/>
    <w:tmpl w:val="A95226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31776"/>
    <w:multiLevelType w:val="multilevel"/>
    <w:tmpl w:val="8EE461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EC645F"/>
    <w:multiLevelType w:val="hybridMultilevel"/>
    <w:tmpl w:val="9D5AF7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D0CF9"/>
    <w:multiLevelType w:val="hybridMultilevel"/>
    <w:tmpl w:val="DCF41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0907"/>
    <w:multiLevelType w:val="hybridMultilevel"/>
    <w:tmpl w:val="F7D2EFE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0667C3"/>
    <w:multiLevelType w:val="multilevel"/>
    <w:tmpl w:val="140667C3"/>
    <w:lvl w:ilvl="0">
      <w:start w:val="1"/>
      <w:numFmt w:val="bullet"/>
      <w:lvlText w:val="●"/>
      <w:lvlJc w:val="left"/>
      <w:pPr>
        <w:ind w:left="107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16160C8A"/>
    <w:multiLevelType w:val="multilevel"/>
    <w:tmpl w:val="743C88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8344058"/>
    <w:multiLevelType w:val="hybridMultilevel"/>
    <w:tmpl w:val="404E537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E6D0D"/>
    <w:multiLevelType w:val="hybridMultilevel"/>
    <w:tmpl w:val="B5C84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0762"/>
    <w:multiLevelType w:val="hybridMultilevel"/>
    <w:tmpl w:val="D4C40B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616E9E"/>
    <w:multiLevelType w:val="multilevel"/>
    <w:tmpl w:val="DD662C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D160A29"/>
    <w:multiLevelType w:val="multilevel"/>
    <w:tmpl w:val="16A2B4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D700F3D"/>
    <w:multiLevelType w:val="multilevel"/>
    <w:tmpl w:val="79BCA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4374B1"/>
    <w:multiLevelType w:val="multilevel"/>
    <w:tmpl w:val="DAEAB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09701A8"/>
    <w:multiLevelType w:val="hybridMultilevel"/>
    <w:tmpl w:val="5C0237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A2868"/>
    <w:multiLevelType w:val="multilevel"/>
    <w:tmpl w:val="A198E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D60BAE"/>
    <w:multiLevelType w:val="hybridMultilevel"/>
    <w:tmpl w:val="997A4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94E14"/>
    <w:multiLevelType w:val="hybridMultilevel"/>
    <w:tmpl w:val="36D04A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3823E1"/>
    <w:multiLevelType w:val="multilevel"/>
    <w:tmpl w:val="42D2DF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E9960B0"/>
    <w:multiLevelType w:val="multilevel"/>
    <w:tmpl w:val="FCE8D62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17168A8"/>
    <w:multiLevelType w:val="hybridMultilevel"/>
    <w:tmpl w:val="CEEE0E26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1C801C4"/>
    <w:multiLevelType w:val="multilevel"/>
    <w:tmpl w:val="B1882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6A5F01"/>
    <w:multiLevelType w:val="hybridMultilevel"/>
    <w:tmpl w:val="E97E079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15F0BE2"/>
    <w:multiLevelType w:val="multilevel"/>
    <w:tmpl w:val="24C03F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1BE6584"/>
    <w:multiLevelType w:val="multilevel"/>
    <w:tmpl w:val="71D2DF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4CC0982"/>
    <w:multiLevelType w:val="multilevel"/>
    <w:tmpl w:val="DA161E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6CD7149"/>
    <w:multiLevelType w:val="hybridMultilevel"/>
    <w:tmpl w:val="4B127F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16F44"/>
    <w:multiLevelType w:val="hybridMultilevel"/>
    <w:tmpl w:val="B54A8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93863"/>
    <w:multiLevelType w:val="multilevel"/>
    <w:tmpl w:val="EB7C9A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54AC19E2"/>
    <w:multiLevelType w:val="multilevel"/>
    <w:tmpl w:val="61C41E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5BF4C08"/>
    <w:multiLevelType w:val="multilevel"/>
    <w:tmpl w:val="16BA4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91D71E8"/>
    <w:multiLevelType w:val="hybridMultilevel"/>
    <w:tmpl w:val="484CF3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E527C"/>
    <w:multiLevelType w:val="multilevel"/>
    <w:tmpl w:val="5ECE52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34559"/>
    <w:multiLevelType w:val="hybridMultilevel"/>
    <w:tmpl w:val="31247D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E7538D"/>
    <w:multiLevelType w:val="multilevel"/>
    <w:tmpl w:val="2C1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F95B65"/>
    <w:multiLevelType w:val="hybridMultilevel"/>
    <w:tmpl w:val="DE063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50D92"/>
    <w:multiLevelType w:val="hybridMultilevel"/>
    <w:tmpl w:val="7D745C0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906ABB"/>
    <w:multiLevelType w:val="hybridMultilevel"/>
    <w:tmpl w:val="B5FE6A0C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240E99"/>
    <w:multiLevelType w:val="hybridMultilevel"/>
    <w:tmpl w:val="77A681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E062B5"/>
    <w:multiLevelType w:val="multilevel"/>
    <w:tmpl w:val="296437A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D1564C1"/>
    <w:multiLevelType w:val="multilevel"/>
    <w:tmpl w:val="00C6F2DA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35"/>
  </w:num>
  <w:num w:numId="2">
    <w:abstractNumId w:val="0"/>
  </w:num>
  <w:num w:numId="3">
    <w:abstractNumId w:val="39"/>
  </w:num>
  <w:num w:numId="4">
    <w:abstractNumId w:val="41"/>
  </w:num>
  <w:num w:numId="5">
    <w:abstractNumId w:val="9"/>
  </w:num>
  <w:num w:numId="6">
    <w:abstractNumId w:val="33"/>
  </w:num>
  <w:num w:numId="7">
    <w:abstractNumId w:val="29"/>
  </w:num>
  <w:num w:numId="8">
    <w:abstractNumId w:val="20"/>
  </w:num>
  <w:num w:numId="9">
    <w:abstractNumId w:val="40"/>
  </w:num>
  <w:num w:numId="10">
    <w:abstractNumId w:val="18"/>
  </w:num>
  <w:num w:numId="11">
    <w:abstractNumId w:val="31"/>
  </w:num>
  <w:num w:numId="12">
    <w:abstractNumId w:val="11"/>
  </w:num>
  <w:num w:numId="13">
    <w:abstractNumId w:val="12"/>
  </w:num>
  <w:num w:numId="14">
    <w:abstractNumId w:val="7"/>
  </w:num>
  <w:num w:numId="15">
    <w:abstractNumId w:val="30"/>
  </w:num>
  <w:num w:numId="16">
    <w:abstractNumId w:val="24"/>
  </w:num>
  <w:num w:numId="17">
    <w:abstractNumId w:val="25"/>
  </w:num>
  <w:num w:numId="18">
    <w:abstractNumId w:val="22"/>
  </w:num>
  <w:num w:numId="19">
    <w:abstractNumId w:val="14"/>
  </w:num>
  <w:num w:numId="20">
    <w:abstractNumId w:val="13"/>
  </w:num>
  <w:num w:numId="21">
    <w:abstractNumId w:val="26"/>
  </w:num>
  <w:num w:numId="22">
    <w:abstractNumId w:val="6"/>
  </w:num>
  <w:num w:numId="23">
    <w:abstractNumId w:val="21"/>
  </w:num>
  <w:num w:numId="24">
    <w:abstractNumId w:val="3"/>
  </w:num>
  <w:num w:numId="25">
    <w:abstractNumId w:val="34"/>
  </w:num>
  <w:num w:numId="26">
    <w:abstractNumId w:val="32"/>
  </w:num>
  <w:num w:numId="27">
    <w:abstractNumId w:val="15"/>
  </w:num>
  <w:num w:numId="28">
    <w:abstractNumId w:val="36"/>
  </w:num>
  <w:num w:numId="29">
    <w:abstractNumId w:val="8"/>
  </w:num>
  <w:num w:numId="30">
    <w:abstractNumId w:val="2"/>
  </w:num>
  <w:num w:numId="31">
    <w:abstractNumId w:val="19"/>
  </w:num>
  <w:num w:numId="32">
    <w:abstractNumId w:val="38"/>
  </w:num>
  <w:num w:numId="33">
    <w:abstractNumId w:val="23"/>
  </w:num>
  <w:num w:numId="34">
    <w:abstractNumId w:val="37"/>
  </w:num>
  <w:num w:numId="35">
    <w:abstractNumId w:val="1"/>
  </w:num>
  <w:num w:numId="36">
    <w:abstractNumId w:val="27"/>
  </w:num>
  <w:num w:numId="37">
    <w:abstractNumId w:val="4"/>
  </w:num>
  <w:num w:numId="38">
    <w:abstractNumId w:val="17"/>
  </w:num>
  <w:num w:numId="39">
    <w:abstractNumId w:val="16"/>
  </w:num>
  <w:num w:numId="40">
    <w:abstractNumId w:val="10"/>
  </w:num>
  <w:num w:numId="41">
    <w:abstractNumId w:val="2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6"/>
    <w:rsid w:val="000034A9"/>
    <w:rsid w:val="00007601"/>
    <w:rsid w:val="00011633"/>
    <w:rsid w:val="00024842"/>
    <w:rsid w:val="00040133"/>
    <w:rsid w:val="000401BF"/>
    <w:rsid w:val="00065409"/>
    <w:rsid w:val="00073716"/>
    <w:rsid w:val="00075EB1"/>
    <w:rsid w:val="000A5A21"/>
    <w:rsid w:val="000B3F10"/>
    <w:rsid w:val="000B72E9"/>
    <w:rsid w:val="000C3646"/>
    <w:rsid w:val="000D0863"/>
    <w:rsid w:val="000E2198"/>
    <w:rsid w:val="000E4940"/>
    <w:rsid w:val="000F47E6"/>
    <w:rsid w:val="000F573A"/>
    <w:rsid w:val="0010529D"/>
    <w:rsid w:val="00120053"/>
    <w:rsid w:val="001230C8"/>
    <w:rsid w:val="00125BA1"/>
    <w:rsid w:val="001317ED"/>
    <w:rsid w:val="0013613E"/>
    <w:rsid w:val="00147037"/>
    <w:rsid w:val="001547EC"/>
    <w:rsid w:val="001575F4"/>
    <w:rsid w:val="00174D16"/>
    <w:rsid w:val="001817DE"/>
    <w:rsid w:val="0018477D"/>
    <w:rsid w:val="001A3ABB"/>
    <w:rsid w:val="001A5848"/>
    <w:rsid w:val="001A7283"/>
    <w:rsid w:val="001A79CD"/>
    <w:rsid w:val="001B00CD"/>
    <w:rsid w:val="001C5A4D"/>
    <w:rsid w:val="001C5EF6"/>
    <w:rsid w:val="001C644E"/>
    <w:rsid w:val="001D4F7C"/>
    <w:rsid w:val="0021582E"/>
    <w:rsid w:val="00234A1A"/>
    <w:rsid w:val="00241FC2"/>
    <w:rsid w:val="002546E0"/>
    <w:rsid w:val="00263167"/>
    <w:rsid w:val="00270232"/>
    <w:rsid w:val="00293FA5"/>
    <w:rsid w:val="002A49B9"/>
    <w:rsid w:val="002A627A"/>
    <w:rsid w:val="002B5B6C"/>
    <w:rsid w:val="002C6838"/>
    <w:rsid w:val="002F1A59"/>
    <w:rsid w:val="002F2A5F"/>
    <w:rsid w:val="002F6EEC"/>
    <w:rsid w:val="002F6F8E"/>
    <w:rsid w:val="00302B91"/>
    <w:rsid w:val="00302E68"/>
    <w:rsid w:val="00303ECD"/>
    <w:rsid w:val="00306BEC"/>
    <w:rsid w:val="00307F17"/>
    <w:rsid w:val="00311569"/>
    <w:rsid w:val="00327686"/>
    <w:rsid w:val="00337372"/>
    <w:rsid w:val="00346375"/>
    <w:rsid w:val="003862C9"/>
    <w:rsid w:val="0039727B"/>
    <w:rsid w:val="003977D9"/>
    <w:rsid w:val="003A1E3C"/>
    <w:rsid w:val="003C71D8"/>
    <w:rsid w:val="003D0155"/>
    <w:rsid w:val="003D28E2"/>
    <w:rsid w:val="003D52A6"/>
    <w:rsid w:val="003E097B"/>
    <w:rsid w:val="003F0012"/>
    <w:rsid w:val="003F74E8"/>
    <w:rsid w:val="0042429C"/>
    <w:rsid w:val="0042679F"/>
    <w:rsid w:val="004277D4"/>
    <w:rsid w:val="0043781E"/>
    <w:rsid w:val="00441750"/>
    <w:rsid w:val="00453DA8"/>
    <w:rsid w:val="0046061C"/>
    <w:rsid w:val="00474F0D"/>
    <w:rsid w:val="00485362"/>
    <w:rsid w:val="004A59D1"/>
    <w:rsid w:val="004B7A26"/>
    <w:rsid w:val="004D03EF"/>
    <w:rsid w:val="004D1704"/>
    <w:rsid w:val="004D539C"/>
    <w:rsid w:val="004E520A"/>
    <w:rsid w:val="004F6921"/>
    <w:rsid w:val="00512CF5"/>
    <w:rsid w:val="00515FD0"/>
    <w:rsid w:val="00530581"/>
    <w:rsid w:val="00540F42"/>
    <w:rsid w:val="00541754"/>
    <w:rsid w:val="00551858"/>
    <w:rsid w:val="0056684C"/>
    <w:rsid w:val="00574DFC"/>
    <w:rsid w:val="005864F3"/>
    <w:rsid w:val="00592C5F"/>
    <w:rsid w:val="00597440"/>
    <w:rsid w:val="005C0AB0"/>
    <w:rsid w:val="005D1579"/>
    <w:rsid w:val="005E1479"/>
    <w:rsid w:val="005F298E"/>
    <w:rsid w:val="005F6113"/>
    <w:rsid w:val="005F7D33"/>
    <w:rsid w:val="00612F08"/>
    <w:rsid w:val="0061527A"/>
    <w:rsid w:val="006375C1"/>
    <w:rsid w:val="00637E24"/>
    <w:rsid w:val="00672F9C"/>
    <w:rsid w:val="00686E2A"/>
    <w:rsid w:val="00690BE0"/>
    <w:rsid w:val="006944B3"/>
    <w:rsid w:val="00695A1D"/>
    <w:rsid w:val="006A49F7"/>
    <w:rsid w:val="006A7E97"/>
    <w:rsid w:val="006B07CF"/>
    <w:rsid w:val="006B64D0"/>
    <w:rsid w:val="006E58BA"/>
    <w:rsid w:val="006E6BDA"/>
    <w:rsid w:val="007033BD"/>
    <w:rsid w:val="0070562A"/>
    <w:rsid w:val="00710357"/>
    <w:rsid w:val="00745E8D"/>
    <w:rsid w:val="0077272E"/>
    <w:rsid w:val="007778CC"/>
    <w:rsid w:val="00797131"/>
    <w:rsid w:val="007A7D34"/>
    <w:rsid w:val="007B571C"/>
    <w:rsid w:val="007D12CD"/>
    <w:rsid w:val="007E21A8"/>
    <w:rsid w:val="007F194A"/>
    <w:rsid w:val="007F457E"/>
    <w:rsid w:val="00817A37"/>
    <w:rsid w:val="008330DB"/>
    <w:rsid w:val="00863A98"/>
    <w:rsid w:val="00872B97"/>
    <w:rsid w:val="00873615"/>
    <w:rsid w:val="008825D1"/>
    <w:rsid w:val="008830C6"/>
    <w:rsid w:val="00885A7B"/>
    <w:rsid w:val="00896365"/>
    <w:rsid w:val="008A4389"/>
    <w:rsid w:val="008B3D1C"/>
    <w:rsid w:val="008C6574"/>
    <w:rsid w:val="008C7DB7"/>
    <w:rsid w:val="008F4A58"/>
    <w:rsid w:val="0090439B"/>
    <w:rsid w:val="00911278"/>
    <w:rsid w:val="00917A43"/>
    <w:rsid w:val="00921B49"/>
    <w:rsid w:val="00924C5D"/>
    <w:rsid w:val="0094640D"/>
    <w:rsid w:val="00947764"/>
    <w:rsid w:val="00967BC7"/>
    <w:rsid w:val="009724DF"/>
    <w:rsid w:val="0098699D"/>
    <w:rsid w:val="009A2684"/>
    <w:rsid w:val="009A3484"/>
    <w:rsid w:val="009E1374"/>
    <w:rsid w:val="009E41C5"/>
    <w:rsid w:val="009F534F"/>
    <w:rsid w:val="00A00263"/>
    <w:rsid w:val="00A026C5"/>
    <w:rsid w:val="00A06258"/>
    <w:rsid w:val="00A0690B"/>
    <w:rsid w:val="00A14988"/>
    <w:rsid w:val="00A36297"/>
    <w:rsid w:val="00A5445F"/>
    <w:rsid w:val="00A54951"/>
    <w:rsid w:val="00A576FD"/>
    <w:rsid w:val="00A61208"/>
    <w:rsid w:val="00A6450A"/>
    <w:rsid w:val="00A732CE"/>
    <w:rsid w:val="00A86C99"/>
    <w:rsid w:val="00A974A1"/>
    <w:rsid w:val="00AC09F2"/>
    <w:rsid w:val="00AC1A55"/>
    <w:rsid w:val="00AC76C1"/>
    <w:rsid w:val="00AE27E3"/>
    <w:rsid w:val="00AE27F6"/>
    <w:rsid w:val="00AE4CE2"/>
    <w:rsid w:val="00AE7189"/>
    <w:rsid w:val="00AF7BA1"/>
    <w:rsid w:val="00B01DB0"/>
    <w:rsid w:val="00B06D15"/>
    <w:rsid w:val="00B10FD7"/>
    <w:rsid w:val="00B21B63"/>
    <w:rsid w:val="00B239C6"/>
    <w:rsid w:val="00B25649"/>
    <w:rsid w:val="00B50644"/>
    <w:rsid w:val="00B563E0"/>
    <w:rsid w:val="00B67EE9"/>
    <w:rsid w:val="00B745C2"/>
    <w:rsid w:val="00B74EF7"/>
    <w:rsid w:val="00B767E0"/>
    <w:rsid w:val="00B77BC3"/>
    <w:rsid w:val="00B94754"/>
    <w:rsid w:val="00BA5F62"/>
    <w:rsid w:val="00BC29E1"/>
    <w:rsid w:val="00BC38C6"/>
    <w:rsid w:val="00BF120E"/>
    <w:rsid w:val="00C1470D"/>
    <w:rsid w:val="00C339DD"/>
    <w:rsid w:val="00C377F8"/>
    <w:rsid w:val="00C41AD8"/>
    <w:rsid w:val="00C42B2D"/>
    <w:rsid w:val="00C7608C"/>
    <w:rsid w:val="00C7653E"/>
    <w:rsid w:val="00C83227"/>
    <w:rsid w:val="00C85749"/>
    <w:rsid w:val="00C979F0"/>
    <w:rsid w:val="00CB6F1B"/>
    <w:rsid w:val="00CD09ED"/>
    <w:rsid w:val="00CD266A"/>
    <w:rsid w:val="00CD3B10"/>
    <w:rsid w:val="00CE2BB4"/>
    <w:rsid w:val="00CF4F77"/>
    <w:rsid w:val="00D128D7"/>
    <w:rsid w:val="00D33A6E"/>
    <w:rsid w:val="00D46A15"/>
    <w:rsid w:val="00D53756"/>
    <w:rsid w:val="00D826E6"/>
    <w:rsid w:val="00D8314E"/>
    <w:rsid w:val="00D91B69"/>
    <w:rsid w:val="00DA0D18"/>
    <w:rsid w:val="00DC30B0"/>
    <w:rsid w:val="00DD1073"/>
    <w:rsid w:val="00DD3663"/>
    <w:rsid w:val="00DE1DD5"/>
    <w:rsid w:val="00DF1AB5"/>
    <w:rsid w:val="00DF4DA0"/>
    <w:rsid w:val="00DF64E8"/>
    <w:rsid w:val="00E13CA3"/>
    <w:rsid w:val="00E15775"/>
    <w:rsid w:val="00E20CA9"/>
    <w:rsid w:val="00E51F13"/>
    <w:rsid w:val="00E806C5"/>
    <w:rsid w:val="00E80712"/>
    <w:rsid w:val="00E826B4"/>
    <w:rsid w:val="00E87F1E"/>
    <w:rsid w:val="00E949BE"/>
    <w:rsid w:val="00EA655C"/>
    <w:rsid w:val="00EC1095"/>
    <w:rsid w:val="00EE7E9A"/>
    <w:rsid w:val="00EF157C"/>
    <w:rsid w:val="00EF2D08"/>
    <w:rsid w:val="00F00BF8"/>
    <w:rsid w:val="00F148BF"/>
    <w:rsid w:val="00F2380F"/>
    <w:rsid w:val="00F32357"/>
    <w:rsid w:val="00F444D1"/>
    <w:rsid w:val="00F71E40"/>
    <w:rsid w:val="00F75A0D"/>
    <w:rsid w:val="00FA7B04"/>
    <w:rsid w:val="00FB2121"/>
    <w:rsid w:val="00FD6FC9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204"/>
  <w15:chartTrackingRefBased/>
  <w15:docId w15:val="{26563F8E-67D2-4956-8496-937BD62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16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10"/>
    <w:next w:val="10"/>
    <w:link w:val="11"/>
    <w:qFormat/>
    <w:rsid w:val="00B10FD7"/>
    <w:pPr>
      <w:widowControl w:val="0"/>
      <w:spacing w:after="0" w:line="240" w:lineRule="auto"/>
      <w:ind w:left="1173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073716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customStyle="1" w:styleId="11">
    <w:name w:val="Заголовок 1 Знак"/>
    <w:basedOn w:val="a0"/>
    <w:link w:val="1"/>
    <w:rsid w:val="00B10FD7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styleId="a3">
    <w:name w:val="Title"/>
    <w:basedOn w:val="10"/>
    <w:next w:val="10"/>
    <w:link w:val="a4"/>
    <w:qFormat/>
    <w:rsid w:val="00B10FD7"/>
    <w:pPr>
      <w:widowControl w:val="0"/>
      <w:spacing w:before="61" w:after="0" w:line="240" w:lineRule="auto"/>
      <w:ind w:left="1173" w:right="1040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a4">
    <w:name w:val="Назва Знак"/>
    <w:basedOn w:val="a0"/>
    <w:link w:val="a3"/>
    <w:rsid w:val="00B10FD7"/>
    <w:rPr>
      <w:rFonts w:ascii="Times New Roman" w:eastAsia="Times New Roman" w:hAnsi="Times New Roman" w:cs="Times New Roman"/>
      <w:b/>
      <w:sz w:val="40"/>
      <w:szCs w:val="40"/>
      <w:lang w:eastAsia="uk-UA"/>
    </w:rPr>
  </w:style>
  <w:style w:type="paragraph" w:styleId="a5">
    <w:name w:val="Normal (Web)"/>
    <w:basedOn w:val="a"/>
    <w:uiPriority w:val="99"/>
    <w:semiHidden/>
    <w:unhideWhenUsed/>
    <w:rsid w:val="003F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74E8"/>
    <w:rPr>
      <w:b/>
      <w:bCs/>
    </w:rPr>
  </w:style>
  <w:style w:type="paragraph" w:styleId="a7">
    <w:name w:val="List Paragraph"/>
    <w:basedOn w:val="a"/>
    <w:uiPriority w:val="34"/>
    <w:qFormat/>
    <w:rsid w:val="00A06258"/>
    <w:pPr>
      <w:ind w:left="720"/>
      <w:contextualSpacing/>
    </w:pPr>
  </w:style>
  <w:style w:type="paragraph" w:customStyle="1" w:styleId="21">
    <w:name w:val="Звичайний2"/>
    <w:rsid w:val="00690BE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3">
    <w:name w:val="Звичайний3"/>
    <w:rsid w:val="00B25649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4">
    <w:name w:val="Звичайний4"/>
    <w:rsid w:val="00A732CE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normal">
    <w:name w:val="normal"/>
    <w:rsid w:val="001C644E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F19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paragraph" w:styleId="a8">
    <w:name w:val="header"/>
    <w:basedOn w:val="a"/>
    <w:link w:val="a9"/>
    <w:uiPriority w:val="99"/>
    <w:unhideWhenUsed/>
    <w:rsid w:val="00B77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77BC3"/>
    <w:rPr>
      <w:rFonts w:ascii="Calibri" w:eastAsia="Calibri" w:hAnsi="Calibri" w:cs="Calibri"/>
      <w:lang w:eastAsia="uk-UA"/>
    </w:rPr>
  </w:style>
  <w:style w:type="paragraph" w:styleId="aa">
    <w:name w:val="footer"/>
    <w:basedOn w:val="a"/>
    <w:link w:val="ab"/>
    <w:uiPriority w:val="99"/>
    <w:unhideWhenUsed/>
    <w:rsid w:val="00B77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77BC3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Безпечний освітній простір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учнів 10 класу визнали освітній простір безпечним</c:v>
                </c:pt>
                <c:pt idx="1">
                  <c:v>учнів 4 класу визнали освітній простір безпечним</c:v>
                </c:pt>
                <c:pt idx="2">
                  <c:v>учнів 8 класу визнали освітній простір безпечним</c:v>
                </c:pt>
                <c:pt idx="3">
                  <c:v>вчителів визнали освітній простір безпечним</c:v>
                </c:pt>
                <c:pt idx="4">
                  <c:v>батьків визнали освітній простір безпечним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1</c:v>
                </c:pt>
                <c:pt idx="1">
                  <c:v>0.88</c:v>
                </c:pt>
                <c:pt idx="2">
                  <c:v>0.56000000000000005</c:v>
                </c:pt>
                <c:pt idx="3">
                  <c:v>0.52</c:v>
                </c:pt>
                <c:pt idx="4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36-4616-BBF9-23B489C13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18738768"/>
        <c:axId val="318743760"/>
        <c:axId val="0"/>
      </c:bar3DChart>
      <c:catAx>
        <c:axId val="31873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8743760"/>
        <c:crosses val="autoZero"/>
        <c:auto val="1"/>
        <c:lblAlgn val="ctr"/>
        <c:lblOffset val="100"/>
        <c:noMultiLvlLbl val="0"/>
      </c:catAx>
      <c:valAx>
        <c:axId val="31874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873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Участь батьків у виховних заходах закладу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батьки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06FD-47AD-961E-C05698F8245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6FD-47AD-961E-C05698F8245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6FD-47AD-961E-C05698F8245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6FD-47AD-961E-C05698F82456}"/>
              </c:ext>
            </c:extLst>
          </c:dPt>
          <c:dLbls>
            <c:dLbl>
              <c:idx val="0"/>
              <c:layout>
                <c:manualLayout>
                  <c:x val="3.6622145626884962E-2"/>
                  <c:y val="-5.05963136971449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FD-47AD-961E-C05698F82456}"/>
                </c:ext>
              </c:extLst>
            </c:dLbl>
            <c:dLbl>
              <c:idx val="1"/>
              <c:layout>
                <c:manualLayout>
                  <c:x val="-4.9547608789314954E-2"/>
                  <c:y val="-1.3251262412395222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FD-47AD-961E-C05698F82456}"/>
                </c:ext>
              </c:extLst>
            </c:dLbl>
            <c:dLbl>
              <c:idx val="2"/>
              <c:layout>
                <c:manualLayout>
                  <c:x val="-1.9388194743645022E-2"/>
                  <c:y val="3.61402240693892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FD-47AD-961E-C05698F8245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6FD-47AD-961E-C05698F82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3"/>
                <c:pt idx="0">
                  <c:v>найчастіше задіяні </c:v>
                </c:pt>
                <c:pt idx="1">
                  <c:v>Більшість батьків задіяна </c:v>
                </c:pt>
                <c:pt idx="2">
                  <c:v>Більшість батьків не задіяні 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0.62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D-47AD-961E-C05698F8245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Чи</a:t>
            </a:r>
            <a:r>
              <a:rPr lang="uk-UA" baseline="0"/>
              <a:t> з радістю учні відвідують школу?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Так, тому що мені цікаво вчитися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Учні 4</c:v>
                </c:pt>
                <c:pt idx="1">
                  <c:v>Учні 8</c:v>
                </c:pt>
                <c:pt idx="2">
                  <c:v>Учні 10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0.88</c:v>
                </c:pt>
                <c:pt idx="1">
                  <c:v>0.56000000000000005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5-4646-BCA8-D573AD7CAF7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Так, тому що мені подобається проводити час зі шкільними друзями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Учні 4</c:v>
                </c:pt>
                <c:pt idx="1">
                  <c:v>Учні 8</c:v>
                </c:pt>
                <c:pt idx="2">
                  <c:v>Учні 10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0.12</c:v>
                </c:pt>
                <c:pt idx="1">
                  <c:v>1</c:v>
                </c:pt>
                <c:pt idx="2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65-4646-BCA8-D573AD7CAF7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Так, тому що мені цікаво все, що відбувається у школі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Учні 4</c:v>
                </c:pt>
                <c:pt idx="1">
                  <c:v>Учні 8</c:v>
                </c:pt>
                <c:pt idx="2">
                  <c:v>Учні 10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1">
                  <c:v>0.89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65-4646-BCA8-D573AD7CA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0138656"/>
        <c:axId val="1740138240"/>
        <c:axId val="0"/>
      </c:bar3DChart>
      <c:catAx>
        <c:axId val="17401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40138240"/>
        <c:crosses val="autoZero"/>
        <c:auto val="1"/>
        <c:lblAlgn val="ctr"/>
        <c:lblOffset val="100"/>
        <c:noMultiLvlLbl val="0"/>
      </c:catAx>
      <c:valAx>
        <c:axId val="174013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4013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1" u="none" strike="noStrike" cap="all" baseline="0">
                <a:effectLst/>
              </a:rPr>
              <a:t>Чи є у закладі освіти прояви булінгу?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булінгу (цькування) над учнями у школі немає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Учні 4 кл.</c:v>
                </c:pt>
                <c:pt idx="1">
                  <c:v>Учні 8 кл.</c:v>
                </c:pt>
                <c:pt idx="2">
                  <c:v>Учні 10 кл.</c:v>
                </c:pt>
                <c:pt idx="3">
                  <c:v>Батьки</c:v>
                </c:pt>
                <c:pt idx="4">
                  <c:v>педагоги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0.87</c:v>
                </c:pt>
                <c:pt idx="1">
                  <c:v>0.78</c:v>
                </c:pt>
                <c:pt idx="2">
                  <c:v>0.78</c:v>
                </c:pt>
                <c:pt idx="3">
                  <c:v>0.89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6E-42C4-8BB0-75AA2E368E7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Не знаю, чи такі є, не помічав/ла такої поведінки одних учнів стосовно інших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Учні 4 кл.</c:v>
                </c:pt>
                <c:pt idx="1">
                  <c:v>Учні 8 кл.</c:v>
                </c:pt>
                <c:pt idx="2">
                  <c:v>Учні 10 кл.</c:v>
                </c:pt>
                <c:pt idx="3">
                  <c:v>Батьки</c:v>
                </c:pt>
                <c:pt idx="4">
                  <c:v>педагоги</c:v>
                </c:pt>
              </c:strCache>
            </c:strRef>
          </c:cat>
          <c:val>
            <c:numRef>
              <c:f>Аркуш1!$C$2:$C$6</c:f>
              <c:numCache>
                <c:formatCode>0%</c:formatCode>
                <c:ptCount val="5"/>
                <c:pt idx="0">
                  <c:v>0.13</c:v>
                </c:pt>
                <c:pt idx="1">
                  <c:v>0.22</c:v>
                </c:pt>
                <c:pt idx="2">
                  <c:v>0.22</c:v>
                </c:pt>
                <c:pt idx="3">
                  <c:v>0.11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6E-42C4-8BB0-75AA2E368E7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Стовпець1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Учні 4 кл.</c:v>
                </c:pt>
                <c:pt idx="1">
                  <c:v>Учні 8 кл.</c:v>
                </c:pt>
                <c:pt idx="2">
                  <c:v>Учні 10 кл.</c:v>
                </c:pt>
                <c:pt idx="3">
                  <c:v>Батьки</c:v>
                </c:pt>
                <c:pt idx="4">
                  <c:v>педагоги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76E-42C4-8BB0-75AA2E368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851700512"/>
        <c:axId val="1851704256"/>
      </c:barChart>
      <c:catAx>
        <c:axId val="185170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51704256"/>
        <c:crosses val="autoZero"/>
        <c:auto val="1"/>
        <c:lblAlgn val="ctr"/>
        <c:lblOffset val="100"/>
        <c:noMultiLvlLbl val="0"/>
      </c:catAx>
      <c:valAx>
        <c:axId val="18517042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5170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Прозорість системи оцінювання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Так, усі вчителі оцінюють справедливо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4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Батьки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1</c:v>
                </c:pt>
                <c:pt idx="1">
                  <c:v>0.56000000000000005</c:v>
                </c:pt>
                <c:pt idx="2">
                  <c:v>0.94</c:v>
                </c:pt>
                <c:pt idx="3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1-4C63-B0D9-6C687960B60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Інколи оцінюють справедливо, інколи - ні 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4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Батьки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0.44</c:v>
                </c:pt>
                <c:pt idx="2">
                  <c:v>0.06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1-4C63-B0D9-6C687960B60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4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Батьки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911-4C63-B0D9-6C687960B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587376"/>
        <c:axId val="48608176"/>
        <c:axId val="0"/>
      </c:bar3DChart>
      <c:catAx>
        <c:axId val="4858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608176"/>
        <c:crosses val="autoZero"/>
        <c:auto val="1"/>
        <c:lblAlgn val="ctr"/>
        <c:lblOffset val="100"/>
        <c:noMultiLvlLbl val="0"/>
      </c:catAx>
      <c:valAx>
        <c:axId val="4860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8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rgbClr val="7030A0"/>
                </a:solidFill>
                <a:effectLst>
                  <a:reflection blurRad="6350" stA="55000" endA="300" endPos="45500" dir="5400000" sy="-100000" algn="bl" rotWithShape="0"/>
                </a:effectLst>
                <a:latin typeface="+mj-lt"/>
                <a:ea typeface="+mj-ea"/>
                <a:cs typeface="+mj-cs"/>
              </a:defRPr>
            </a:pPr>
            <a:r>
              <a:rPr lang="uk-UA" sz="1600" b="1" i="1" u="none" strike="noStrike" cap="none" normalizeH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Міжособистісні взаємини у закладі освіти</a:t>
            </a:r>
            <a:endParaRPr lang="uk-UA" sz="12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rgbClr val="7030A0"/>
              </a:solidFill>
              <a:effectLst>
                <a:reflection blurRad="6350" stA="55000" endA="300" endPos="45500" dir="5400000" sy="-100000" algn="bl" rotWithShape="0"/>
              </a:effectLst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товариські, довірливі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відносин між працівниками школи </c:v>
                </c:pt>
                <c:pt idx="1">
                  <c:v>відносини між однокласниками</c:v>
                </c:pt>
                <c:pt idx="2">
                  <c:v>відносини між учнями і педагогами</c:v>
                </c:pt>
                <c:pt idx="3">
                  <c:v>відносини між педагогами і батьками </c:v>
                </c:pt>
                <c:pt idx="4">
                  <c:v>відносини між дирекцією та батьками 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0.81</c:v>
                </c:pt>
                <c:pt idx="1">
                  <c:v>0.85</c:v>
                </c:pt>
                <c:pt idx="2">
                  <c:v>0.67</c:v>
                </c:pt>
                <c:pt idx="3">
                  <c:v>0.63</c:v>
                </c:pt>
                <c:pt idx="4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0-49F0-ACA0-70BA848A1A7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партнерські, співпраця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відносин між працівниками школи </c:v>
                </c:pt>
                <c:pt idx="1">
                  <c:v>відносини між однокласниками</c:v>
                </c:pt>
                <c:pt idx="2">
                  <c:v>відносини між учнями і педагогами</c:v>
                </c:pt>
                <c:pt idx="3">
                  <c:v>відносини між педагогами і батьками </c:v>
                </c:pt>
                <c:pt idx="4">
                  <c:v>відносини між дирекцією та батьками </c:v>
                </c:pt>
              </c:strCache>
            </c:strRef>
          </c:cat>
          <c:val>
            <c:numRef>
              <c:f>Аркуш1!$C$2:$C$6</c:f>
              <c:numCache>
                <c:formatCode>0%</c:formatCode>
                <c:ptCount val="5"/>
                <c:pt idx="0">
                  <c:v>0.19</c:v>
                </c:pt>
                <c:pt idx="1">
                  <c:v>0.15</c:v>
                </c:pt>
                <c:pt idx="2">
                  <c:v>0.33</c:v>
                </c:pt>
                <c:pt idx="3">
                  <c:v>0.37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0-49F0-ACA0-70BA848A1A7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відносин між працівниками школи </c:v>
                </c:pt>
                <c:pt idx="1">
                  <c:v>відносини між однокласниками</c:v>
                </c:pt>
                <c:pt idx="2">
                  <c:v>відносини між учнями і педагогами</c:v>
                </c:pt>
                <c:pt idx="3">
                  <c:v>відносини між педагогами і батьками </c:v>
                </c:pt>
                <c:pt idx="4">
                  <c:v>відносини між дирекцією та батьками 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D160-49F0-ACA0-70BA848A1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599024"/>
        <c:axId val="48582800"/>
        <c:axId val="0"/>
      </c:bar3DChart>
      <c:catAx>
        <c:axId val="485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rgbClr val="7030A0"/>
                </a:solidFill>
                <a:effectLst>
                  <a:reflection blurRad="6350" stA="55000" endA="300" endPos="45500" dir="5400000" sy="-100000" algn="bl" rotWithShape="0"/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82800"/>
        <c:crosses val="autoZero"/>
        <c:auto val="1"/>
        <c:lblAlgn val="ctr"/>
        <c:lblOffset val="100"/>
        <c:noMultiLvlLbl val="0"/>
      </c:catAx>
      <c:valAx>
        <c:axId val="48582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7030A0"/>
                </a:solidFill>
                <a:effectLst>
                  <a:reflection blurRad="6350" stA="55000" endA="300" endPos="45500" dir="5400000" sy="-100000" algn="bl" rotWithShape="0"/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9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7030A0"/>
              </a:solidFill>
              <a:effectLst>
                <a:reflection blurRad="6350" stA="55000" endA="300" endPos="45500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7030A0"/>
          </a:solidFill>
          <a:effectLst>
            <a:reflection blurRad="6350" stA="55000" endA="300" endPos="45500" dir="5400000" sy="-100000" algn="bl" rotWithShape="0"/>
          </a:effectLst>
        </a:defRPr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effectLst>
                  <a:glow rad="139700">
                    <a:schemeClr val="accent4">
                      <a:satMod val="175000"/>
                      <a:alpha val="40000"/>
                    </a:schemeClr>
                  </a:glo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Свобода слова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effectLst>
                <a:glow rad="139700">
                  <a:schemeClr val="accent4">
                    <a:satMod val="175000"/>
                    <a:alpha val="40000"/>
                  </a:schemeClr>
                </a:glo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можуть висловлювати свою думку, їх вислуховують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A74ED3F-120D-476C-8CBC-8CDC36236EF9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78C-4B6A-BAE5-823A3162511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7E8F6D3-8AC5-4CCC-8A46-F866962E7E89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78C-4B6A-BAE5-823A3162511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8A99151-FE13-4E2C-8708-AC6C2C593640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78C-4B6A-BAE5-823A31625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учні 4 класу</c:v>
                </c:pt>
                <c:pt idx="1">
                  <c:v>учні 8 класу</c:v>
                </c:pt>
                <c:pt idx="2">
                  <c:v>учні 10 класу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 formatCode="0.00%">
                  <c:v>0.875</c:v>
                </c:pt>
                <c:pt idx="1">
                  <c:v>1</c:v>
                </c:pt>
                <c:pt idx="2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C-4B6A-BAE5-823A3162511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Не впевнений/не впевнена, боюсь, що не зумію її дохідливо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2E2EDF9A-FD80-4C60-A636-9F4FB3BEBEC8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78C-4B6A-BAE5-823A31625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учні 4 класу</c:v>
                </c:pt>
                <c:pt idx="1">
                  <c:v>учні 8 класу</c:v>
                </c:pt>
                <c:pt idx="2">
                  <c:v>учні 10 класу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2" formatCode="0.00%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8C-4B6A-BAE5-823A3162511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Не бачу потреби, бо не хочу провокувати невдоволення вчителів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BFAFB68-00B8-4527-B521-3F3FB1CD7474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78C-4B6A-BAE5-823A31625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учні 4 класу</c:v>
                </c:pt>
                <c:pt idx="1">
                  <c:v>учні 8 класу</c:v>
                </c:pt>
                <c:pt idx="2">
                  <c:v>учні 10 класу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2" formatCode="0.00%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8C-4B6A-BAE5-823A316251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607760"/>
        <c:axId val="48584464"/>
        <c:axId val="0"/>
      </c:bar3DChart>
      <c:catAx>
        <c:axId val="4860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effectLst>
                  <a:glow rad="139700">
                    <a:schemeClr val="accent4">
                      <a:satMod val="175000"/>
                      <a:alpha val="40000"/>
                    </a:scheme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84464"/>
        <c:crosses val="autoZero"/>
        <c:auto val="1"/>
        <c:lblAlgn val="ctr"/>
        <c:lblOffset val="100"/>
        <c:noMultiLvlLbl val="0"/>
      </c:catAx>
      <c:valAx>
        <c:axId val="4858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effectLst>
                  <a:glow rad="139700">
                    <a:schemeClr val="accent4">
                      <a:satMod val="175000"/>
                      <a:alpha val="40000"/>
                    </a:scheme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60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effectLst>
                <a:glow rad="139700">
                  <a:schemeClr val="accent4">
                    <a:satMod val="175000"/>
                    <a:alpha val="40000"/>
                  </a:schemeClr>
                </a:glow>
              </a:effectLst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effectLst>
            <a:glow rad="139700">
              <a:schemeClr val="accent4">
                <a:satMod val="175000"/>
                <a:alpha val="40000"/>
              </a:schemeClr>
            </a:glow>
          </a:effectLst>
        </a:defRPr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aseline="0"/>
              <a:t>Позаурочний час</a:t>
            </a:r>
            <a:endParaRPr lang="uk-UA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37952941394687E-2"/>
          <c:y val="0.11616172511437316"/>
          <c:w val="0.90976801486386638"/>
          <c:h val="0.691646483168433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Мені сподобалося в поході /туристичній поїздці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1">
                  <c:v>0.89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2-49EC-88A2-AAA87EF536F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Цікавими були екскурсії (музеї/виставки)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1</c:v>
                </c:pt>
                <c:pt idx="1">
                  <c:v>0.56000000000000005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82-49EC-88A2-AAA87EF536F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Із задоволенням відвідав/ла театр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1">
                  <c:v>0.55000000000000004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82-49EC-88A2-AAA87EF53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1923296"/>
        <c:axId val="1901922048"/>
        <c:axId val="0"/>
      </c:bar3DChart>
      <c:catAx>
        <c:axId val="190192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1922048"/>
        <c:crosses val="autoZero"/>
        <c:auto val="1"/>
        <c:lblAlgn val="ctr"/>
        <c:lblOffset val="100"/>
        <c:noMultiLvlLbl val="0"/>
      </c:catAx>
      <c:valAx>
        <c:axId val="190192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192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ysClr val="windowText" lastClr="000000"/>
                </a:solidFill>
              </a:rPr>
              <a:t>Вплив</a:t>
            </a:r>
            <a:r>
              <a:rPr lang="uk-UA" baseline="0">
                <a:solidFill>
                  <a:sysClr val="windowText" lastClr="000000"/>
                </a:solidFill>
              </a:rPr>
              <a:t> закладу на розвиток рис учнів</a:t>
            </a:r>
            <a:endParaRPr lang="uk-UA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9955005624296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48651428988043161"/>
          <c:y val="3.210317460317462E-2"/>
          <c:w val="0.46061552201808109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Відповідальність (уміння тримати слово, почуття морального обов’язку)</c:v>
                </c:pt>
                <c:pt idx="1">
                  <c:v>Корисливість (орієнтація на особисту вигоду, байдужість до чужих проблем)</c:v>
                </c:pt>
                <c:pt idx="2">
                  <c:v>Впевненість у собі (воля досягати цілей, не відступати перед труднощами, діяти за переконаннями)</c:v>
                </c:pt>
                <c:pt idx="3">
                  <c:v>Сміливість (у відстоюванні своєї думки, поглядів)</c:v>
                </c:pt>
                <c:pt idx="4">
                  <c:v>Чесність (правдивість, щирість, нетерпимість до брехні)</c:v>
                </c:pt>
                <c:pt idx="5">
                  <c:v>Почуття власної гідності (розуміння своїх прав і цінності через власну неповторність, самоповага та повага до інших, благородство, відповідальна поведінка)</c:v>
                </c:pt>
                <c:pt idx="6">
                  <c:v>Широта поглядів (уміння зрозуміти чужу точку зору, поважати інші смаки, звичаї, звички)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89</c:v>
                </c:pt>
                <c:pt idx="1">
                  <c:v>11</c:v>
                </c:pt>
                <c:pt idx="2">
                  <c:v>67</c:v>
                </c:pt>
                <c:pt idx="3">
                  <c:v>56</c:v>
                </c:pt>
                <c:pt idx="4">
                  <c:v>33</c:v>
                </c:pt>
                <c:pt idx="5">
                  <c:v>11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06-45B3-B2C7-A5051F071E1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10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Відповідальність (уміння тримати слово, почуття морального обов’язку)</c:v>
                </c:pt>
                <c:pt idx="1">
                  <c:v>Корисливість (орієнтація на особисту вигоду, байдужість до чужих проблем)</c:v>
                </c:pt>
                <c:pt idx="2">
                  <c:v>Впевненість у собі (воля досягати цілей, не відступати перед труднощами, діяти за переконаннями)</c:v>
                </c:pt>
                <c:pt idx="3">
                  <c:v>Сміливість (у відстоюванні своєї думки, поглядів)</c:v>
                </c:pt>
                <c:pt idx="4">
                  <c:v>Чесність (правдивість, щирість, нетерпимість до брехні)</c:v>
                </c:pt>
                <c:pt idx="5">
                  <c:v>Почуття власної гідності (розуміння своїх прав і цінності через власну неповторність, самоповага та повага до інших, благородство, відповідальна поведінка)</c:v>
                </c:pt>
                <c:pt idx="6">
                  <c:v>Широта поглядів (уміння зрозуміти чужу точку зору, поважати інші смаки, звичаї, звички)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83</c:v>
                </c:pt>
                <c:pt idx="1">
                  <c:v>6</c:v>
                </c:pt>
                <c:pt idx="2">
                  <c:v>33</c:v>
                </c:pt>
                <c:pt idx="3">
                  <c:v>22</c:v>
                </c:pt>
                <c:pt idx="4">
                  <c:v>33</c:v>
                </c:pt>
                <c:pt idx="5">
                  <c:v>33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06-45B3-B2C7-A5051F071E12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Відповідальність (уміння тримати слово, почуття морального обов’язку)</c:v>
                </c:pt>
                <c:pt idx="1">
                  <c:v>Корисливість (орієнтація на особисту вигоду, байдужість до чужих проблем)</c:v>
                </c:pt>
                <c:pt idx="2">
                  <c:v>Впевненість у собі (воля досягати цілей, не відступати перед труднощами, діяти за переконаннями)</c:v>
                </c:pt>
                <c:pt idx="3">
                  <c:v>Сміливість (у відстоюванні своєї думки, поглядів)</c:v>
                </c:pt>
                <c:pt idx="4">
                  <c:v>Чесність (правдивість, щирість, нетерпимість до брехні)</c:v>
                </c:pt>
                <c:pt idx="5">
                  <c:v>Почуття власної гідності (розуміння своїх прав і цінності через власну неповторність, самоповага та повага до інших, благородство, відповідальна поведінка)</c:v>
                </c:pt>
                <c:pt idx="6">
                  <c:v>Широта поглядів (уміння зрозуміти чужу точку зору, поважати інші смаки, звичаї, звички)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E506-45B3-B2C7-A5051F071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09487088"/>
        <c:axId val="1709481680"/>
      </c:barChart>
      <c:catAx>
        <c:axId val="1709487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09481680"/>
        <c:crosses val="autoZero"/>
        <c:auto val="1"/>
        <c:lblAlgn val="ctr"/>
        <c:lblOffset val="100"/>
        <c:noMultiLvlLbl val="0"/>
      </c:catAx>
      <c:valAx>
        <c:axId val="1709481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0948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Ставлення до школярів з особливими освітніми потребами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3"/>
                <c:pt idx="0">
                  <c:v>так само, як і до інших школярів</c:v>
                </c:pt>
                <c:pt idx="1">
                  <c:v>із зацікавленістю та бажанням спілкуватися</c:v>
                </c:pt>
                <c:pt idx="2">
                  <c:v>немає учнів з особливими освітніми потребами 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0.67</c:v>
                </c:pt>
                <c:pt idx="1">
                  <c:v>0.22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7-476A-BAA2-F976C556411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10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3"/>
                <c:pt idx="0">
                  <c:v>так само, як і до інших школярів</c:v>
                </c:pt>
                <c:pt idx="1">
                  <c:v>із зацікавленістю та бажанням спілкуватися</c:v>
                </c:pt>
                <c:pt idx="2">
                  <c:v>немає учнів з особливими освітніми потребами 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0.67</c:v>
                </c:pt>
                <c:pt idx="1">
                  <c:v>0.28000000000000003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7-476A-BAA2-F976C556411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вчителі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3"/>
                <c:pt idx="0">
                  <c:v>так само, як і до інших школярів</c:v>
                </c:pt>
                <c:pt idx="1">
                  <c:v>із зацікавленістю та бажанням спілкуватися</c:v>
                </c:pt>
                <c:pt idx="2">
                  <c:v>немає учнів з особливими освітніми потребами 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0.33</c:v>
                </c:pt>
                <c:pt idx="1">
                  <c:v>0.48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7-476A-BAA2-F976C5564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1322144"/>
        <c:axId val="1601325888"/>
      </c:barChart>
      <c:catAx>
        <c:axId val="160132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1325888"/>
        <c:crosses val="autoZero"/>
        <c:auto val="1"/>
        <c:lblAlgn val="ctr"/>
        <c:lblOffset val="100"/>
        <c:noMultiLvlLbl val="0"/>
      </c:catAx>
      <c:valAx>
        <c:axId val="160132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132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46</Pages>
  <Words>28660</Words>
  <Characters>16337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dcterms:created xsi:type="dcterms:W3CDTF">2025-05-07T09:21:00Z</dcterms:created>
  <dcterms:modified xsi:type="dcterms:W3CDTF">2025-05-16T11:55:00Z</dcterms:modified>
</cp:coreProperties>
</file>