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3BF8F" w14:textId="77777777" w:rsidR="004C7556" w:rsidRPr="00290C5C" w:rsidRDefault="004C7556" w:rsidP="004C755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</w:pPr>
      <w:bookmarkStart w:id="0" w:name="_Hlk147315203"/>
      <w:r w:rsidRPr="00290C5C"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val="ru-RU" w:eastAsia="ru-RU"/>
        </w:rPr>
        <w:drawing>
          <wp:inline distT="0" distB="0" distL="114300" distR="114300" wp14:anchorId="1EB893D6" wp14:editId="2A0C43F9">
            <wp:extent cx="552450" cy="760095"/>
            <wp:effectExtent l="0" t="0" r="0" b="0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0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87537" w14:textId="77777777" w:rsidR="004C7556" w:rsidRPr="00290C5C" w:rsidRDefault="004C7556" w:rsidP="004C75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</w:p>
    <w:p w14:paraId="6825AC84" w14:textId="77777777" w:rsidR="004C7556" w:rsidRPr="00290C5C" w:rsidRDefault="004C7556" w:rsidP="004C75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0C5C">
        <w:rPr>
          <w:rFonts w:ascii="Times New Roman" w:eastAsia="Calibri" w:hAnsi="Times New Roman" w:cs="Times New Roman"/>
          <w:b/>
          <w:bCs/>
          <w:sz w:val="28"/>
          <w:szCs w:val="28"/>
        </w:rPr>
        <w:t>УКРАЇНА</w:t>
      </w:r>
    </w:p>
    <w:p w14:paraId="085823F1" w14:textId="77777777" w:rsidR="004C7556" w:rsidRPr="00290C5C" w:rsidRDefault="004C7556" w:rsidP="004C75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Hlk147407476"/>
      <w:r w:rsidRPr="00290C5C">
        <w:rPr>
          <w:rFonts w:ascii="Times New Roman" w:eastAsia="Calibri" w:hAnsi="Times New Roman" w:cs="Times New Roman"/>
          <w:b/>
          <w:bCs/>
          <w:sz w:val="28"/>
          <w:szCs w:val="28"/>
        </w:rPr>
        <w:t>Війницька гімназія</w:t>
      </w:r>
    </w:p>
    <w:p w14:paraId="38677BD0" w14:textId="77777777" w:rsidR="004C7556" w:rsidRPr="00290C5C" w:rsidRDefault="004C7556" w:rsidP="004C75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0C5C">
        <w:rPr>
          <w:rFonts w:ascii="Times New Roman" w:eastAsia="Calibri" w:hAnsi="Times New Roman" w:cs="Times New Roman"/>
          <w:b/>
          <w:bCs/>
          <w:sz w:val="28"/>
          <w:szCs w:val="28"/>
        </w:rPr>
        <w:t>Бокіймівської сільської ради</w:t>
      </w:r>
    </w:p>
    <w:p w14:paraId="7505BB4B" w14:textId="77777777" w:rsidR="004C7556" w:rsidRPr="00290C5C" w:rsidRDefault="004C7556" w:rsidP="004C75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0C5C">
        <w:rPr>
          <w:rFonts w:ascii="Times New Roman" w:eastAsia="Calibri" w:hAnsi="Times New Roman" w:cs="Times New Roman"/>
          <w:b/>
          <w:bCs/>
          <w:sz w:val="28"/>
          <w:szCs w:val="28"/>
        </w:rPr>
        <w:t>Дубенського району Рівненської області</w:t>
      </w:r>
    </w:p>
    <w:bookmarkEnd w:id="1"/>
    <w:p w14:paraId="77EF1930" w14:textId="77777777" w:rsidR="004C7556" w:rsidRPr="00290C5C" w:rsidRDefault="004C7556" w:rsidP="004C7556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2AA64AD6" w14:textId="77777777" w:rsidR="004C7556" w:rsidRPr="00290C5C" w:rsidRDefault="004C7556" w:rsidP="004C7556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eastAsia="ru-RU"/>
        </w:rPr>
      </w:pPr>
      <w:r w:rsidRPr="00290C5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ПРОТОКОЛ</w:t>
      </w:r>
    </w:p>
    <w:p w14:paraId="4891CC15" w14:textId="3CC5D588" w:rsidR="004C7556" w:rsidRPr="00290C5C" w:rsidRDefault="004C7556" w:rsidP="004C7556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22.03.2024</w:t>
      </w:r>
      <w:r w:rsidRPr="00290C5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року                              </w:t>
      </w:r>
      <w:proofErr w:type="spellStart"/>
      <w:r w:rsidRPr="00290C5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с.Війниця</w:t>
      </w:r>
      <w:proofErr w:type="spellEnd"/>
      <w:r w:rsidRPr="00290C5C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4</w:t>
      </w:r>
    </w:p>
    <w:bookmarkEnd w:id="0"/>
    <w:p w14:paraId="1C4F2164" w14:textId="77777777" w:rsidR="004C7556" w:rsidRPr="00290C5C" w:rsidRDefault="004C7556" w:rsidP="004C7556">
      <w:pPr>
        <w:widowControl w:val="0"/>
        <w:autoSpaceDE w:val="0"/>
        <w:autoSpaceDN w:val="0"/>
        <w:spacing w:before="43" w:after="0" w:line="240" w:lineRule="auto"/>
        <w:ind w:left="1912" w:right="190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90C5C">
        <w:rPr>
          <w:rFonts w:ascii="Times New Roman" w:eastAsia="Times New Roman" w:hAnsi="Times New Roman" w:cs="Times New Roman"/>
          <w:b/>
          <w:sz w:val="24"/>
        </w:rPr>
        <w:t>засідання</w:t>
      </w:r>
      <w:r w:rsidRPr="00290C5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90C5C">
        <w:rPr>
          <w:rFonts w:ascii="Times New Roman" w:eastAsia="Times New Roman" w:hAnsi="Times New Roman" w:cs="Times New Roman"/>
          <w:b/>
          <w:sz w:val="24"/>
        </w:rPr>
        <w:t>атестаційної</w:t>
      </w:r>
      <w:r w:rsidRPr="00290C5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90C5C">
        <w:rPr>
          <w:rFonts w:ascii="Times New Roman" w:eastAsia="Times New Roman" w:hAnsi="Times New Roman" w:cs="Times New Roman"/>
          <w:b/>
          <w:sz w:val="24"/>
        </w:rPr>
        <w:t>комісії</w:t>
      </w:r>
    </w:p>
    <w:p w14:paraId="22C0B20D" w14:textId="77777777" w:rsidR="004C7556" w:rsidRPr="00290C5C" w:rsidRDefault="004C7556" w:rsidP="004C755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14:paraId="557B6374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sz w:val="24"/>
          <w:szCs w:val="24"/>
        </w:rPr>
      </w:pPr>
      <w:r w:rsidRPr="00290C5C">
        <w:rPr>
          <w:rFonts w:ascii="Times New Roman" w:eastAsia="Times New Roman" w:hAnsi="Times New Roman" w:cs="Times New Roman"/>
          <w:sz w:val="24"/>
          <w:szCs w:val="24"/>
        </w:rPr>
        <w:t xml:space="preserve">Присутні: </w:t>
      </w:r>
    </w:p>
    <w:p w14:paraId="79A344F6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>Глущук Т.В.</w:t>
      </w:r>
    </w:p>
    <w:p w14:paraId="079979D2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>Косинчук І.М.</w:t>
      </w:r>
    </w:p>
    <w:p w14:paraId="25E328DC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>Тарасюк І.П.</w:t>
      </w:r>
    </w:p>
    <w:p w14:paraId="16A342E9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>Пуцак</w:t>
      </w:r>
      <w:proofErr w:type="spellEnd"/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 xml:space="preserve"> І.З.</w:t>
      </w:r>
    </w:p>
    <w:p w14:paraId="104AA6F6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>Гарасимчук В.В.</w:t>
      </w:r>
    </w:p>
    <w:p w14:paraId="1AF3D554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>Поруцко</w:t>
      </w:r>
      <w:proofErr w:type="spellEnd"/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 xml:space="preserve"> О.І.</w:t>
      </w:r>
    </w:p>
    <w:p w14:paraId="174BC691" w14:textId="77777777" w:rsidR="004C7556" w:rsidRPr="00290C5C" w:rsidRDefault="004C7556" w:rsidP="004C7556">
      <w:pPr>
        <w:widowControl w:val="0"/>
        <w:autoSpaceDE w:val="0"/>
        <w:autoSpaceDN w:val="0"/>
        <w:spacing w:after="0" w:line="276" w:lineRule="auto"/>
        <w:ind w:left="7230" w:right="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>ЛінникО.О</w:t>
      </w:r>
      <w:proofErr w:type="spellEnd"/>
      <w:r w:rsidRPr="00290C5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510D745A" w14:textId="77777777" w:rsidR="004C7556" w:rsidRPr="00290C5C" w:rsidRDefault="004C7556" w:rsidP="004C7556">
      <w:pPr>
        <w:widowControl w:val="0"/>
        <w:shd w:val="clear" w:color="auto" w:fill="FFFFFF"/>
        <w:autoSpaceDE w:val="0"/>
        <w:autoSpaceDN w:val="0"/>
        <w:spacing w:after="0" w:line="193" w:lineRule="atLeast"/>
        <w:ind w:left="7230"/>
        <w:rPr>
          <w:rFonts w:ascii="Times New Roman" w:eastAsia="Times New Roman" w:hAnsi="Times New Roman" w:cs="Times New Roman"/>
          <w:sz w:val="24"/>
        </w:rPr>
      </w:pPr>
      <w:r w:rsidRPr="00290C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Відсутні:    </w:t>
      </w:r>
      <w:r w:rsidRPr="00290C5C">
        <w:rPr>
          <w:rFonts w:ascii="Times New Roman" w:eastAsia="Times New Roman" w:hAnsi="Times New Roman" w:cs="Times New Roman"/>
          <w:i/>
          <w:sz w:val="24"/>
        </w:rPr>
        <w:t>-</w:t>
      </w:r>
      <w:r w:rsidRPr="00290C5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C358C12" w14:textId="77777777" w:rsidR="004C7556" w:rsidRPr="00290C5C" w:rsidRDefault="004C7556" w:rsidP="004C7556">
      <w:pPr>
        <w:widowControl w:val="0"/>
        <w:shd w:val="clear" w:color="auto" w:fill="FFFFFF"/>
        <w:autoSpaceDE w:val="0"/>
        <w:autoSpaceDN w:val="0"/>
        <w:spacing w:after="0" w:line="193" w:lineRule="atLeast"/>
        <w:ind w:left="7230"/>
        <w:rPr>
          <w:rFonts w:ascii="Times New Roman" w:eastAsia="Times New Roman" w:hAnsi="Times New Roman" w:cs="Times New Roman"/>
          <w:sz w:val="31"/>
          <w:szCs w:val="24"/>
        </w:rPr>
      </w:pPr>
      <w:r w:rsidRPr="00290C5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Запрошені:- </w:t>
      </w:r>
    </w:p>
    <w:p w14:paraId="7D4B4D2D" w14:textId="77777777" w:rsidR="004C7556" w:rsidRPr="00290C5C" w:rsidRDefault="004C7556" w:rsidP="004C7556">
      <w:pPr>
        <w:widowControl w:val="0"/>
        <w:autoSpaceDE w:val="0"/>
        <w:autoSpaceDN w:val="0"/>
        <w:spacing w:after="0" w:line="240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</w:p>
    <w:p w14:paraId="4CDCB1DB" w14:textId="77777777" w:rsidR="004C7556" w:rsidRPr="00290C5C" w:rsidRDefault="004C7556" w:rsidP="004C7556">
      <w:pPr>
        <w:widowControl w:val="0"/>
        <w:autoSpaceDE w:val="0"/>
        <w:autoSpaceDN w:val="0"/>
        <w:spacing w:after="0" w:line="240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</w:p>
    <w:p w14:paraId="499FF7CC" w14:textId="77777777" w:rsidR="004C7556" w:rsidRPr="00290C5C" w:rsidRDefault="004C7556" w:rsidP="004C7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C5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Порядок</w:t>
      </w:r>
      <w:r w:rsidRPr="00290C5C">
        <w:rPr>
          <w:rFonts w:ascii="Times New Roman" w:eastAsia="Times New Roman" w:hAnsi="Times New Roman" w:cs="Times New Roman"/>
          <w:b/>
          <w:bCs/>
          <w:caps/>
          <w:spacing w:val="-10"/>
          <w:sz w:val="24"/>
          <w:szCs w:val="24"/>
        </w:rPr>
        <w:t xml:space="preserve"> </w:t>
      </w:r>
      <w:r w:rsidRPr="00290C5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денний:</w:t>
      </w:r>
    </w:p>
    <w:p w14:paraId="18F233C4" w14:textId="77777777" w:rsidR="004C7556" w:rsidRPr="00290C5C" w:rsidRDefault="004C7556" w:rsidP="004C7556">
      <w:pPr>
        <w:widowControl w:val="0"/>
        <w:autoSpaceDE w:val="0"/>
        <w:autoSpaceDN w:val="0"/>
        <w:spacing w:after="0" w:line="240" w:lineRule="auto"/>
        <w:ind w:left="171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0ED4BBE2" w14:textId="77777777" w:rsidR="004C7556" w:rsidRPr="004C7556" w:rsidRDefault="004C7556" w:rsidP="004C755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556">
        <w:rPr>
          <w:rFonts w:ascii="Times New Roman" w:eastAsia="Times New Roman" w:hAnsi="Times New Roman" w:cs="Times New Roman"/>
          <w:sz w:val="24"/>
          <w:szCs w:val="24"/>
        </w:rPr>
        <w:t>1. Про порядок голосування.</w:t>
      </w:r>
    </w:p>
    <w:p w14:paraId="12388573" w14:textId="77777777" w:rsidR="004C7556" w:rsidRPr="004C7556" w:rsidRDefault="004C7556" w:rsidP="004C755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5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4C7556">
        <w:rPr>
          <w:rFonts w:ascii="Times New Roman" w:eastAsia="Times New Roman" w:hAnsi="Times New Roman" w:cs="Times New Roman"/>
          <w:i/>
          <w:sz w:val="24"/>
          <w:szCs w:val="24"/>
        </w:rPr>
        <w:t xml:space="preserve">Секретар атестаційної комісії </w:t>
      </w:r>
    </w:p>
    <w:p w14:paraId="1D645709" w14:textId="77777777" w:rsidR="004C7556" w:rsidRPr="004C7556" w:rsidRDefault="004C7556" w:rsidP="004C7556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556">
        <w:rPr>
          <w:rFonts w:ascii="Times New Roman" w:eastAsia="Times New Roman" w:hAnsi="Times New Roman" w:cs="Times New Roman"/>
          <w:sz w:val="24"/>
          <w:szCs w:val="24"/>
        </w:rPr>
        <w:t>2. Про результати атестації педагогічних працівників у 2023/2024 н. р..</w:t>
      </w:r>
    </w:p>
    <w:p w14:paraId="2D6BA7F9" w14:textId="77777777" w:rsidR="004C7556" w:rsidRPr="004C7556" w:rsidRDefault="004C7556" w:rsidP="004C7556">
      <w:pPr>
        <w:widowControl w:val="0"/>
        <w:autoSpaceDE w:val="0"/>
        <w:autoSpaceDN w:val="0"/>
        <w:spacing w:before="4"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C7556">
        <w:rPr>
          <w:rFonts w:ascii="Times New Roman" w:eastAsia="Times New Roman" w:hAnsi="Times New Roman" w:cs="Times New Roman"/>
          <w:i/>
          <w:sz w:val="24"/>
          <w:szCs w:val="24"/>
        </w:rPr>
        <w:t>Голова атестаційної комісії</w:t>
      </w:r>
    </w:p>
    <w:p w14:paraId="1617BBAC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878283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7556">
        <w:rPr>
          <w:rFonts w:ascii="Times New Roman" w:eastAsia="Times New Roman" w:hAnsi="Times New Roman" w:cs="Times New Roman"/>
          <w:b/>
          <w:sz w:val="24"/>
          <w:szCs w:val="24"/>
        </w:rPr>
        <w:t>По першому питанню</w:t>
      </w:r>
      <w:r w:rsidRPr="004C7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556">
        <w:rPr>
          <w:rFonts w:ascii="Times New Roman" w:eastAsia="Times New Roman" w:hAnsi="Times New Roman" w:cs="Times New Roman"/>
          <w:i/>
          <w:sz w:val="24"/>
          <w:szCs w:val="24"/>
        </w:rPr>
        <w:t>«Про порядок голосування.»</w:t>
      </w:r>
    </w:p>
    <w:p w14:paraId="14A6AAF1" w14:textId="77777777" w:rsidR="004C7556" w:rsidRPr="004C7556" w:rsidRDefault="004C7556" w:rsidP="004C7556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F8A0BD" w14:textId="77777777" w:rsidR="004C7556" w:rsidRPr="004C7556" w:rsidRDefault="004C7556" w:rsidP="004C7556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C7556">
        <w:rPr>
          <w:rFonts w:ascii="Times New Roman" w:eastAsia="Times New Roman" w:hAnsi="Times New Roman" w:cs="Times New Roman"/>
          <w:b/>
          <w:sz w:val="24"/>
        </w:rPr>
        <w:t>СЛУХАЛИ:</w:t>
      </w:r>
    </w:p>
    <w:p w14:paraId="553B4D8C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ind w:right="104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1ADA5C" w14:textId="30247605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Тетяна ГЛУЩУК</w:t>
      </w:r>
      <w:r w:rsidRPr="004C7556">
        <w:rPr>
          <w:rFonts w:ascii="Times New Roman" w:eastAsia="Times New Roman" w:hAnsi="Times New Roman" w:cs="Times New Roman"/>
          <w:sz w:val="24"/>
          <w:szCs w:val="24"/>
        </w:rPr>
        <w:t>, голову атестаційної комісії, яка наголосила, що порядок голосування (відкрито чи таємно) визначається на засіданні атестаційної комісії та фіксується в протоколі. Особи, які входять до складу атестаційної комісії, не беруть участі в голосуванні щодо себе у разі проходження ними атестації. У разі рівного розподілу голосів «за» і «проти» атестаційна комісія приймає рішення в інтересах педагогічного працівника, який атестується. Голова запропонувала, голосувати відкрито.</w:t>
      </w:r>
    </w:p>
    <w:p w14:paraId="2437E7D8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61CF1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556">
        <w:rPr>
          <w:rFonts w:ascii="Times New Roman" w:eastAsia="Times New Roman" w:hAnsi="Times New Roman" w:cs="Times New Roman"/>
          <w:b/>
          <w:sz w:val="24"/>
          <w:szCs w:val="24"/>
        </w:rPr>
        <w:t>ВИРІШИЛИ:</w:t>
      </w:r>
    </w:p>
    <w:p w14:paraId="3E510A5D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77032" w14:textId="77777777" w:rsidR="004C7556" w:rsidRPr="004C7556" w:rsidRDefault="004C7556" w:rsidP="004C755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lastRenderedPageBreak/>
        <w:t>Проводити голосування відкрито.</w:t>
      </w:r>
    </w:p>
    <w:p w14:paraId="266802E9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468D3" w14:textId="27D548FF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За – </w:t>
      </w:r>
      <w:r>
        <w:rPr>
          <w:rFonts w:ascii="Times New Roman" w:eastAsia="Times New Roman" w:hAnsi="Times New Roman" w:cs="Times New Roman"/>
          <w:sz w:val="24"/>
          <w:szCs w:val="28"/>
        </w:rPr>
        <w:t>7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,  проти – 0 ,  утримались – 0 </w:t>
      </w:r>
    </w:p>
    <w:p w14:paraId="7E767217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103DDE9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b/>
          <w:sz w:val="24"/>
          <w:szCs w:val="28"/>
        </w:rPr>
        <w:t>По другому питанню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4C7556">
        <w:rPr>
          <w:rFonts w:ascii="Times New Roman" w:eastAsia="Times New Roman" w:hAnsi="Times New Roman" w:cs="Times New Roman"/>
          <w:i/>
          <w:sz w:val="24"/>
          <w:szCs w:val="28"/>
        </w:rPr>
        <w:t>«Про результати атестації педагогічних працівників у 2023/2024 н. р.»</w:t>
      </w:r>
    </w:p>
    <w:p w14:paraId="2C64E95F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36599E0E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b/>
          <w:sz w:val="24"/>
          <w:szCs w:val="28"/>
        </w:rPr>
        <w:t>СЛУХАЛИ:</w:t>
      </w:r>
    </w:p>
    <w:p w14:paraId="27114FEF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5E345D49" w14:textId="4651DEB1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Ірину КОСИНЧУК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заступника 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>голов</w:t>
      </w:r>
      <w:r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атестаційної комісії, яка зачитала атестаційний лист</w:t>
      </w:r>
      <w:r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>Миколайчук Раїси Леонідівни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, вчителя </w:t>
      </w:r>
      <w:r>
        <w:rPr>
          <w:rFonts w:ascii="Times New Roman" w:eastAsia="Times New Roman" w:hAnsi="Times New Roman" w:cs="Times New Roman"/>
          <w:sz w:val="24"/>
          <w:szCs w:val="28"/>
        </w:rPr>
        <w:t>початкових класів, в міжатестаційний період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та запропонувала встановити його відповідність займаній посаді та підтвердити раніше присвоєну кваліфікаційну категорію «спеціаліст </w:t>
      </w:r>
      <w:r>
        <w:rPr>
          <w:rFonts w:ascii="Times New Roman" w:eastAsia="Times New Roman" w:hAnsi="Times New Roman" w:cs="Times New Roman"/>
          <w:sz w:val="24"/>
          <w:szCs w:val="28"/>
        </w:rPr>
        <w:t>вищої категорії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>»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, присвоїти педагогічне звання «старший вчитель»</w:t>
      </w:r>
    </w:p>
    <w:p w14:paraId="19EBB514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028E87E7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b/>
          <w:sz w:val="24"/>
          <w:szCs w:val="28"/>
        </w:rPr>
        <w:t>ВИРІШИЛИ:</w:t>
      </w:r>
    </w:p>
    <w:p w14:paraId="31004EE8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3DFF7A4" w14:textId="4039BB9D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>2.1.1</w:t>
      </w:r>
      <w:r w:rsidRPr="004C7556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="00D172A8" w:rsidRPr="004C7556">
        <w:rPr>
          <w:rFonts w:ascii="Times New Roman" w:eastAsia="Times New Roman" w:hAnsi="Times New Roman" w:cs="Times New Roman"/>
          <w:sz w:val="24"/>
          <w:szCs w:val="28"/>
        </w:rPr>
        <w:t xml:space="preserve">Миколайчук Раїси Леонідівни, вчителя 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початкових класів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, відповідає займаній посаді та за результатами педагогічної діяльності підтвердити раніше присвоєну кваліфікаційну категорію «спеціаліст 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вищої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категорії»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, присвоїти педагогічне звання «старший вчитель»</w:t>
      </w:r>
    </w:p>
    <w:p w14:paraId="722C4BDB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8670560" w14:textId="53EA2CF2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За – 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,  проти – 0 ,  утримались – 0</w:t>
      </w:r>
    </w:p>
    <w:p w14:paraId="1345EE3F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CD1AD77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>2.1.2. Секретарю атестаційної комісії оформити атестаційний лист у двох примірниках, які підписують голова атестаційної комісії та секретар. Перший примірник атестаційного листа видати педагогічному працівнику під підпис та/або надіслати у сканованому вигляді на його електронну адресу (з підтвердження отримання), другий - додати до його особової справи.</w:t>
      </w:r>
    </w:p>
    <w:p w14:paraId="12F8B27B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До 29.03.2024 року</w:t>
      </w:r>
    </w:p>
    <w:p w14:paraId="69E3E316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b/>
          <w:sz w:val="24"/>
          <w:szCs w:val="28"/>
        </w:rPr>
        <w:t>СЛУХАЛИ:</w:t>
      </w:r>
    </w:p>
    <w:p w14:paraId="668BAAFE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172BB09C" w14:textId="4DD617E5" w:rsidR="004C7556" w:rsidRPr="004C7556" w:rsidRDefault="00D172A8" w:rsidP="004C75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Ірину КОСИНЧУК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заступника 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>голов</w:t>
      </w:r>
      <w:r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атестаційної комісії, яка зачитала атестаційний лист</w:t>
      </w:r>
      <w:r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Громик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Ларису Миколаївну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, вчителя </w:t>
      </w:r>
      <w:r>
        <w:rPr>
          <w:rFonts w:ascii="Times New Roman" w:eastAsia="Times New Roman" w:hAnsi="Times New Roman" w:cs="Times New Roman"/>
          <w:sz w:val="24"/>
          <w:szCs w:val="28"/>
        </w:rPr>
        <w:t>біології</w:t>
      </w:r>
      <w:r w:rsidRPr="00D172A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в міжатестаційний період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7556" w:rsidRPr="004C7556">
        <w:rPr>
          <w:rFonts w:ascii="Times New Roman" w:eastAsia="Times New Roman" w:hAnsi="Times New Roman" w:cs="Times New Roman"/>
          <w:sz w:val="24"/>
          <w:szCs w:val="28"/>
        </w:rPr>
        <w:t>та запропонувала за результатами педагогічної діяльності встановити його відповідність займаній посаді та присвоїти кваліфікаційну категорію «спеціаліст вищої категорії».</w:t>
      </w:r>
    </w:p>
    <w:p w14:paraId="02231E74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53EA16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b/>
          <w:sz w:val="24"/>
          <w:szCs w:val="28"/>
        </w:rPr>
        <w:t>ВИРІШИЛИ:</w:t>
      </w:r>
    </w:p>
    <w:p w14:paraId="66480C55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50E0E83" w14:textId="4272E7B3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2.1.3. </w:t>
      </w:r>
      <w:proofErr w:type="spellStart"/>
      <w:r w:rsidR="00D172A8">
        <w:rPr>
          <w:rFonts w:ascii="Times New Roman" w:eastAsia="Times New Roman" w:hAnsi="Times New Roman" w:cs="Times New Roman"/>
          <w:sz w:val="24"/>
          <w:szCs w:val="28"/>
        </w:rPr>
        <w:t>Громик</w:t>
      </w:r>
      <w:proofErr w:type="spellEnd"/>
      <w:r w:rsidR="00D172A8">
        <w:rPr>
          <w:rFonts w:ascii="Times New Roman" w:eastAsia="Times New Roman" w:hAnsi="Times New Roman" w:cs="Times New Roman"/>
          <w:sz w:val="24"/>
          <w:szCs w:val="28"/>
        </w:rPr>
        <w:t xml:space="preserve"> Ларису Миколаївну</w:t>
      </w:r>
      <w:r w:rsidR="00D172A8" w:rsidRPr="004C7556">
        <w:rPr>
          <w:rFonts w:ascii="Times New Roman" w:eastAsia="Times New Roman" w:hAnsi="Times New Roman" w:cs="Times New Roman"/>
          <w:sz w:val="24"/>
          <w:szCs w:val="28"/>
        </w:rPr>
        <w:t xml:space="preserve">, вчителя 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біології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>, відповідає займаній посаді та за результатами педагогічної діяльності присвоїти кваліфікаційну категорію «спеціаліст вищої категорії».</w:t>
      </w:r>
    </w:p>
    <w:p w14:paraId="374FBE89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94D6CDB" w14:textId="5E1844C3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За – 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>, проти – 0, утримались – 0</w:t>
      </w:r>
    </w:p>
    <w:p w14:paraId="7A55D44A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9BE06B4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>2.1.4. Секретарю атестаційної комісії оформити атестаційний лист у двох примірниках, які підписують голова атестаційної комісії та секретар. Перший примірник атестаційного листа видати педагогічному працівнику під підпис та/або надіслати у сканованому вигляді на його електронну адресу (з підтвердження отримання), другий - додати до його особової справи.</w:t>
      </w:r>
    </w:p>
    <w:p w14:paraId="1A140FEB" w14:textId="77777777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До 29.03.2024 року</w:t>
      </w:r>
    </w:p>
    <w:p w14:paraId="0EB36CC3" w14:textId="3EE6F82F" w:rsidR="004C7556" w:rsidRPr="004C7556" w:rsidRDefault="004C7556" w:rsidP="004C7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7556">
        <w:rPr>
          <w:rFonts w:ascii="Times New Roman" w:eastAsia="Times New Roman" w:hAnsi="Times New Roman" w:cs="Times New Roman"/>
          <w:sz w:val="24"/>
          <w:szCs w:val="28"/>
        </w:rPr>
        <w:t xml:space="preserve">За – </w:t>
      </w:r>
      <w:r w:rsidR="00D172A8">
        <w:rPr>
          <w:rFonts w:ascii="Times New Roman" w:eastAsia="Times New Roman" w:hAnsi="Times New Roman" w:cs="Times New Roman"/>
          <w:sz w:val="24"/>
          <w:szCs w:val="28"/>
        </w:rPr>
        <w:t>7</w:t>
      </w:r>
      <w:r w:rsidRPr="004C7556">
        <w:rPr>
          <w:rFonts w:ascii="Times New Roman" w:eastAsia="Times New Roman" w:hAnsi="Times New Roman" w:cs="Times New Roman"/>
          <w:sz w:val="24"/>
          <w:szCs w:val="28"/>
        </w:rPr>
        <w:t>, проти – 0, утримались – 0</w:t>
      </w:r>
    </w:p>
    <w:tbl>
      <w:tblPr>
        <w:tblStyle w:val="TableNormal"/>
        <w:tblW w:w="9717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567"/>
        <w:gridCol w:w="1134"/>
        <w:gridCol w:w="5016"/>
      </w:tblGrid>
      <w:tr w:rsidR="004C7556" w:rsidRPr="004C7556" w14:paraId="6F4F22C6" w14:textId="77777777" w:rsidTr="00212DDC">
        <w:trPr>
          <w:trHeight w:val="340"/>
        </w:trPr>
        <w:tc>
          <w:tcPr>
            <w:tcW w:w="3567" w:type="dxa"/>
          </w:tcPr>
          <w:p w14:paraId="722DA649" w14:textId="77777777" w:rsidR="004C7556" w:rsidRPr="004C7556" w:rsidRDefault="004C7556" w:rsidP="004C7556">
            <w:pPr>
              <w:spacing w:line="266" w:lineRule="exact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7556">
              <w:rPr>
                <w:rFonts w:ascii="Times New Roman" w:eastAsia="Times New Roman" w:hAnsi="Times New Roman" w:cs="Times New Roman"/>
                <w:sz w:val="24"/>
              </w:rPr>
              <w:t>Голова</w:t>
            </w:r>
            <w:proofErr w:type="spellEnd"/>
            <w:r w:rsidRPr="004C7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C7556">
              <w:rPr>
                <w:rFonts w:ascii="Times New Roman" w:eastAsia="Times New Roman" w:hAnsi="Times New Roman" w:cs="Times New Roman"/>
                <w:sz w:val="24"/>
              </w:rPr>
              <w:t>атестаційної</w:t>
            </w:r>
            <w:proofErr w:type="spellEnd"/>
            <w:r w:rsidRPr="004C7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C7556">
              <w:rPr>
                <w:rFonts w:ascii="Times New Roman" w:eastAsia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1134" w:type="dxa"/>
          </w:tcPr>
          <w:p w14:paraId="5C513548" w14:textId="77777777" w:rsidR="004C7556" w:rsidRPr="004C7556" w:rsidRDefault="004C7556" w:rsidP="004C755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16" w:type="dxa"/>
          </w:tcPr>
          <w:p w14:paraId="3275E140" w14:textId="4CE011B9" w:rsidR="004C7556" w:rsidRPr="004C7556" w:rsidRDefault="004C7556" w:rsidP="004C7556">
            <w:pPr>
              <w:spacing w:line="266" w:lineRule="exact"/>
              <w:ind w:left="106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55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</w:t>
            </w:r>
            <w:r w:rsidR="00D172A8">
              <w:rPr>
                <w:rFonts w:ascii="Times New Roman" w:eastAsia="Times New Roman" w:hAnsi="Times New Roman" w:cs="Times New Roman"/>
                <w:sz w:val="24"/>
                <w:lang w:val="uk-UA"/>
              </w:rPr>
              <w:t>Тетяна ГЛУЩУК</w:t>
            </w:r>
          </w:p>
        </w:tc>
      </w:tr>
      <w:tr w:rsidR="004C7556" w:rsidRPr="004C7556" w14:paraId="574B91CC" w14:textId="77777777" w:rsidTr="00212DDC">
        <w:trPr>
          <w:trHeight w:val="521"/>
        </w:trPr>
        <w:tc>
          <w:tcPr>
            <w:tcW w:w="3567" w:type="dxa"/>
          </w:tcPr>
          <w:p w14:paraId="49F5ED8E" w14:textId="77777777" w:rsidR="004C7556" w:rsidRPr="004C7556" w:rsidRDefault="004C7556" w:rsidP="004C7556">
            <w:pPr>
              <w:spacing w:before="64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C7556">
              <w:rPr>
                <w:rFonts w:ascii="Times New Roman" w:eastAsia="Times New Roman" w:hAnsi="Times New Roman" w:cs="Times New Roman"/>
                <w:sz w:val="24"/>
              </w:rPr>
              <w:t>Секретар</w:t>
            </w:r>
            <w:proofErr w:type="spellEnd"/>
            <w:r w:rsidRPr="004C7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C7556">
              <w:rPr>
                <w:rFonts w:ascii="Times New Roman" w:eastAsia="Times New Roman" w:hAnsi="Times New Roman" w:cs="Times New Roman"/>
                <w:sz w:val="24"/>
              </w:rPr>
              <w:t>атестаційної</w:t>
            </w:r>
            <w:proofErr w:type="spellEnd"/>
            <w:r w:rsidRPr="004C755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C7556">
              <w:rPr>
                <w:rFonts w:ascii="Times New Roman" w:eastAsia="Times New Roman" w:hAnsi="Times New Roman" w:cs="Times New Roman"/>
                <w:sz w:val="24"/>
              </w:rPr>
              <w:t>комісії</w:t>
            </w:r>
            <w:proofErr w:type="spellEnd"/>
          </w:p>
        </w:tc>
        <w:tc>
          <w:tcPr>
            <w:tcW w:w="1134" w:type="dxa"/>
          </w:tcPr>
          <w:p w14:paraId="7AA74284" w14:textId="77777777" w:rsidR="004C7556" w:rsidRPr="004C7556" w:rsidRDefault="004C7556" w:rsidP="004C755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16" w:type="dxa"/>
          </w:tcPr>
          <w:p w14:paraId="7DAFAB4D" w14:textId="2BA82566" w:rsidR="004C7556" w:rsidRPr="004C7556" w:rsidRDefault="004C7556" w:rsidP="004C7556">
            <w:pPr>
              <w:spacing w:before="64"/>
              <w:ind w:left="106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C755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</w:t>
            </w:r>
            <w:r w:rsidR="00D172A8">
              <w:rPr>
                <w:rFonts w:ascii="Times New Roman" w:eastAsia="Times New Roman" w:hAnsi="Times New Roman" w:cs="Times New Roman"/>
                <w:sz w:val="24"/>
                <w:lang w:val="uk-UA"/>
              </w:rPr>
              <w:t>Ірина ТАРАСЮК</w:t>
            </w:r>
          </w:p>
        </w:tc>
      </w:tr>
      <w:tr w:rsidR="004C7556" w:rsidRPr="004C7556" w14:paraId="39905C96" w14:textId="77777777" w:rsidTr="00212DDC">
        <w:trPr>
          <w:trHeight w:val="790"/>
        </w:trPr>
        <w:tc>
          <w:tcPr>
            <w:tcW w:w="3567" w:type="dxa"/>
          </w:tcPr>
          <w:p w14:paraId="09251D73" w14:textId="77777777" w:rsidR="004C7556" w:rsidRPr="004C7556" w:rsidRDefault="004C7556" w:rsidP="004C7556">
            <w:pPr>
              <w:spacing w:before="171"/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6FE76C30" w14:textId="77777777" w:rsidR="004C7556" w:rsidRPr="004C7556" w:rsidRDefault="004C7556" w:rsidP="004C7556">
            <w:pPr>
              <w:spacing w:before="189"/>
              <w:ind w:left="38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16" w:type="dxa"/>
          </w:tcPr>
          <w:p w14:paraId="1C2E5C1C" w14:textId="77777777" w:rsidR="004C7556" w:rsidRPr="004C7556" w:rsidRDefault="004C7556" w:rsidP="004C7556">
            <w:pPr>
              <w:spacing w:before="137" w:line="310" w:lineRule="atLeast"/>
              <w:ind w:right="126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7556" w:rsidRPr="004C7556" w14:paraId="0F7E74F8" w14:textId="77777777" w:rsidTr="00212DDC">
        <w:trPr>
          <w:trHeight w:val="609"/>
        </w:trPr>
        <w:tc>
          <w:tcPr>
            <w:tcW w:w="3567" w:type="dxa"/>
          </w:tcPr>
          <w:p w14:paraId="723CCC18" w14:textId="77777777" w:rsidR="004C7556" w:rsidRPr="004C7556" w:rsidRDefault="004C7556" w:rsidP="004C755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216E9A40" w14:textId="77777777" w:rsidR="004C7556" w:rsidRPr="004C7556" w:rsidRDefault="004C7556" w:rsidP="004C7556">
            <w:pPr>
              <w:spacing w:before="16"/>
              <w:ind w:left="38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16" w:type="dxa"/>
          </w:tcPr>
          <w:p w14:paraId="2B204186" w14:textId="77777777" w:rsidR="004C7556" w:rsidRPr="004C7556" w:rsidRDefault="004C7556" w:rsidP="004C7556">
            <w:pPr>
              <w:spacing w:before="41" w:line="256" w:lineRule="exact"/>
              <w:ind w:left="106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15A05EB" w14:textId="77777777" w:rsidR="004C7556" w:rsidRPr="004C7556" w:rsidRDefault="004C7556" w:rsidP="004C7556">
      <w:pPr>
        <w:widowControl w:val="0"/>
        <w:tabs>
          <w:tab w:val="left" w:pos="586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4C755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3FA70B" w14:textId="77777777" w:rsidR="00131AD5" w:rsidRDefault="00131AD5"/>
    <w:sectPr w:rsidR="00131AD5" w:rsidSect="004C7556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D65E2"/>
    <w:multiLevelType w:val="multilevel"/>
    <w:tmpl w:val="A5B47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02"/>
    <w:rsid w:val="00131AD5"/>
    <w:rsid w:val="001C7460"/>
    <w:rsid w:val="004C7556"/>
    <w:rsid w:val="00D172A8"/>
    <w:rsid w:val="00F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6905"/>
  <w15:chartTrackingRefBased/>
  <w15:docId w15:val="{EDA9A9CF-A33E-44C5-8CC7-0EA5B40B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2024-03-22T07:19:00Z</dcterms:created>
  <dcterms:modified xsi:type="dcterms:W3CDTF">2024-03-22T07:36:00Z</dcterms:modified>
</cp:coreProperties>
</file>