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53" w:rsidRPr="006D5978" w:rsidRDefault="009A5A53" w:rsidP="009A5A53">
      <w:pPr>
        <w:ind w:firstLine="709"/>
        <w:jc w:val="both"/>
        <w:rPr>
          <w:sz w:val="24"/>
          <w:szCs w:val="24"/>
          <w:lang w:val="ru-RU"/>
        </w:rPr>
      </w:pPr>
      <w:r w:rsidRPr="006D5978">
        <w:rPr>
          <w:sz w:val="24"/>
          <w:szCs w:val="24"/>
          <w:lang w:val="ru-RU"/>
        </w:rPr>
        <w:t xml:space="preserve">           </w:t>
      </w:r>
    </w:p>
    <w:p w:rsidR="009A5A53" w:rsidRPr="006D5978" w:rsidRDefault="009A5A53" w:rsidP="009A5A53">
      <w:pPr>
        <w:rPr>
          <w:caps/>
          <w:color w:val="000000" w:themeColor="text1"/>
          <w:sz w:val="24"/>
          <w:szCs w:val="24"/>
        </w:rPr>
      </w:pPr>
      <w:r w:rsidRPr="006D5978">
        <w:rPr>
          <w:b/>
          <w:caps/>
          <w:color w:val="000000" w:themeColor="text1"/>
          <w:sz w:val="24"/>
          <w:szCs w:val="24"/>
        </w:rPr>
        <w:t xml:space="preserve"> Перша медична допомога при найпоширеніших невідкладних станах</w:t>
      </w:r>
    </w:p>
    <w:p w:rsidR="009A5A53" w:rsidRPr="006D5978" w:rsidRDefault="009A5A53" w:rsidP="009A5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p w:rsidR="009A5A53" w:rsidRPr="006D5978" w:rsidRDefault="009A5A53" w:rsidP="009A5A5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p w:rsidR="009A5A53" w:rsidRPr="006D5978" w:rsidRDefault="009A5A53" w:rsidP="009A5A53">
      <w:pPr>
        <w:ind w:firstLine="709"/>
        <w:jc w:val="center"/>
        <w:rPr>
          <w:b/>
          <w:caps/>
          <w:color w:val="000000" w:themeColor="text1"/>
          <w:sz w:val="24"/>
          <w:szCs w:val="24"/>
        </w:rPr>
      </w:pPr>
      <w:bookmarkStart w:id="0" w:name="_GoBack"/>
      <w:bookmarkEnd w:id="0"/>
      <w:r w:rsidRPr="006D5978">
        <w:rPr>
          <w:b/>
          <w:caps/>
          <w:color w:val="000000" w:themeColor="text1"/>
          <w:sz w:val="24"/>
          <w:szCs w:val="24"/>
        </w:rPr>
        <w:t>Навчальні питання</w:t>
      </w: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center"/>
        <w:rPr>
          <w:b/>
          <w:caps/>
          <w:color w:val="000000" w:themeColor="text1"/>
          <w:sz w:val="24"/>
          <w:szCs w:val="24"/>
        </w:rPr>
      </w:pPr>
      <w:r w:rsidRPr="006D5978">
        <w:rPr>
          <w:b/>
          <w:color w:val="000000" w:themeColor="text1"/>
          <w:sz w:val="24"/>
          <w:szCs w:val="24"/>
        </w:rPr>
        <w:t xml:space="preserve">1. </w:t>
      </w:r>
      <w:r w:rsidRPr="006D5978">
        <w:rPr>
          <w:b/>
          <w:caps/>
          <w:color w:val="000000" w:themeColor="text1"/>
          <w:sz w:val="24"/>
          <w:szCs w:val="24"/>
        </w:rPr>
        <w:t>Причини, діагностика і перша медична допомога при</w:t>
      </w:r>
      <w:r w:rsidRPr="006D5978">
        <w:rPr>
          <w:caps/>
          <w:color w:val="000000" w:themeColor="text1"/>
          <w:sz w:val="24"/>
          <w:szCs w:val="24"/>
        </w:rPr>
        <w:t xml:space="preserve"> н</w:t>
      </w:r>
      <w:r w:rsidRPr="006D5978">
        <w:rPr>
          <w:b/>
          <w:caps/>
          <w:color w:val="000000" w:themeColor="text1"/>
          <w:sz w:val="24"/>
          <w:szCs w:val="24"/>
        </w:rPr>
        <w:t>епритомності</w:t>
      </w: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b/>
          <w:i/>
          <w:color w:val="000000" w:themeColor="text1"/>
          <w:sz w:val="24"/>
          <w:szCs w:val="24"/>
        </w:rPr>
        <w:t xml:space="preserve">Непритомність або </w:t>
      </w:r>
      <w:proofErr w:type="spellStart"/>
      <w:r w:rsidRPr="006D5978">
        <w:rPr>
          <w:b/>
          <w:i/>
          <w:color w:val="000000" w:themeColor="text1"/>
          <w:sz w:val="24"/>
          <w:szCs w:val="24"/>
        </w:rPr>
        <w:t>синкопе</w:t>
      </w:r>
      <w:proofErr w:type="spellEnd"/>
      <w:r w:rsidRPr="006D5978">
        <w:rPr>
          <w:b/>
          <w:i/>
          <w:color w:val="000000" w:themeColor="text1"/>
          <w:sz w:val="24"/>
          <w:szCs w:val="24"/>
        </w:rPr>
        <w:t xml:space="preserve"> (зомління) </w:t>
      </w:r>
      <w:r w:rsidRPr="006D5978">
        <w:rPr>
          <w:color w:val="000000" w:themeColor="text1"/>
          <w:sz w:val="24"/>
          <w:szCs w:val="24"/>
        </w:rPr>
        <w:t xml:space="preserve">– раптова короткочасна втрата свідомості та м’язового тонусу, що виникає внаслідок </w:t>
      </w:r>
      <w:proofErr w:type="spellStart"/>
      <w:r w:rsidRPr="006D5978">
        <w:rPr>
          <w:color w:val="000000" w:themeColor="text1"/>
          <w:sz w:val="24"/>
          <w:szCs w:val="24"/>
        </w:rPr>
        <w:t>транзиторної</w:t>
      </w:r>
      <w:proofErr w:type="spellEnd"/>
      <w:r w:rsidRPr="006D5978">
        <w:rPr>
          <w:color w:val="000000" w:themeColor="text1"/>
          <w:sz w:val="24"/>
          <w:szCs w:val="24"/>
        </w:rPr>
        <w:t xml:space="preserve"> </w:t>
      </w:r>
      <w:proofErr w:type="spellStart"/>
      <w:r w:rsidRPr="006D5978">
        <w:rPr>
          <w:color w:val="000000" w:themeColor="text1"/>
          <w:sz w:val="24"/>
          <w:szCs w:val="24"/>
        </w:rPr>
        <w:t>гіпоперфузії</w:t>
      </w:r>
      <w:proofErr w:type="spellEnd"/>
      <w:r w:rsidRPr="006D5978">
        <w:rPr>
          <w:color w:val="000000" w:themeColor="text1"/>
          <w:sz w:val="24"/>
          <w:szCs w:val="24"/>
        </w:rPr>
        <w:t xml:space="preserve"> мозку.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b/>
          <w:bCs/>
          <w:color w:val="000000" w:themeColor="text1"/>
          <w:sz w:val="24"/>
          <w:szCs w:val="24"/>
          <w:shd w:val="clear" w:color="auto" w:fill="FFFFFF"/>
        </w:rPr>
        <w:t>Причини:</w:t>
      </w:r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 аритмії, інфаркт міокарда, порушення </w:t>
      </w:r>
      <w:proofErr w:type="spellStart"/>
      <w:r w:rsidRPr="006D5978">
        <w:rPr>
          <w:color w:val="000000" w:themeColor="text1"/>
          <w:sz w:val="24"/>
          <w:szCs w:val="24"/>
          <w:shd w:val="clear" w:color="auto" w:fill="FFFFFF"/>
        </w:rPr>
        <w:t>кровотоку</w:t>
      </w:r>
      <w:proofErr w:type="spellEnd"/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 лівих камер серця, сильний кашель, емоційний вплив, різке падіння артеріального тиску, анемія, гіпоксія та ін. 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b/>
          <w:bCs/>
          <w:i/>
          <w:color w:val="000000" w:themeColor="text1"/>
          <w:sz w:val="24"/>
          <w:szCs w:val="24"/>
          <w:shd w:val="clear" w:color="auto" w:fill="FFFFFF"/>
        </w:rPr>
        <w:t>Клінічні ознаки</w:t>
      </w:r>
      <w:r w:rsidRPr="006D597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 xml:space="preserve">Можливі передвісники </w:t>
      </w:r>
      <w:proofErr w:type="spellStart"/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>синкопе</w:t>
      </w:r>
      <w:proofErr w:type="spellEnd"/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>:</w:t>
      </w:r>
      <w:r w:rsidRPr="006D597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>головний біль</w:t>
      </w:r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, нудота, слабкість, пітливість, порушення зору («туману перед очима»), дискомфорт, шум у вухах і т.д. 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  <w:lang w:val="ru-RU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Об'єктивно під час втрати свідомості шкіра бліда, холодна на дотик, вкрита потом, скелетні м’язи розслаблені, можливі </w:t>
      </w:r>
      <w:proofErr w:type="spellStart"/>
      <w:r w:rsidRPr="006D5978">
        <w:rPr>
          <w:color w:val="000000" w:themeColor="text1"/>
          <w:sz w:val="24"/>
          <w:szCs w:val="24"/>
          <w:shd w:val="clear" w:color="auto" w:fill="FFFFFF"/>
        </w:rPr>
        <w:t>клонічні</w:t>
      </w:r>
      <w:proofErr w:type="spellEnd"/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 судоми обличчя та тулуба. Пульс ослаблений або аритмічний, артеріальний тиск знижений, дихання поверхневе. Рефлекси часто пригнічені, зіниці звужені, але реакція на світло збережена. У горизонтальному положенні свідомість швидко та повністю відновлюється, постраждалий орієнтується, </w:t>
      </w:r>
      <w:proofErr w:type="spellStart"/>
      <w:r w:rsidRPr="006D5978">
        <w:rPr>
          <w:color w:val="000000" w:themeColor="text1"/>
          <w:sz w:val="24"/>
          <w:szCs w:val="24"/>
          <w:shd w:val="clear" w:color="auto" w:fill="FFFFFF"/>
        </w:rPr>
        <w:t>пам</w:t>
      </w:r>
      <w:proofErr w:type="spellEnd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>’</w:t>
      </w:r>
      <w:proofErr w:type="spellStart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>ятає</w:t>
      </w:r>
      <w:proofErr w:type="spellEnd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>що</w:t>
      </w:r>
      <w:proofErr w:type="spellEnd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передувало </w:t>
      </w:r>
      <w:proofErr w:type="spellStart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>непритомності</w:t>
      </w:r>
      <w:proofErr w:type="spellEnd"/>
      <w:r w:rsidRPr="006D5978">
        <w:rPr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9A5A53" w:rsidRPr="006D5978" w:rsidRDefault="009A5A53" w:rsidP="009A5A53">
      <w:pPr>
        <w:ind w:firstLine="709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9A5A53" w:rsidRPr="006D5978" w:rsidRDefault="009A5A53" w:rsidP="009A5A53">
      <w:pPr>
        <w:ind w:firstLine="709"/>
        <w:jc w:val="both"/>
        <w:rPr>
          <w:b/>
          <w:bCs/>
          <w:color w:val="000000" w:themeColor="text1"/>
          <w:sz w:val="24"/>
          <w:szCs w:val="24"/>
          <w:shd w:val="clear" w:color="auto" w:fill="FFFFFF"/>
        </w:rPr>
      </w:pPr>
      <w:r w:rsidRPr="006D5978">
        <w:rPr>
          <w:b/>
          <w:bCs/>
          <w:color w:val="000000" w:themeColor="text1"/>
          <w:sz w:val="24"/>
          <w:szCs w:val="24"/>
          <w:shd w:val="clear" w:color="auto" w:fill="FFFFFF"/>
        </w:rPr>
        <w:t>Основні принципи першої допомоги</w:t>
      </w:r>
    </w:p>
    <w:p w:rsidR="009A5A53" w:rsidRPr="006D5978" w:rsidRDefault="009A5A53" w:rsidP="009A5A53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  <w:r w:rsidRPr="006D5978">
        <w:rPr>
          <w:b/>
          <w:bCs/>
          <w:i/>
          <w:color w:val="000000" w:themeColor="text1"/>
          <w:sz w:val="24"/>
          <w:szCs w:val="24"/>
          <w:shd w:val="clear" w:color="auto" w:fill="FFFFFF"/>
        </w:rPr>
        <w:t>Мета</w:t>
      </w:r>
      <w:r w:rsidRPr="006D5978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 xml:space="preserve">забезпечення адекватного мозкового </w:t>
      </w:r>
      <w:proofErr w:type="spellStart"/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>кровотоку</w:t>
      </w:r>
      <w:proofErr w:type="spellEnd"/>
      <w:r w:rsidRPr="006D5978">
        <w:rPr>
          <w:bCs/>
          <w:color w:val="000000" w:themeColor="text1"/>
          <w:sz w:val="24"/>
          <w:szCs w:val="24"/>
          <w:shd w:val="clear" w:color="auto" w:fill="FFFFFF"/>
        </w:rPr>
        <w:t>. Під час відновлення свідомості не поспішати піднімати постраждалого.</w:t>
      </w:r>
    </w:p>
    <w:p w:rsidR="009A5A53" w:rsidRPr="006D5978" w:rsidRDefault="009A5A53" w:rsidP="009A5A53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9A5A53" w:rsidRPr="006D5978" w:rsidRDefault="009A5A53" w:rsidP="009A5A53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>Спочатку необхідно надати людині положення лежачи на спині. Потім підняти ноги (під кутом 60-70</w:t>
      </w:r>
      <w:r w:rsidRPr="006D5978">
        <w:rPr>
          <w:color w:val="000000" w:themeColor="text1"/>
          <w:sz w:val="24"/>
          <w:szCs w:val="24"/>
          <w:shd w:val="clear" w:color="auto" w:fill="FFFFFF"/>
          <w:vertAlign w:val="superscript"/>
        </w:rPr>
        <w:t>о</w:t>
      </w:r>
      <w:r w:rsidRPr="006D5978">
        <w:rPr>
          <w:color w:val="000000" w:themeColor="text1"/>
          <w:sz w:val="24"/>
          <w:szCs w:val="24"/>
          <w:shd w:val="clear" w:color="auto" w:fill="FFFFFF"/>
        </w:rPr>
        <w:t>), підклавши під них згорток з одягу чи інший підручний матеріал, для того щоб налагодити приплив крові до структур головного мозку. Або можна посадити людину на стілець та опустити голову нижче колін.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noProof/>
          <w:color w:val="000000" w:themeColor="text1"/>
          <w:sz w:val="24"/>
          <w:szCs w:val="24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13335</wp:posOffset>
            </wp:positionV>
            <wp:extent cx="4235450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70" y="21358"/>
                <wp:lineTo x="21470" y="0"/>
                <wp:lineTo x="0" y="0"/>
              </wp:wrapPolygon>
            </wp:wrapTight>
            <wp:docPr id="513" name="Рисунок 513" descr="http://umnyashka.com.ua/images/1399454445_kak-okazat-pervuyu-pomosch-pri-obmorok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mnyashka.com.ua/images/1399454445_kak-okazat-pervuyu-pomosch-pri-obmorok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A5A53" w:rsidRPr="006D5978" w:rsidRDefault="009A5A53" w:rsidP="009A5A53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>Потім звільнити шию від одягу, що стискує, шарфів і т.д. Звільнити при необхідності верхні дихальні шляхи. Голову потрібно повернути набік, щоб запобігти аспірації блювотних мас.</w:t>
      </w:r>
    </w:p>
    <w:p w:rsidR="009A5A53" w:rsidRPr="006D5978" w:rsidRDefault="009A5A53" w:rsidP="009A5A53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Окропити обличчя та шию холодною водою. </w:t>
      </w:r>
    </w:p>
    <w:p w:rsidR="009A5A53" w:rsidRPr="006D5978" w:rsidRDefault="009A5A53" w:rsidP="009A5A53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>Якщо є можливість, то необхідно піднести до носа ватку або тканину, попередньо змочену нашатирним спиртом для роздратування і стимуляції дихального і судинного центрів.</w:t>
      </w:r>
    </w:p>
    <w:p w:rsidR="009A5A53" w:rsidRPr="006D5978" w:rsidRDefault="009A5A53" w:rsidP="009A5A53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>Зігріти хворого.</w:t>
      </w:r>
    </w:p>
    <w:p w:rsidR="009A5A53" w:rsidRPr="006D5978" w:rsidRDefault="009A5A53" w:rsidP="009A5A53">
      <w:pPr>
        <w:pStyle w:val="a3"/>
        <w:numPr>
          <w:ilvl w:val="0"/>
          <w:numId w:val="9"/>
        </w:numPr>
        <w:ind w:left="0"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lastRenderedPageBreak/>
        <w:t>Рефлекторний вплив: масаж мізинців рук (біля кореня нігтя), стискання мочок вух декілька разів.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>Коли людина втрачає свідомість необхідно відразу звернути увагу на пульс, порахуйте ударів пульсу за хвилину. Нормальне серцебиття — 60-80 ударів у хвилину у стані спокою. Перевірте реакцію зіниць на світло. Якщо зіниця звужується, значить не все так погано. У будь-якому випадку необхідно відразу викликати швидку допомогу.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D5978">
        <w:rPr>
          <w:color w:val="000000" w:themeColor="text1"/>
          <w:sz w:val="24"/>
          <w:szCs w:val="24"/>
          <w:shd w:val="clear" w:color="auto" w:fill="FFFFFF"/>
        </w:rPr>
        <w:t xml:space="preserve">Якщо серцебиття відсутнє необхідно до приїзду швидкої допомоги зробити масаж серця, штучне дихання. 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 xml:space="preserve">Найнебезпечніше при непритомності </w:t>
      </w:r>
      <w:proofErr w:type="spellStart"/>
      <w:r w:rsidRPr="006D5978">
        <w:rPr>
          <w:color w:val="000000" w:themeColor="text1"/>
          <w:sz w:val="24"/>
          <w:szCs w:val="24"/>
        </w:rPr>
        <w:t>западіння</w:t>
      </w:r>
      <w:proofErr w:type="spellEnd"/>
      <w:r w:rsidRPr="006D5978">
        <w:rPr>
          <w:color w:val="000000" w:themeColor="text1"/>
          <w:sz w:val="24"/>
          <w:szCs w:val="24"/>
        </w:rPr>
        <w:t xml:space="preserve"> язика. Якщо ви чуєте хрип або дихання хворого, переконайтеся що язик не запав.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При непритомному стані ні в якому разі не можна трясти людини, щоб вона прийшов до тями, піднімати та намагатися поставити на ноги. Це може погіршити стан хворого.</w:t>
      </w: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pStyle w:val="a3"/>
        <w:numPr>
          <w:ilvl w:val="0"/>
          <w:numId w:val="10"/>
        </w:numPr>
        <w:jc w:val="center"/>
        <w:rPr>
          <w:b/>
          <w:caps/>
          <w:color w:val="000000" w:themeColor="text1"/>
          <w:sz w:val="24"/>
          <w:szCs w:val="24"/>
        </w:rPr>
      </w:pPr>
      <w:r w:rsidRPr="006D5978">
        <w:rPr>
          <w:b/>
          <w:caps/>
          <w:color w:val="000000" w:themeColor="text1"/>
          <w:sz w:val="24"/>
          <w:szCs w:val="24"/>
        </w:rPr>
        <w:t>Судоми: причини, ознаки, надання першої медичної  допомоги</w:t>
      </w:r>
    </w:p>
    <w:p w:rsidR="009A5A53" w:rsidRPr="006D5978" w:rsidRDefault="009A5A53" w:rsidP="009A5A53">
      <w:pPr>
        <w:pStyle w:val="a3"/>
        <w:ind w:left="0" w:firstLine="720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b/>
          <w:color w:val="000000" w:themeColor="text1"/>
          <w:sz w:val="24"/>
          <w:szCs w:val="24"/>
        </w:rPr>
        <w:t xml:space="preserve">Судоми </w:t>
      </w:r>
      <w:r w:rsidRPr="006D5978">
        <w:rPr>
          <w:rFonts w:eastAsia="Calibri"/>
          <w:color w:val="000000" w:themeColor="text1"/>
          <w:sz w:val="24"/>
          <w:szCs w:val="24"/>
        </w:rPr>
        <w:t>– мимовільне скорочення скелетних або гладких м’язів різної інтенсивності, тривалості й поширеності, що мають характер нападів.</w:t>
      </w:r>
    </w:p>
    <w:p w:rsidR="009A5A53" w:rsidRPr="006D5978" w:rsidRDefault="009A5A53" w:rsidP="009A5A53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За характером скорочення м’язів розрізняють судоми </w:t>
      </w:r>
      <w:proofErr w:type="spellStart"/>
      <w:r w:rsidRPr="006D5978">
        <w:rPr>
          <w:rFonts w:eastAsia="Calibri"/>
          <w:color w:val="000000" w:themeColor="text1"/>
          <w:sz w:val="24"/>
          <w:szCs w:val="24"/>
        </w:rPr>
        <w:t>клонічні</w:t>
      </w:r>
      <w:proofErr w:type="spellEnd"/>
      <w:r w:rsidRPr="006D5978">
        <w:rPr>
          <w:rFonts w:eastAsia="Calibri"/>
          <w:color w:val="000000" w:themeColor="text1"/>
          <w:sz w:val="24"/>
          <w:szCs w:val="24"/>
        </w:rPr>
        <w:t xml:space="preserve"> й тонічні.</w:t>
      </w:r>
    </w:p>
    <w:p w:rsidR="009A5A53" w:rsidRPr="006D5978" w:rsidRDefault="009A5A53" w:rsidP="009A5A53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6D5978">
        <w:rPr>
          <w:rFonts w:eastAsia="Calibri"/>
          <w:b/>
          <w:i/>
          <w:color w:val="000000" w:themeColor="text1"/>
          <w:sz w:val="24"/>
          <w:szCs w:val="24"/>
        </w:rPr>
        <w:t>Клонічні</w:t>
      </w:r>
      <w:proofErr w:type="spellEnd"/>
      <w:r w:rsidRPr="006D5978">
        <w:rPr>
          <w:rFonts w:eastAsia="Calibri"/>
          <w:b/>
          <w:i/>
          <w:color w:val="000000" w:themeColor="text1"/>
          <w:sz w:val="24"/>
          <w:szCs w:val="24"/>
        </w:rPr>
        <w:t xml:space="preserve"> судоми</w:t>
      </w:r>
      <w:r w:rsidRPr="006D5978">
        <w:rPr>
          <w:rFonts w:eastAsia="Calibri"/>
          <w:color w:val="000000" w:themeColor="text1"/>
          <w:sz w:val="24"/>
          <w:szCs w:val="24"/>
        </w:rPr>
        <w:t xml:space="preserve"> – це короткочасні скорочення і розслаблення окремих груп м’язів, що швидко змінюють одне одного.</w:t>
      </w:r>
    </w:p>
    <w:p w:rsidR="009A5A53" w:rsidRPr="006D5978" w:rsidRDefault="009A5A53" w:rsidP="009A5A53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b/>
          <w:i/>
          <w:color w:val="000000" w:themeColor="text1"/>
          <w:sz w:val="24"/>
          <w:szCs w:val="24"/>
        </w:rPr>
        <w:t>Тонічні судоми</w:t>
      </w:r>
      <w:r w:rsidRPr="006D5978">
        <w:rPr>
          <w:rFonts w:eastAsia="Calibri"/>
          <w:color w:val="000000" w:themeColor="text1"/>
          <w:sz w:val="24"/>
          <w:szCs w:val="24"/>
        </w:rPr>
        <w:t xml:space="preserve"> – тривалі ( до 3 хв. і більше) скорочення м’язів.</w:t>
      </w:r>
    </w:p>
    <w:p w:rsidR="009A5A53" w:rsidRPr="006D5978" w:rsidRDefault="009A5A53" w:rsidP="009A5A53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Причини розвитку судомного синдрому: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механічні ушкодження мозку (травми, нейрохірургічне втручання);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крововилив в мозок;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6D5978">
        <w:rPr>
          <w:rFonts w:eastAsia="Calibri"/>
          <w:color w:val="000000" w:themeColor="text1"/>
          <w:sz w:val="24"/>
          <w:szCs w:val="24"/>
        </w:rPr>
        <w:t>гіпоксичний</w:t>
      </w:r>
      <w:proofErr w:type="spellEnd"/>
      <w:r w:rsidRPr="006D5978">
        <w:rPr>
          <w:rFonts w:eastAsia="Calibri"/>
          <w:color w:val="000000" w:themeColor="text1"/>
          <w:sz w:val="24"/>
          <w:szCs w:val="24"/>
        </w:rPr>
        <w:t xml:space="preserve"> стан (інсульт, набряк головного мозку, клінічна смерть, шок);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токсична дія лікарських засобів;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епілепсія;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зловживання алкоголем;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еклампсія;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пухлини мозку;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6D5978">
        <w:rPr>
          <w:rFonts w:eastAsia="Calibri"/>
          <w:color w:val="000000" w:themeColor="text1"/>
          <w:sz w:val="24"/>
          <w:szCs w:val="24"/>
        </w:rPr>
        <w:t>гіпо-</w:t>
      </w:r>
      <w:proofErr w:type="spellEnd"/>
      <w:r w:rsidRPr="006D5978">
        <w:rPr>
          <w:rFonts w:eastAsia="Calibri"/>
          <w:color w:val="000000" w:themeColor="text1"/>
          <w:sz w:val="24"/>
          <w:szCs w:val="24"/>
        </w:rPr>
        <w:t xml:space="preserve"> або гіперглікемія;</w:t>
      </w:r>
    </w:p>
    <w:p w:rsidR="009A5A53" w:rsidRPr="006D5978" w:rsidRDefault="009A5A53" w:rsidP="009A5A5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інфекції ЦНС (менінгіт, енцефаліт), абсцес головного мозку.</w:t>
      </w:r>
    </w:p>
    <w:p w:rsidR="009A5A53" w:rsidRPr="006D5978" w:rsidRDefault="009A5A53" w:rsidP="009A5A53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Головним чинником судомного синдрому є порушення вентиляції легень унаслідок розладу ритмічного скорочення і розслаблення дихальних м’язів, що забезпечує адекватну легеневу вентиляцію. Це створює реальну загрозу зростання гіпоксії та ішемічного ушкодження головного мозку, що, в свою чергу, може посилити судоми. Цьому сприяє також розвиток синдрому малого викиду внаслідок зменшення венозного притоку крові до серця. Підвищення внутрішньочерепного тиску сприяє регуляції і можливому розвитку </w:t>
      </w:r>
      <w:proofErr w:type="spellStart"/>
      <w:r w:rsidRPr="006D5978">
        <w:rPr>
          <w:rFonts w:eastAsia="Calibri"/>
          <w:color w:val="000000" w:themeColor="text1"/>
          <w:sz w:val="24"/>
          <w:szCs w:val="24"/>
        </w:rPr>
        <w:t>аспіраційної</w:t>
      </w:r>
      <w:proofErr w:type="spellEnd"/>
      <w:r w:rsidRPr="006D5978">
        <w:rPr>
          <w:rFonts w:eastAsia="Calibri"/>
          <w:color w:val="000000" w:themeColor="text1"/>
          <w:sz w:val="24"/>
          <w:szCs w:val="24"/>
        </w:rPr>
        <w:t xml:space="preserve"> пневмонії. Тяжкий напад судом може призвести до асфіксії.</w:t>
      </w:r>
    </w:p>
    <w:p w:rsidR="009A5A53" w:rsidRPr="006D5978" w:rsidRDefault="009A5A53" w:rsidP="009A5A53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Для надання першої медичної допомоги під час судомного нападу </w:t>
      </w:r>
      <w:r w:rsidRPr="006D5978">
        <w:rPr>
          <w:color w:val="000000" w:themeColor="text1"/>
          <w:sz w:val="24"/>
          <w:szCs w:val="24"/>
        </w:rPr>
        <w:t>необхідно в першу чергу оцінити стан постраждалого</w:t>
      </w:r>
      <w:r w:rsidRPr="006D5978">
        <w:rPr>
          <w:rFonts w:eastAsia="Calibri"/>
          <w:color w:val="000000" w:themeColor="text1"/>
          <w:sz w:val="24"/>
          <w:szCs w:val="24"/>
        </w:rPr>
        <w:t>:</w:t>
      </w:r>
    </w:p>
    <w:p w:rsidR="009A5A53" w:rsidRPr="006D5978" w:rsidRDefault="009A5A53" w:rsidP="009A5A5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якщо є можливість, то необхідно притримати постраждалого в момент падіння, щоб запобігти травмуванню голови постраждалого;</w:t>
      </w:r>
    </w:p>
    <w:p w:rsidR="009A5A53" w:rsidRPr="006D5978" w:rsidRDefault="009A5A53" w:rsidP="009A5A5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щоб запобігти травмуванню </w:t>
      </w:r>
      <w:r w:rsidRPr="006D5978">
        <w:rPr>
          <w:color w:val="000000" w:themeColor="text1"/>
          <w:sz w:val="24"/>
          <w:szCs w:val="24"/>
        </w:rPr>
        <w:t>постраждалого</w:t>
      </w:r>
      <w:r w:rsidRPr="006D5978">
        <w:rPr>
          <w:rFonts w:eastAsia="Calibri"/>
          <w:color w:val="000000" w:themeColor="text1"/>
          <w:sz w:val="24"/>
          <w:szCs w:val="24"/>
        </w:rPr>
        <w:t xml:space="preserve">, потрібно прибрати </w:t>
      </w:r>
      <w:r w:rsidRPr="006D5978">
        <w:rPr>
          <w:color w:val="000000" w:themeColor="text1"/>
          <w:sz w:val="24"/>
          <w:szCs w:val="24"/>
        </w:rPr>
        <w:t xml:space="preserve">зброю, </w:t>
      </w:r>
      <w:r w:rsidRPr="006D5978">
        <w:rPr>
          <w:rFonts w:eastAsia="Calibri"/>
          <w:color w:val="000000" w:themeColor="text1"/>
          <w:sz w:val="24"/>
          <w:szCs w:val="24"/>
        </w:rPr>
        <w:t>всі гострі предмети</w:t>
      </w:r>
      <w:r w:rsidRPr="006D5978">
        <w:rPr>
          <w:color w:val="000000" w:themeColor="text1"/>
          <w:sz w:val="24"/>
          <w:szCs w:val="24"/>
        </w:rPr>
        <w:t xml:space="preserve">, запобігти травмуванню постраждалого об кути </w:t>
      </w:r>
      <w:r w:rsidRPr="006D5978">
        <w:rPr>
          <w:rFonts w:eastAsia="Calibri"/>
          <w:color w:val="000000" w:themeColor="text1"/>
          <w:sz w:val="24"/>
          <w:szCs w:val="24"/>
        </w:rPr>
        <w:t>і не утримувати хворого з великою силою;</w:t>
      </w:r>
    </w:p>
    <w:p w:rsidR="009A5A53" w:rsidRPr="006D5978" w:rsidRDefault="009A5A53" w:rsidP="009A5A5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під голову покласти на щось м’яке або покласти її на свої коліна;</w:t>
      </w:r>
    </w:p>
    <w:p w:rsidR="009A5A53" w:rsidRPr="006D5978" w:rsidRDefault="009A5A53" w:rsidP="009A5A5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повернути </w:t>
      </w:r>
      <w:r w:rsidRPr="006D5978">
        <w:rPr>
          <w:color w:val="000000" w:themeColor="text1"/>
          <w:sz w:val="24"/>
          <w:szCs w:val="24"/>
        </w:rPr>
        <w:t>постраждалого</w:t>
      </w:r>
      <w:r w:rsidRPr="006D5978">
        <w:rPr>
          <w:rFonts w:eastAsia="Calibri"/>
          <w:color w:val="000000" w:themeColor="text1"/>
          <w:sz w:val="24"/>
          <w:szCs w:val="24"/>
        </w:rPr>
        <w:t xml:space="preserve"> на бік і опустити голову, щоб запобігти аспірації</w:t>
      </w:r>
      <w:r w:rsidRPr="006D5978">
        <w:rPr>
          <w:color w:val="000000" w:themeColor="text1"/>
          <w:sz w:val="24"/>
          <w:szCs w:val="24"/>
        </w:rPr>
        <w:t xml:space="preserve">, за потреби звільнити ротову порожнину від </w:t>
      </w:r>
      <w:proofErr w:type="spellStart"/>
      <w:r w:rsidRPr="006D5978">
        <w:rPr>
          <w:color w:val="000000" w:themeColor="text1"/>
          <w:sz w:val="24"/>
          <w:szCs w:val="24"/>
        </w:rPr>
        <w:t>інородних</w:t>
      </w:r>
      <w:proofErr w:type="spellEnd"/>
      <w:r w:rsidRPr="006D5978">
        <w:rPr>
          <w:color w:val="000000" w:themeColor="text1"/>
          <w:sz w:val="24"/>
          <w:szCs w:val="24"/>
        </w:rPr>
        <w:t xml:space="preserve"> тіл</w:t>
      </w:r>
      <w:r w:rsidRPr="006D5978">
        <w:rPr>
          <w:rFonts w:eastAsia="Calibri"/>
          <w:color w:val="000000" w:themeColor="text1"/>
          <w:sz w:val="24"/>
          <w:szCs w:val="24"/>
        </w:rPr>
        <w:t>;</w:t>
      </w:r>
    </w:p>
    <w:p w:rsidR="009A5A53" w:rsidRPr="006D5978" w:rsidRDefault="009A5A53" w:rsidP="009A5A5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lastRenderedPageBreak/>
        <w:t>щоб запобігти аспірації</w:t>
      </w:r>
      <w:r w:rsidRPr="006D5978">
        <w:rPr>
          <w:color w:val="000000" w:themeColor="text1"/>
          <w:sz w:val="24"/>
          <w:szCs w:val="24"/>
        </w:rPr>
        <w:t xml:space="preserve">, за потреби звільнити ротову порожнину від </w:t>
      </w:r>
      <w:proofErr w:type="spellStart"/>
      <w:r w:rsidRPr="006D5978">
        <w:rPr>
          <w:color w:val="000000" w:themeColor="text1"/>
          <w:sz w:val="24"/>
          <w:szCs w:val="24"/>
        </w:rPr>
        <w:t>інородних</w:t>
      </w:r>
      <w:proofErr w:type="spellEnd"/>
      <w:r w:rsidRPr="006D5978">
        <w:rPr>
          <w:color w:val="000000" w:themeColor="text1"/>
          <w:sz w:val="24"/>
          <w:szCs w:val="24"/>
        </w:rPr>
        <w:t xml:space="preserve"> тіл</w:t>
      </w:r>
      <w:r w:rsidRPr="006D5978">
        <w:rPr>
          <w:rFonts w:eastAsia="Calibri"/>
          <w:color w:val="000000" w:themeColor="text1"/>
          <w:sz w:val="24"/>
          <w:szCs w:val="24"/>
        </w:rPr>
        <w:t>;</w:t>
      </w:r>
    </w:p>
    <w:p w:rsidR="009A5A53" w:rsidRPr="006D5978" w:rsidRDefault="009A5A53" w:rsidP="009A5A5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підтримувати прохідність верхніх дихальних шляхів уведенням </w:t>
      </w:r>
      <w:proofErr w:type="spellStart"/>
      <w:r w:rsidRPr="006D5978">
        <w:rPr>
          <w:rFonts w:eastAsia="Calibri"/>
          <w:color w:val="000000" w:themeColor="text1"/>
          <w:sz w:val="24"/>
          <w:szCs w:val="24"/>
        </w:rPr>
        <w:t>назофарінгеального</w:t>
      </w:r>
      <w:proofErr w:type="spellEnd"/>
      <w:r w:rsidRPr="006D5978">
        <w:rPr>
          <w:rFonts w:eastAsia="Calibri"/>
          <w:color w:val="000000" w:themeColor="text1"/>
          <w:sz w:val="24"/>
          <w:szCs w:val="24"/>
        </w:rPr>
        <w:t xml:space="preserve"> повітроводу.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b/>
          <w:i/>
          <w:color w:val="000000" w:themeColor="text1"/>
          <w:sz w:val="24"/>
          <w:szCs w:val="24"/>
        </w:rPr>
        <w:t>УВАГА!</w:t>
      </w:r>
      <w:r w:rsidRPr="006D5978">
        <w:rPr>
          <w:i/>
          <w:color w:val="000000" w:themeColor="text1"/>
          <w:sz w:val="24"/>
          <w:szCs w:val="24"/>
        </w:rPr>
        <w:t xml:space="preserve">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>Ні в якому разі не намагатися розчепити зуби, особливо гострими предметами. Крім нанесених травм та вибитих зубів, користі ніякої!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 xml:space="preserve">Існує міф, що зцілені зуби заважають дихати і від цього постраждалий синіє.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b/>
          <w:i/>
          <w:color w:val="000000" w:themeColor="text1"/>
          <w:sz w:val="24"/>
          <w:szCs w:val="24"/>
        </w:rPr>
        <w:t>Ні!</w:t>
      </w:r>
      <w:r w:rsidRPr="006D5978">
        <w:rPr>
          <w:i/>
          <w:color w:val="000000" w:themeColor="text1"/>
          <w:sz w:val="24"/>
          <w:szCs w:val="24"/>
        </w:rPr>
        <w:t xml:space="preserve"> Зціплені зуби не заважають дихати через ніс! Постраждалий синіє від зупинки дихання як наслідок тонічного напруження дихальних м’язів грудної клітини.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>Другий міф – що в момент судом западає язик і його обов’язково потрібно прищепити булавкою до підборіддя.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b/>
          <w:i/>
          <w:color w:val="000000" w:themeColor="text1"/>
          <w:sz w:val="24"/>
          <w:szCs w:val="24"/>
        </w:rPr>
        <w:t>Ні!</w:t>
      </w:r>
      <w:r w:rsidRPr="006D5978">
        <w:rPr>
          <w:i/>
          <w:color w:val="000000" w:themeColor="text1"/>
          <w:sz w:val="24"/>
          <w:szCs w:val="24"/>
        </w:rPr>
        <w:t xml:space="preserve"> Язик – це м’яз і в момент судом він теж напружений. Ризик </w:t>
      </w:r>
      <w:proofErr w:type="spellStart"/>
      <w:r w:rsidRPr="006D5978">
        <w:rPr>
          <w:i/>
          <w:color w:val="000000" w:themeColor="text1"/>
          <w:sz w:val="24"/>
          <w:szCs w:val="24"/>
        </w:rPr>
        <w:t>западіння</w:t>
      </w:r>
      <w:proofErr w:type="spellEnd"/>
      <w:r w:rsidRPr="006D5978">
        <w:rPr>
          <w:i/>
          <w:color w:val="000000" w:themeColor="text1"/>
          <w:sz w:val="24"/>
          <w:szCs w:val="24"/>
        </w:rPr>
        <w:t xml:space="preserve"> виникає після припинення судом, коли постраждалий повністю розслаблюється і впадає в сон. </w:t>
      </w:r>
    </w:p>
    <w:p w:rsidR="009A5A53" w:rsidRPr="006D5978" w:rsidRDefault="009A5A53" w:rsidP="009A5A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 xml:space="preserve">оцінити стан постраждалого на ймовірність травми голови, теплової травми, ригідності м’язів потилиці, лихоманку, головний біль. </w:t>
      </w:r>
    </w:p>
    <w:p w:rsidR="009A5A53" w:rsidRPr="006D5978" w:rsidRDefault="009A5A53" w:rsidP="009A5A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визначити стан алкогольного сп’яніння або недоїдання;</w:t>
      </w:r>
    </w:p>
    <w:p w:rsidR="009A5A53" w:rsidRPr="006D5978" w:rsidRDefault="009A5A53" w:rsidP="009A5A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будьте готові відновити прохідність верхніх дихальних шляхів;</w:t>
      </w:r>
    </w:p>
    <w:p w:rsidR="009A5A53" w:rsidRPr="006D5978" w:rsidRDefault="009A5A53" w:rsidP="009A5A53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після припинення судом постраждалого необхідно перевести в стабільне положення.</w:t>
      </w:r>
    </w:p>
    <w:p w:rsidR="009A5A53" w:rsidRPr="006D5978" w:rsidRDefault="009A5A53" w:rsidP="009A5A53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tabs>
          <w:tab w:val="left" w:pos="993"/>
        </w:tabs>
        <w:ind w:firstLine="709"/>
        <w:jc w:val="both"/>
        <w:rPr>
          <w:rFonts w:eastAsia="Calibri"/>
          <w:i/>
          <w:color w:val="000000" w:themeColor="text1"/>
          <w:sz w:val="24"/>
          <w:szCs w:val="24"/>
        </w:rPr>
      </w:pPr>
      <w:r w:rsidRPr="006D5978">
        <w:rPr>
          <w:rFonts w:eastAsia="Calibri"/>
          <w:b/>
          <w:i/>
          <w:color w:val="000000" w:themeColor="text1"/>
          <w:sz w:val="24"/>
          <w:szCs w:val="24"/>
        </w:rPr>
        <w:t>УВАГА!</w:t>
      </w:r>
      <w:r w:rsidRPr="006D5978">
        <w:rPr>
          <w:rFonts w:eastAsia="Calibri"/>
          <w:i/>
          <w:color w:val="000000" w:themeColor="text1"/>
          <w:sz w:val="24"/>
          <w:szCs w:val="24"/>
        </w:rPr>
        <w:t xml:space="preserve"> Після припинення судом не можна залишати постраждалого в положенні на спині.</w:t>
      </w:r>
    </w:p>
    <w:p w:rsidR="009A5A53" w:rsidRPr="006D5978" w:rsidRDefault="009A5A53" w:rsidP="009A5A53">
      <w:pPr>
        <w:tabs>
          <w:tab w:val="num" w:pos="993"/>
        </w:tabs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D5978">
        <w:rPr>
          <w:rFonts w:eastAsia="Calibri"/>
          <w:color w:val="000000" w:themeColor="text1"/>
          <w:sz w:val="24"/>
          <w:szCs w:val="24"/>
        </w:rPr>
        <w:t>Навіть якщо приступ судом був одиничний, постраждалого необхідно евакуювати в першу чергу, тому що причиною може бути закрита черепно-мозкова травма або крововилив у мозок.</w:t>
      </w:r>
    </w:p>
    <w:p w:rsidR="009A5A53" w:rsidRPr="006D5978" w:rsidRDefault="009A5A53" w:rsidP="009A5A53">
      <w:pPr>
        <w:ind w:firstLine="709"/>
        <w:jc w:val="center"/>
        <w:rPr>
          <w:rFonts w:eastAsia="Bookman Old Style"/>
          <w:b/>
          <w:iCs/>
          <w:color w:val="000000"/>
          <w:sz w:val="24"/>
          <w:szCs w:val="24"/>
        </w:rPr>
      </w:pPr>
    </w:p>
    <w:p w:rsidR="009A5A53" w:rsidRPr="006D5978" w:rsidRDefault="009A5A53" w:rsidP="009A5A53">
      <w:pPr>
        <w:ind w:firstLine="709"/>
        <w:jc w:val="center"/>
        <w:rPr>
          <w:rFonts w:eastAsia="Bookman Old Style"/>
          <w:b/>
          <w:iCs/>
          <w:color w:val="000000"/>
          <w:sz w:val="24"/>
          <w:szCs w:val="24"/>
        </w:rPr>
      </w:pPr>
      <w:r w:rsidRPr="006D5978">
        <w:rPr>
          <w:rFonts w:eastAsia="Bookman Old Style"/>
          <w:b/>
          <w:iCs/>
          <w:color w:val="000000"/>
          <w:sz w:val="24"/>
          <w:szCs w:val="24"/>
        </w:rPr>
        <w:t xml:space="preserve">Алгоритм </w:t>
      </w:r>
    </w:p>
    <w:p w:rsidR="009A5A53" w:rsidRPr="006D5978" w:rsidRDefault="009A5A53" w:rsidP="009A5A53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6D5978">
        <w:rPr>
          <w:b/>
          <w:color w:val="000000" w:themeColor="text1"/>
          <w:sz w:val="24"/>
          <w:szCs w:val="24"/>
        </w:rPr>
        <w:t>Порядок надання першої медичної допомоги постраждалому при судомах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Переконайтеся в безпечності місця події і тільки після цього надавайте допомогу постраждалому. Якщо місце небезпечне, дочекайтеся прибуття рятувальників.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521"/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Викликати бригаду (екстреної) швидкої медичної допомоги.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521"/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Вкласти постраждалого на рівну поверхню, підкласти під його голову  м'які речі, з</w:t>
      </w:r>
      <w:r w:rsidRPr="006D5978">
        <w:rPr>
          <w:rFonts w:eastAsia="Lucida Sans Unicode"/>
          <w:color w:val="000000"/>
          <w:sz w:val="24"/>
          <w:szCs w:val="24"/>
        </w:rPr>
        <w:tab/>
        <w:t>метою попередження травм голови.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521"/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Розстебнути одяг у постраждалого.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521"/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Повернути постраждалого на бік, для попередження потрапляння до верхніх дихальних шляхів слини, крові тощо.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521"/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Після припинення судом оглянути постраждалого, визначити наявність свідомо</w:t>
      </w:r>
      <w:r w:rsidRPr="006D5978">
        <w:rPr>
          <w:rFonts w:eastAsia="Lucida Sans Unicode"/>
          <w:color w:val="000000"/>
          <w:sz w:val="24"/>
          <w:szCs w:val="24"/>
        </w:rPr>
        <w:softHyphen/>
        <w:t>сті та дихання. При відсутності дихання розпочати серцево-легеневу реанімацію.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13"/>
        </w:numPr>
        <w:tabs>
          <w:tab w:val="left" w:pos="521"/>
          <w:tab w:val="left" w:pos="993"/>
        </w:tabs>
        <w:ind w:left="0" w:firstLine="709"/>
        <w:jc w:val="both"/>
        <w:rPr>
          <w:rFonts w:eastAsia="Lucida Sans Unicode"/>
          <w:color w:val="000000"/>
          <w:sz w:val="24"/>
          <w:szCs w:val="24"/>
        </w:rPr>
      </w:pPr>
      <w:r w:rsidRPr="006D5978">
        <w:rPr>
          <w:rFonts w:eastAsia="Lucida Sans Unicode"/>
          <w:color w:val="000000"/>
          <w:sz w:val="24"/>
          <w:szCs w:val="24"/>
        </w:rPr>
        <w:t>Забезпечити постійний нагляд за постраждалим до приїзду бригади екстреної (швидкої) медичної допомоги.</w:t>
      </w:r>
    </w:p>
    <w:p w:rsidR="009A5A53" w:rsidRPr="006D5978" w:rsidRDefault="009A5A53" w:rsidP="009A5A53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rPr>
          <w:b/>
          <w:color w:val="000000" w:themeColor="text1"/>
          <w:sz w:val="24"/>
          <w:szCs w:val="24"/>
        </w:rPr>
      </w:pPr>
      <w:r w:rsidRPr="006D5978">
        <w:rPr>
          <w:rFonts w:eastAsia="Courier New"/>
          <w:color w:val="000000"/>
          <w:sz w:val="24"/>
          <w:szCs w:val="24"/>
        </w:rPr>
        <w:t>При погіршенні стану постраждалого до приїзду бригади екстреної (швидкої) медичної допомоги повторно зателефонувати диспетчеру екстреної медичної допомоги.</w:t>
      </w:r>
    </w:p>
    <w:p w:rsidR="009A5A53" w:rsidRPr="006D5978" w:rsidRDefault="009A5A53" w:rsidP="009A5A53">
      <w:pPr>
        <w:pStyle w:val="a3"/>
        <w:tabs>
          <w:tab w:val="left" w:pos="993"/>
        </w:tabs>
        <w:ind w:left="709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pStyle w:val="a3"/>
        <w:tabs>
          <w:tab w:val="left" w:pos="993"/>
        </w:tabs>
        <w:ind w:left="709"/>
        <w:rPr>
          <w:b/>
          <w:color w:val="000000" w:themeColor="text1"/>
          <w:sz w:val="24"/>
          <w:szCs w:val="24"/>
        </w:rPr>
      </w:pPr>
      <w:r w:rsidRPr="006D5978">
        <w:rPr>
          <w:b/>
          <w:color w:val="000000" w:themeColor="text1"/>
          <w:sz w:val="24"/>
          <w:szCs w:val="24"/>
        </w:rPr>
        <w:t>Важливі рекомендації</w:t>
      </w:r>
    </w:p>
    <w:p w:rsidR="009A5A53" w:rsidRPr="006D5978" w:rsidRDefault="009A5A53" w:rsidP="009A5A53">
      <w:pPr>
        <w:pStyle w:val="a3"/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Не слід намагатись насильно стримувати судомні рухи постраждалого.</w:t>
      </w:r>
    </w:p>
    <w:p w:rsidR="009A5A53" w:rsidRPr="006D5978" w:rsidRDefault="009A5A53" w:rsidP="009A5A53">
      <w:pPr>
        <w:pStyle w:val="a3"/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Не слід розкривати рот у постраждалого за допомогою підручних засобів.</w:t>
      </w:r>
    </w:p>
    <w:p w:rsidR="009A5A53" w:rsidRPr="006D5978" w:rsidRDefault="009A5A53" w:rsidP="009A5A53">
      <w:pPr>
        <w:pStyle w:val="a3"/>
        <w:tabs>
          <w:tab w:val="left" w:pos="993"/>
        </w:tabs>
        <w:ind w:left="0" w:firstLine="709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Не потрібно силоміць вливати рідину та будь-які ліки до рота постраждалого під час судом.</w:t>
      </w:r>
    </w:p>
    <w:p w:rsidR="009A5A53" w:rsidRPr="006D5978" w:rsidRDefault="009A5A53" w:rsidP="009A5A5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pStyle w:val="a3"/>
        <w:numPr>
          <w:ilvl w:val="0"/>
          <w:numId w:val="10"/>
        </w:numPr>
        <w:jc w:val="center"/>
        <w:rPr>
          <w:b/>
          <w:caps/>
          <w:color w:val="000000" w:themeColor="text1"/>
          <w:sz w:val="24"/>
          <w:szCs w:val="24"/>
        </w:rPr>
      </w:pPr>
      <w:r w:rsidRPr="006D5978">
        <w:rPr>
          <w:b/>
          <w:caps/>
          <w:color w:val="000000" w:themeColor="text1"/>
          <w:sz w:val="24"/>
          <w:szCs w:val="24"/>
        </w:rPr>
        <w:lastRenderedPageBreak/>
        <w:t>Причини, діагностика і перша медична допомога при гострому болю в животі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  <w:lang w:eastAsia="uk-UA"/>
        </w:rPr>
      </w:pPr>
      <w:r w:rsidRPr="006D5978">
        <w:rPr>
          <w:b/>
          <w:bCs/>
          <w:color w:val="000000" w:themeColor="text1"/>
          <w:sz w:val="24"/>
          <w:szCs w:val="24"/>
          <w:shd w:val="clear" w:color="auto" w:fill="FFFFFF"/>
          <w:lang w:eastAsia="uk-UA"/>
        </w:rPr>
        <w:t>Біль у животі</w:t>
      </w:r>
      <w:r w:rsidRPr="006D5978">
        <w:rPr>
          <w:i/>
          <w:iCs/>
          <w:color w:val="000000" w:themeColor="text1"/>
          <w:sz w:val="24"/>
          <w:szCs w:val="24"/>
          <w:shd w:val="clear" w:color="auto" w:fill="FFFFFF"/>
          <w:lang w:val="ru-RU" w:eastAsia="uk-UA"/>
        </w:rPr>
        <w:t> </w:t>
      </w:r>
      <w:r w:rsidRPr="006D5978">
        <w:rPr>
          <w:i/>
          <w:iCs/>
          <w:color w:val="333333"/>
          <w:sz w:val="24"/>
          <w:szCs w:val="24"/>
          <w:shd w:val="clear" w:color="auto" w:fill="FFFFFF"/>
          <w:lang w:eastAsia="uk-UA"/>
        </w:rPr>
        <w:t>–</w:t>
      </w:r>
      <w:r w:rsidRPr="006D5978">
        <w:rPr>
          <w:i/>
          <w:iCs/>
          <w:color w:val="333333"/>
          <w:sz w:val="24"/>
          <w:szCs w:val="24"/>
          <w:shd w:val="clear" w:color="auto" w:fill="FFFFFF"/>
          <w:lang w:val="ru-RU" w:eastAsia="uk-UA"/>
        </w:rPr>
        <w:t> </w:t>
      </w:r>
      <w:r w:rsidRPr="006D5978">
        <w:rPr>
          <w:color w:val="000000" w:themeColor="text1"/>
          <w:sz w:val="24"/>
          <w:szCs w:val="24"/>
          <w:shd w:val="clear" w:color="auto" w:fill="FFFFFF"/>
          <w:lang w:eastAsia="uk-UA"/>
        </w:rPr>
        <w:t>симптом великої кількості захворювань, який має широкий діапазон клінічної значимості: від функціональних порушень до станів, що загрожують життю пацієнта.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sz w:val="24"/>
          <w:szCs w:val="24"/>
          <w:lang w:eastAsia="en-US"/>
        </w:rPr>
        <w:t>Проблема правильної оцінки і трактування болю у животі є однією з найскладніших у сучасній клініці внутрішніх захворювань. Це, з одного боку, зумовлено розмаїттям захворювань (хірургічних, терапевтичних, гінекологічних тощо), для яких біль у животі є провідним клінічним синдромом, з іншого – з можливістю незвичного їх перебігу, коли ті чи інші ознаки абдомінального болю є атиповими, що може стати причиною діагностичних помилок.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b/>
          <w:i/>
          <w:sz w:val="24"/>
          <w:szCs w:val="24"/>
          <w:lang w:val="ru-RU" w:eastAsia="en-US"/>
        </w:rPr>
      </w:pPr>
      <w:r w:rsidRPr="006D5978">
        <w:rPr>
          <w:rFonts w:eastAsiaTheme="minorHAnsi"/>
          <w:b/>
          <w:i/>
          <w:sz w:val="24"/>
          <w:szCs w:val="24"/>
          <w:lang w:val="ru-RU" w:eastAsia="en-US"/>
        </w:rPr>
        <w:t xml:space="preserve">Причиною </w:t>
      </w:r>
      <w:proofErr w:type="spellStart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>появи</w:t>
      </w:r>
      <w:proofErr w:type="spellEnd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>гострого</w:t>
      </w:r>
      <w:proofErr w:type="spellEnd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 xml:space="preserve"> болю </w:t>
      </w:r>
      <w:proofErr w:type="gramStart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>у</w:t>
      </w:r>
      <w:proofErr w:type="gramEnd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>животі</w:t>
      </w:r>
      <w:proofErr w:type="spellEnd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>можуть</w:t>
      </w:r>
      <w:proofErr w:type="spellEnd"/>
      <w:r w:rsidRPr="006D5978">
        <w:rPr>
          <w:rFonts w:eastAsiaTheme="minorHAnsi"/>
          <w:b/>
          <w:i/>
          <w:sz w:val="24"/>
          <w:szCs w:val="24"/>
          <w:lang w:val="ru-RU" w:eastAsia="en-US"/>
        </w:rPr>
        <w:t xml:space="preserve"> бути: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-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забиті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місця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живота,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які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супроводжуються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прихованим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пошкодженням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внутрішніх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органі</w:t>
      </w:r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в</w:t>
      </w:r>
      <w:proofErr w:type="spellEnd"/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>- „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живіт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” –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своє</w:t>
      </w:r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р</w:t>
      </w:r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>ідний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сигнал лиха, - комплекс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симптомів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які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свідчать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про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гостре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хірургічне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захворювання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органів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черевної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порожнини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(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апендицит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проривна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виразка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шлунку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, защемлена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грижа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кишкова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непрохідність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розрив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труби при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позаматковій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вагітності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таке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інше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).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Найбільш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частими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причинами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виникнення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гострого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болю в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животі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, при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яких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діагностують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синдром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гострого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живота</w:t>
      </w:r>
      <w:r w:rsidRPr="006D5978">
        <w:rPr>
          <w:rFonts w:eastAsiaTheme="minorHAnsi"/>
          <w:sz w:val="24"/>
          <w:szCs w:val="24"/>
          <w:lang w:eastAsia="en-US"/>
        </w:rPr>
        <w:t xml:space="preserve"> є такі захворювання</w:t>
      </w:r>
      <w:r w:rsidRPr="006D5978">
        <w:rPr>
          <w:rFonts w:eastAsiaTheme="minorHAnsi"/>
          <w:sz w:val="24"/>
          <w:szCs w:val="24"/>
          <w:lang w:val="ru-RU" w:eastAsia="en-US"/>
        </w:rPr>
        <w:t>: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І.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Захворювання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органів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черевної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порожнини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: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защемлення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гили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стравохідного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отвору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діафрагми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перфорація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виразки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шлунка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або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кишки;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жовчнокам’яна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хвороба</w:t>
      </w:r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 xml:space="preserve"> та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холецистит (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печінкова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колька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);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кишкова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непрохідність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апендицит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панкреатит,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панкреатонекроз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тромбоз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мезентеріальних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судин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II.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Гінекологічні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захворювання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: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позаматкова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вагітність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перекручення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ніжки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кісти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аднексит;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апоплексія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я</w:t>
      </w:r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>єчника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ІІІ.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Захворювання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нирок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сечових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шляхі</w:t>
      </w:r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в</w:t>
      </w:r>
      <w:proofErr w:type="spellEnd"/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>: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сечокам’яна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хвороба</w:t>
      </w:r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proofErr w:type="gramStart"/>
      <w:r w:rsidRPr="006D5978">
        <w:rPr>
          <w:rFonts w:eastAsiaTheme="minorHAnsi"/>
          <w:sz w:val="24"/>
          <w:szCs w:val="24"/>
          <w:lang w:val="ru-RU" w:eastAsia="en-US"/>
        </w:rPr>
        <w:t>п</w:t>
      </w:r>
      <w:proofErr w:type="gramEnd"/>
      <w:r w:rsidRPr="006D5978">
        <w:rPr>
          <w:rFonts w:eastAsiaTheme="minorHAnsi"/>
          <w:sz w:val="24"/>
          <w:szCs w:val="24"/>
          <w:lang w:val="ru-RU" w:eastAsia="en-US"/>
        </w:rPr>
        <w:t>ієлонефрит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інфаркт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нирки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IV.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Інші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хвороби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: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захворювання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нервової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системи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гостра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пневмонія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спонтанний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пневмоторакс;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інфаркт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міокарда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;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D5978">
        <w:rPr>
          <w:rFonts w:eastAsiaTheme="minorHAnsi"/>
          <w:sz w:val="24"/>
          <w:szCs w:val="24"/>
          <w:lang w:val="ru-RU" w:eastAsia="en-US"/>
        </w:rPr>
        <w:t xml:space="preserve">•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розшаровуюча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 xml:space="preserve"> аневризма </w:t>
      </w:r>
      <w:proofErr w:type="spellStart"/>
      <w:r w:rsidRPr="006D5978">
        <w:rPr>
          <w:rFonts w:eastAsiaTheme="minorHAnsi"/>
          <w:sz w:val="24"/>
          <w:szCs w:val="24"/>
          <w:lang w:val="ru-RU" w:eastAsia="en-US"/>
        </w:rPr>
        <w:t>аорти</w:t>
      </w:r>
      <w:proofErr w:type="spellEnd"/>
      <w:r w:rsidRPr="006D5978">
        <w:rPr>
          <w:rFonts w:eastAsiaTheme="minorHAnsi"/>
          <w:sz w:val="24"/>
          <w:szCs w:val="24"/>
          <w:lang w:val="ru-RU" w:eastAsia="en-US"/>
        </w:rPr>
        <w:t>.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sz w:val="24"/>
          <w:szCs w:val="24"/>
          <w:lang w:eastAsia="en-US"/>
        </w:rPr>
        <w:t xml:space="preserve">Для усіх цих захворювань характерним є, що при відсутності негайної хірургічної допомоги вони приведуть до смерті. </w:t>
      </w:r>
    </w:p>
    <w:p w:rsidR="009A5A53" w:rsidRPr="006D5978" w:rsidRDefault="009A5A53" w:rsidP="009A5A5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A5A53" w:rsidRPr="006D5978" w:rsidRDefault="009A5A53" w:rsidP="009A5A5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 xml:space="preserve">Алгоритм </w:t>
      </w:r>
    </w:p>
    <w:p w:rsidR="009A5A53" w:rsidRPr="006D5978" w:rsidRDefault="009A5A53" w:rsidP="009A5A53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>Перша допомога при гострому болю в животі</w:t>
      </w:r>
    </w:p>
    <w:p w:rsidR="009A5A53" w:rsidRPr="006D5978" w:rsidRDefault="009A5A53" w:rsidP="009A5A5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sz w:val="24"/>
          <w:szCs w:val="24"/>
          <w:lang w:eastAsia="en-US"/>
        </w:rPr>
        <w:t>•</w:t>
      </w:r>
      <w:r w:rsidRPr="006D5978">
        <w:rPr>
          <w:rFonts w:eastAsiaTheme="minorHAnsi"/>
          <w:sz w:val="24"/>
          <w:szCs w:val="24"/>
          <w:lang w:eastAsia="en-US"/>
        </w:rPr>
        <w:tab/>
        <w:t>Негайно викличте «швидку допомогу». Постраждалий негайно має бути госпіталізований. Не можна втрачати час на з’ясування причин, оскільки вирішальним у даній ситуації є «фактор часу».</w:t>
      </w:r>
    </w:p>
    <w:p w:rsidR="009A5A53" w:rsidRPr="006D5978" w:rsidRDefault="009A5A53" w:rsidP="009A5A53">
      <w:pPr>
        <w:numPr>
          <w:ilvl w:val="0"/>
          <w:numId w:val="14"/>
        </w:numPr>
        <w:tabs>
          <w:tab w:val="left" w:pos="993"/>
        </w:tabs>
        <w:spacing w:after="200" w:line="276" w:lineRule="auto"/>
        <w:ind w:hanging="1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sz w:val="24"/>
          <w:szCs w:val="24"/>
          <w:lang w:eastAsia="en-US"/>
        </w:rPr>
        <w:lastRenderedPageBreak/>
        <w:t>Покладіть постраждалого у зручне положення. Створіть умови максимального спокою.</w:t>
      </w:r>
    </w:p>
    <w:p w:rsidR="009A5A53" w:rsidRPr="006D5978" w:rsidRDefault="009A5A53" w:rsidP="009A5A53">
      <w:pPr>
        <w:numPr>
          <w:ilvl w:val="0"/>
          <w:numId w:val="14"/>
        </w:numPr>
        <w:tabs>
          <w:tab w:val="left" w:pos="993"/>
        </w:tabs>
        <w:spacing w:after="200" w:line="276" w:lineRule="auto"/>
        <w:ind w:hanging="1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sz w:val="24"/>
          <w:szCs w:val="24"/>
          <w:lang w:eastAsia="en-US"/>
        </w:rPr>
        <w:t>Покласти холод на живіт.</w:t>
      </w:r>
    </w:p>
    <w:p w:rsidR="009A5A53" w:rsidRPr="006D5978" w:rsidRDefault="009A5A53" w:rsidP="009A5A53">
      <w:pPr>
        <w:numPr>
          <w:ilvl w:val="0"/>
          <w:numId w:val="14"/>
        </w:numPr>
        <w:tabs>
          <w:tab w:val="left" w:pos="993"/>
        </w:tabs>
        <w:spacing w:after="200" w:line="276" w:lineRule="auto"/>
        <w:ind w:hanging="1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sz w:val="24"/>
          <w:szCs w:val="24"/>
          <w:lang w:eastAsia="en-US"/>
        </w:rPr>
        <w:t>Постраждалий не повинен їсти, пити і приймати будь-які ліки.</w:t>
      </w:r>
    </w:p>
    <w:p w:rsidR="009A5A53" w:rsidRPr="006D5978" w:rsidRDefault="009A5A53" w:rsidP="009A5A53">
      <w:pPr>
        <w:ind w:firstLine="709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>Категорично забороняється</w:t>
      </w:r>
      <w:r w:rsidRPr="006D5978">
        <w:rPr>
          <w:rFonts w:eastAsiaTheme="minorHAnsi"/>
          <w:sz w:val="24"/>
          <w:szCs w:val="24"/>
          <w:lang w:eastAsia="en-US"/>
        </w:rPr>
        <w:t>:</w:t>
      </w:r>
    </w:p>
    <w:p w:rsidR="009A5A53" w:rsidRPr="006D5978" w:rsidRDefault="009A5A53" w:rsidP="009A5A53">
      <w:pPr>
        <w:ind w:firstLine="709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 xml:space="preserve">• </w:t>
      </w:r>
      <w:r w:rsidRPr="006D5978">
        <w:rPr>
          <w:rFonts w:eastAsiaTheme="minorHAnsi"/>
          <w:sz w:val="24"/>
          <w:szCs w:val="24"/>
          <w:lang w:eastAsia="en-US"/>
        </w:rPr>
        <w:t>годувати,  давати пити   постраждалому (можна тільки змочити губи);</w:t>
      </w:r>
    </w:p>
    <w:p w:rsidR="009A5A53" w:rsidRPr="006D5978" w:rsidRDefault="009A5A53" w:rsidP="009A5A53">
      <w:pPr>
        <w:ind w:firstLine="709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 xml:space="preserve">• </w:t>
      </w:r>
      <w:r w:rsidRPr="006D5978">
        <w:rPr>
          <w:rFonts w:eastAsiaTheme="minorHAnsi"/>
          <w:sz w:val="24"/>
          <w:szCs w:val="24"/>
          <w:lang w:eastAsia="en-US"/>
        </w:rPr>
        <w:t>промивати шлунок;</w:t>
      </w:r>
    </w:p>
    <w:p w:rsidR="009A5A53" w:rsidRPr="006D5978" w:rsidRDefault="009A5A53" w:rsidP="009A5A53">
      <w:pPr>
        <w:ind w:firstLine="709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 xml:space="preserve">• </w:t>
      </w:r>
      <w:r w:rsidRPr="006D5978">
        <w:rPr>
          <w:rFonts w:eastAsiaTheme="minorHAnsi"/>
          <w:sz w:val="24"/>
          <w:szCs w:val="24"/>
          <w:lang w:eastAsia="en-US"/>
        </w:rPr>
        <w:t>ставити очисні клізми;</w:t>
      </w:r>
    </w:p>
    <w:p w:rsidR="009A5A53" w:rsidRPr="006D5978" w:rsidRDefault="009A5A53" w:rsidP="009A5A53">
      <w:pPr>
        <w:ind w:firstLine="709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 xml:space="preserve">• </w:t>
      </w:r>
      <w:r w:rsidRPr="006D5978">
        <w:rPr>
          <w:rFonts w:eastAsiaTheme="minorHAnsi"/>
          <w:sz w:val="24"/>
          <w:szCs w:val="24"/>
          <w:lang w:eastAsia="en-US"/>
        </w:rPr>
        <w:t>вводити протибольові засоби до консультації з лікарем;</w:t>
      </w:r>
    </w:p>
    <w:p w:rsidR="009A5A53" w:rsidRPr="006D5978" w:rsidRDefault="009A5A53" w:rsidP="009A5A53">
      <w:pPr>
        <w:ind w:firstLine="709"/>
        <w:rPr>
          <w:rFonts w:eastAsiaTheme="minorHAnsi"/>
          <w:sz w:val="24"/>
          <w:szCs w:val="24"/>
          <w:lang w:eastAsia="en-US"/>
        </w:rPr>
      </w:pPr>
      <w:r w:rsidRPr="006D5978">
        <w:rPr>
          <w:rFonts w:eastAsiaTheme="minorHAnsi"/>
          <w:b/>
          <w:sz w:val="24"/>
          <w:szCs w:val="24"/>
          <w:lang w:eastAsia="en-US"/>
        </w:rPr>
        <w:t xml:space="preserve">• </w:t>
      </w:r>
      <w:r w:rsidRPr="006D5978">
        <w:rPr>
          <w:rFonts w:eastAsiaTheme="minorHAnsi"/>
          <w:sz w:val="24"/>
          <w:szCs w:val="24"/>
          <w:lang w:eastAsia="en-US"/>
        </w:rPr>
        <w:t>гріти  живіт.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Транспортувати таких хворих до лікувального закладу потрібно обережно у лежачому положенні, з трохи піднятою верхньою частиною тулуба і зігнутими у колінах ногами. Таке положення може зменшити біль і попередити поширення запального процесу на всі органи черевної порожнини.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keepNext/>
        <w:keepLines/>
        <w:widowControl w:val="0"/>
        <w:jc w:val="center"/>
        <w:outlineLvl w:val="4"/>
        <w:rPr>
          <w:rFonts w:eastAsia="Lucida Sans Unicode"/>
          <w:b/>
          <w:caps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color w:val="000000" w:themeColor="text1"/>
          <w:sz w:val="24"/>
          <w:szCs w:val="24"/>
        </w:rPr>
        <w:t xml:space="preserve">6. </w:t>
      </w:r>
      <w:r w:rsidRPr="006D5978">
        <w:rPr>
          <w:rFonts w:eastAsia="Lucida Sans Unicode"/>
          <w:b/>
          <w:caps/>
          <w:color w:val="000000" w:themeColor="text1"/>
          <w:sz w:val="24"/>
          <w:szCs w:val="24"/>
        </w:rPr>
        <w:t xml:space="preserve">Порядок надання першої медичної допомоги при </w:t>
      </w:r>
      <w:r w:rsidRPr="006D5978">
        <w:rPr>
          <w:b/>
          <w:caps/>
          <w:color w:val="000000" w:themeColor="text1"/>
          <w:sz w:val="24"/>
          <w:szCs w:val="24"/>
        </w:rPr>
        <w:t>болю у серці (</w:t>
      </w:r>
      <w:r w:rsidRPr="006D5978">
        <w:rPr>
          <w:rFonts w:eastAsia="Lucida Sans Unicode"/>
          <w:b/>
          <w:caps/>
          <w:color w:val="000000" w:themeColor="text1"/>
          <w:sz w:val="24"/>
          <w:szCs w:val="24"/>
        </w:rPr>
        <w:t>серцевому нападі)</w:t>
      </w:r>
    </w:p>
    <w:p w:rsidR="009A5A53" w:rsidRPr="006D5978" w:rsidRDefault="009A5A53" w:rsidP="009A5A53">
      <w:pPr>
        <w:keepNext/>
        <w:keepLines/>
        <w:widowControl w:val="0"/>
        <w:ind w:firstLine="709"/>
        <w:jc w:val="both"/>
        <w:outlineLvl w:val="4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>Серцевий напад</w:t>
      </w:r>
      <w:r w:rsidRPr="006D5978">
        <w:rPr>
          <w:rFonts w:eastAsia="Lucida Sans Unicode"/>
          <w:color w:val="000000" w:themeColor="text1"/>
          <w:sz w:val="24"/>
          <w:szCs w:val="24"/>
        </w:rPr>
        <w:t xml:space="preserve"> (інфаркт міокарда) - ішемія/змертвіння серцевого м'язу внаслідок недостатності кровопостачання.</w:t>
      </w:r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Основна причина виникнення - відкладання жирових утворювань на внутрішній стінці судин, що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кровопостачають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 серцевий м'яз. Найбільш небез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печне ускладнення інфаркту міокарда - раптова смерть.</w:t>
      </w:r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Початок інфаркту міокарда може бути інтенсивним, проте частіше його ознаки з'являються поступово: з помірного болю та дискомфорту. Люди переважно ігнорують погіршення стану, що призводить до збільшення часу, який передує на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данню екстреної медичної допомоги.</w:t>
      </w:r>
    </w:p>
    <w:p w:rsidR="009A5A53" w:rsidRPr="006D5978" w:rsidRDefault="009A5A53" w:rsidP="009A5A53">
      <w:pPr>
        <w:keepNext/>
        <w:keepLines/>
        <w:widowControl w:val="0"/>
        <w:ind w:firstLine="709"/>
        <w:jc w:val="both"/>
        <w:outlineLvl w:val="4"/>
        <w:rPr>
          <w:rFonts w:eastAsia="Lucida Sans Unicode"/>
          <w:b/>
          <w:i/>
          <w:color w:val="000000" w:themeColor="text1"/>
          <w:sz w:val="24"/>
          <w:szCs w:val="24"/>
        </w:rPr>
      </w:pPr>
      <w:bookmarkStart w:id="1" w:name="bookmark9"/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>Ознаки (симптоми) інфаркту міокарда:</w:t>
      </w:r>
      <w:bookmarkEnd w:id="1"/>
    </w:p>
    <w:p w:rsidR="009A5A53" w:rsidRPr="006D5978" w:rsidRDefault="009A5A53" w:rsidP="009A5A53">
      <w:pPr>
        <w:widowControl w:val="0"/>
        <w:numPr>
          <w:ilvl w:val="0"/>
          <w:numId w:val="2"/>
        </w:numPr>
        <w:tabs>
          <w:tab w:val="left" w:pos="965"/>
        </w:tabs>
        <w:ind w:hanging="11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дискомфорт у центрі грудної клітки;</w:t>
      </w:r>
    </w:p>
    <w:p w:rsidR="009A5A53" w:rsidRPr="006D5978" w:rsidRDefault="009A5A53" w:rsidP="009A5A53">
      <w:pPr>
        <w:widowControl w:val="0"/>
        <w:numPr>
          <w:ilvl w:val="0"/>
          <w:numId w:val="2"/>
        </w:numPr>
        <w:tabs>
          <w:tab w:val="left" w:pos="965"/>
        </w:tabs>
        <w:ind w:hanging="11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стисливий, тягучий біль за грудиною;</w:t>
      </w:r>
    </w:p>
    <w:p w:rsidR="009A5A53" w:rsidRPr="006D5978" w:rsidRDefault="009A5A53" w:rsidP="009A5A53">
      <w:pPr>
        <w:widowControl w:val="0"/>
        <w:numPr>
          <w:ilvl w:val="0"/>
          <w:numId w:val="2"/>
        </w:numPr>
        <w:tabs>
          <w:tab w:val="left" w:pos="965"/>
        </w:tabs>
        <w:ind w:hanging="11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біль у лівій руці з проекцією в лікоть, мізинець, шию, нижню щелепу;</w:t>
      </w:r>
    </w:p>
    <w:p w:rsidR="009A5A53" w:rsidRPr="006D5978" w:rsidRDefault="009A5A53" w:rsidP="009A5A53">
      <w:pPr>
        <w:widowControl w:val="0"/>
        <w:numPr>
          <w:ilvl w:val="0"/>
          <w:numId w:val="2"/>
        </w:numPr>
        <w:tabs>
          <w:tab w:val="left" w:pos="965"/>
        </w:tabs>
        <w:ind w:hanging="11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відчуття страху;</w:t>
      </w:r>
    </w:p>
    <w:p w:rsidR="009A5A53" w:rsidRPr="006D5978" w:rsidRDefault="009A5A53" w:rsidP="009A5A53">
      <w:pPr>
        <w:widowControl w:val="0"/>
        <w:numPr>
          <w:ilvl w:val="0"/>
          <w:numId w:val="2"/>
        </w:numPr>
        <w:tabs>
          <w:tab w:val="left" w:pos="965"/>
        </w:tabs>
        <w:ind w:hanging="11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часте дихання (більш ніж 30 дихальних рухів за хвилину);</w:t>
      </w:r>
    </w:p>
    <w:p w:rsidR="009A5A53" w:rsidRPr="006D5978" w:rsidRDefault="009A5A53" w:rsidP="009A5A53">
      <w:pPr>
        <w:widowControl w:val="0"/>
        <w:numPr>
          <w:ilvl w:val="0"/>
          <w:numId w:val="2"/>
        </w:numPr>
        <w:tabs>
          <w:tab w:val="left" w:pos="965"/>
        </w:tabs>
        <w:ind w:hanging="11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холодний піт, нудота, запаморочення.</w:t>
      </w:r>
    </w:p>
    <w:p w:rsidR="009A5A53" w:rsidRPr="006D5978" w:rsidRDefault="009A5A53" w:rsidP="009A5A53">
      <w:pPr>
        <w:keepNext/>
        <w:keepLines/>
        <w:widowControl w:val="0"/>
        <w:ind w:firstLine="709"/>
        <w:jc w:val="center"/>
        <w:outlineLvl w:val="4"/>
        <w:rPr>
          <w:rFonts w:eastAsia="Lucida Sans Unicode"/>
          <w:b/>
          <w:i/>
          <w:color w:val="000000" w:themeColor="text1"/>
          <w:sz w:val="24"/>
          <w:szCs w:val="24"/>
        </w:rPr>
      </w:pPr>
      <w:bookmarkStart w:id="2" w:name="bookmark10"/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 xml:space="preserve">Алгоритм </w:t>
      </w:r>
    </w:p>
    <w:p w:rsidR="009A5A53" w:rsidRPr="006D5978" w:rsidRDefault="009A5A53" w:rsidP="009A5A53">
      <w:pPr>
        <w:keepNext/>
        <w:keepLines/>
        <w:widowControl w:val="0"/>
        <w:ind w:firstLine="709"/>
        <w:jc w:val="center"/>
        <w:outlineLvl w:val="4"/>
        <w:rPr>
          <w:rFonts w:eastAsia="Lucida Sans Unicode"/>
          <w:b/>
          <w:i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color w:val="000000" w:themeColor="text1"/>
          <w:sz w:val="24"/>
          <w:szCs w:val="24"/>
        </w:rPr>
        <w:t xml:space="preserve">Порядок надання першої медичної допомоги при </w:t>
      </w:r>
      <w:r w:rsidRPr="006D5978">
        <w:rPr>
          <w:b/>
          <w:color w:val="000000" w:themeColor="text1"/>
          <w:sz w:val="24"/>
          <w:szCs w:val="24"/>
        </w:rPr>
        <w:t>болю у серці (</w:t>
      </w:r>
      <w:r w:rsidRPr="006D5978">
        <w:rPr>
          <w:rFonts w:eastAsia="Lucida Sans Unicode"/>
          <w:b/>
          <w:color w:val="000000" w:themeColor="text1"/>
          <w:sz w:val="24"/>
          <w:szCs w:val="24"/>
        </w:rPr>
        <w:t>серцевому нападі)</w:t>
      </w:r>
    </w:p>
    <w:p w:rsidR="009A5A53" w:rsidRPr="006D5978" w:rsidRDefault="009A5A53" w:rsidP="009A5A53">
      <w:pPr>
        <w:keepNext/>
        <w:keepLines/>
        <w:widowControl w:val="0"/>
        <w:ind w:firstLine="709"/>
        <w:jc w:val="both"/>
        <w:outlineLvl w:val="4"/>
        <w:rPr>
          <w:rFonts w:eastAsia="Lucida Sans Unicode"/>
          <w:b/>
          <w:i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>Дії у разі виявлення хоча б однієї з вище перерахованих  ознак:</w:t>
      </w:r>
      <w:bookmarkEnd w:id="2"/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терміново викликати бригаду екстреної (швидкої) медичної допомоги та стисло пояснити диспетчеру причину виклику;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вкласти людину на спину або зручне для неї положення;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розстібнути одяг;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забезпечити надходження свіжого повітря до приміщення;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запитати постраждалого про прийом фармакологічних препаратів, які рекомендовані його лікарем. У разі їх наявності необхідно допомогти прийняти постраждалому ліки;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 дати розжувати таблетку аспірину (незалежно від прийому інших препаратів), при відсутності у хворого алергії на препарат;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rFonts w:eastAsia="Courier New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 постійно спостерігати за хворим, не залишаючи його без нагляду;</w:t>
      </w:r>
    </w:p>
    <w:p w:rsidR="009A5A53" w:rsidRPr="006D5978" w:rsidRDefault="009A5A53" w:rsidP="009A5A53">
      <w:pPr>
        <w:widowControl w:val="0"/>
        <w:numPr>
          <w:ilvl w:val="0"/>
          <w:numId w:val="1"/>
        </w:numPr>
        <w:tabs>
          <w:tab w:val="left" w:pos="965"/>
        </w:tabs>
        <w:ind w:firstLine="709"/>
        <w:jc w:val="both"/>
        <w:rPr>
          <w:rFonts w:eastAsia="Courier New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 </w:t>
      </w:r>
      <w:r w:rsidRPr="006D5978">
        <w:rPr>
          <w:rFonts w:eastAsia="Courier New"/>
          <w:color w:val="000000" w:themeColor="text1"/>
          <w:sz w:val="24"/>
          <w:szCs w:val="24"/>
        </w:rPr>
        <w:t>за необхідності розпочати серцево-легеневу реанімацію.</w:t>
      </w:r>
    </w:p>
    <w:p w:rsidR="009A5A53" w:rsidRPr="006D5978" w:rsidRDefault="009A5A53" w:rsidP="009A5A53">
      <w:pPr>
        <w:ind w:firstLine="709"/>
        <w:jc w:val="both"/>
        <w:rPr>
          <w:rFonts w:eastAsia="Lucida Sans Unicode"/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rFonts w:eastAsia="Lucida Sans Unicode"/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pStyle w:val="a3"/>
        <w:jc w:val="center"/>
        <w:rPr>
          <w:rFonts w:eastAsia="Courier New"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color w:val="000000" w:themeColor="text1"/>
          <w:sz w:val="24"/>
          <w:szCs w:val="24"/>
        </w:rPr>
        <w:t>7.  Порядок надання першої медичної допомоги при підозрі на інсульт</w:t>
      </w:r>
    </w:p>
    <w:p w:rsidR="009A5A53" w:rsidRPr="006D5978" w:rsidRDefault="009A5A53" w:rsidP="009A5A53">
      <w:pPr>
        <w:keepNext/>
        <w:keepLines/>
        <w:widowControl w:val="0"/>
        <w:ind w:firstLine="709"/>
        <w:jc w:val="both"/>
        <w:outlineLvl w:val="4"/>
        <w:rPr>
          <w:rFonts w:eastAsia="Lucida Sans Unicode"/>
          <w:color w:val="000000" w:themeColor="text1"/>
          <w:sz w:val="24"/>
          <w:szCs w:val="24"/>
        </w:rPr>
      </w:pPr>
      <w:bookmarkStart w:id="3" w:name="bookmark31"/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>Інсульт</w:t>
      </w:r>
      <w:r w:rsidRPr="006D5978">
        <w:rPr>
          <w:rFonts w:eastAsia="Lucida Sans Unicode"/>
          <w:color w:val="000000" w:themeColor="text1"/>
          <w:sz w:val="24"/>
          <w:szCs w:val="24"/>
        </w:rPr>
        <w:t xml:space="preserve"> — гостре порушення мозкового кровообігу.</w:t>
      </w:r>
      <w:bookmarkEnd w:id="3"/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Виникає за розриву судини або закупорки її тромбом (кров'яним згустком). У результаті цього ділянка мозку не отримує необхідної кількості крові та кисню. Нервові клітини в цій ділянці мозку гинуть протягом декількох хвилин. При цьому відбувається втрата деяких функцій (рухи, чутливість) у тій ділянці тіла, яку контролює вражена ділянка мозку.</w:t>
      </w:r>
    </w:p>
    <w:p w:rsidR="009A5A53" w:rsidRPr="006D5978" w:rsidRDefault="009A5A53" w:rsidP="009A5A53">
      <w:pPr>
        <w:keepNext/>
        <w:keepLines/>
        <w:widowControl w:val="0"/>
        <w:ind w:firstLine="709"/>
        <w:jc w:val="both"/>
        <w:outlineLvl w:val="4"/>
        <w:rPr>
          <w:rFonts w:eastAsia="Lucida Sans Unicode"/>
          <w:b/>
          <w:i/>
          <w:color w:val="000000" w:themeColor="text1"/>
          <w:sz w:val="24"/>
          <w:szCs w:val="24"/>
        </w:rPr>
      </w:pPr>
      <w:bookmarkStart w:id="4" w:name="bookmark32"/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>Ознаки інсульту:</w:t>
      </w:r>
      <w:bookmarkEnd w:id="4"/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 xml:space="preserve">раптова асиметрія або оніміння обличчя; </w:t>
      </w:r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 xml:space="preserve">раптова слабкість і/або оніміння в руці чи нозі з одного боку; </w:t>
      </w:r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 xml:space="preserve">раптове порушення мовлення/розуміння простих команд/запитань; </w:t>
      </w:r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погіршення зору в одному оці або в обох очах;</w:t>
      </w:r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порушення ходи • запаморочення, втрата рівноваги або координації;</w:t>
      </w:r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 xml:space="preserve">головний біль без наявної причини; </w:t>
      </w:r>
    </w:p>
    <w:p w:rsidR="009A5A53" w:rsidRPr="006D5978" w:rsidRDefault="009A5A53" w:rsidP="009A5A53">
      <w:pPr>
        <w:widowControl w:val="0"/>
        <w:numPr>
          <w:ilvl w:val="0"/>
          <w:numId w:val="3"/>
        </w:numPr>
        <w:tabs>
          <w:tab w:val="left" w:pos="812"/>
        </w:tabs>
        <w:ind w:left="1276" w:hanging="720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втрата свідомості (непритомність).</w:t>
      </w:r>
    </w:p>
    <w:p w:rsidR="009A5A53" w:rsidRPr="006D5978" w:rsidRDefault="009A5A53" w:rsidP="009A5A53">
      <w:pPr>
        <w:keepNext/>
        <w:keepLines/>
        <w:widowControl w:val="0"/>
        <w:ind w:firstLine="709"/>
        <w:jc w:val="center"/>
        <w:outlineLvl w:val="4"/>
        <w:rPr>
          <w:rFonts w:eastAsia="Lucida Sans Unicode"/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keepNext/>
        <w:keepLines/>
        <w:widowControl w:val="0"/>
        <w:ind w:firstLine="709"/>
        <w:jc w:val="center"/>
        <w:outlineLvl w:val="4"/>
        <w:rPr>
          <w:rFonts w:eastAsia="Lucida Sans Unicode"/>
          <w:b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color w:val="000000" w:themeColor="text1"/>
          <w:sz w:val="24"/>
          <w:szCs w:val="24"/>
        </w:rPr>
        <w:t xml:space="preserve">Алгоритм </w:t>
      </w:r>
    </w:p>
    <w:p w:rsidR="009A5A53" w:rsidRPr="006D5978" w:rsidRDefault="009A5A53" w:rsidP="009A5A53">
      <w:pPr>
        <w:pStyle w:val="a3"/>
        <w:jc w:val="center"/>
        <w:rPr>
          <w:rFonts w:eastAsia="Courier New"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color w:val="000000" w:themeColor="text1"/>
          <w:sz w:val="24"/>
          <w:szCs w:val="24"/>
        </w:rPr>
        <w:t>Порядок надання першої медичної допомоги при підозрі на інсульт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Терміново викличте бригаду екстреної (швидкої) медичної допомоги і стисло пояснити диспетчеру причину виклику.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Покласти хворого, підвести голову та плечі - це зменшить кров'яний тиск у ділянці голови.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Якщо постраждалий непритомний, але дихає нормально, перевести його в безпечне положення.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Не можна давати людині з підозрою на інсульт нічого їсти та пити - це спровокує порушення прохідності дихальних шляхів (здатність ковтати може бути порушена).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Необхідно постійно спостерігати за постраждалим, не залишати його без нагляду.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Не дозволяйте постраждалому відмовлятися від виклику бригади екстреної (швидкої) медичної допомоги. Краще перестрахуватися, ніж недооцінити ситу</w:t>
      </w: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softHyphen/>
        <w:t>ацію, що склалася.</w:t>
      </w:r>
    </w:p>
    <w:p w:rsidR="009A5A53" w:rsidRPr="006D5978" w:rsidRDefault="009A5A53" w:rsidP="009A5A53">
      <w:pPr>
        <w:widowControl w:val="0"/>
        <w:numPr>
          <w:ilvl w:val="0"/>
          <w:numId w:val="4"/>
        </w:numPr>
        <w:tabs>
          <w:tab w:val="left" w:pos="512"/>
        </w:tabs>
        <w:ind w:left="0" w:firstLine="709"/>
        <w:contextualSpacing/>
        <w:jc w:val="both"/>
        <w:rPr>
          <w:rFonts w:eastAsia="Lucida Sans Unicode"/>
          <w:color w:val="000000" w:themeColor="text1"/>
          <w:sz w:val="24"/>
          <w:szCs w:val="24"/>
          <w:lang w:eastAsia="uk-UA"/>
        </w:rPr>
      </w:pPr>
      <w:r w:rsidRPr="006D5978">
        <w:rPr>
          <w:rFonts w:eastAsia="Lucida Sans Unicode"/>
          <w:color w:val="000000" w:themeColor="text1"/>
          <w:sz w:val="24"/>
          <w:szCs w:val="24"/>
          <w:lang w:eastAsia="uk-UA"/>
        </w:rPr>
        <w:t>За необхідності будьте готові розпочати серцево-легеневу реанімацію.</w:t>
      </w:r>
    </w:p>
    <w:p w:rsidR="009A5A53" w:rsidRPr="006D5978" w:rsidRDefault="009A5A53" w:rsidP="009A5A53">
      <w:pPr>
        <w:keepNext/>
        <w:keepLines/>
        <w:widowControl w:val="0"/>
        <w:ind w:firstLine="709"/>
        <w:jc w:val="both"/>
        <w:outlineLvl w:val="4"/>
        <w:rPr>
          <w:rFonts w:eastAsia="Lucida Sans Unicode"/>
          <w:b/>
          <w:color w:val="000000" w:themeColor="text1"/>
          <w:sz w:val="24"/>
          <w:szCs w:val="24"/>
          <w:u w:val="single"/>
        </w:rPr>
      </w:pPr>
      <w:bookmarkStart w:id="5" w:name="bookmark34"/>
      <w:r w:rsidRPr="006D5978">
        <w:rPr>
          <w:rFonts w:eastAsia="Lucida Sans Unicode"/>
          <w:b/>
          <w:color w:val="000000" w:themeColor="text1"/>
          <w:sz w:val="24"/>
          <w:szCs w:val="24"/>
          <w:u w:val="single"/>
        </w:rPr>
        <w:t>Важливі рекомендації</w:t>
      </w:r>
      <w:bookmarkEnd w:id="5"/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Виявити ознаки інсульту можна наступним чином:</w:t>
      </w:r>
    </w:p>
    <w:p w:rsidR="009A5A53" w:rsidRPr="006D5978" w:rsidRDefault="009A5A53" w:rsidP="009A5A53">
      <w:pPr>
        <w:widowControl w:val="0"/>
        <w:ind w:firstLine="709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Попросіть хворого підняти руки - він не зможе підняти одну руку, або підніме її не повністю.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rFonts w:eastAsia="Courier New"/>
          <w:color w:val="000000" w:themeColor="text1"/>
          <w:sz w:val="24"/>
          <w:szCs w:val="24"/>
        </w:rPr>
        <w:t>Попросіть хворого посміхнутися - один кут рота залишиться опущеним. Попросіть хворого вимовити просте речення - він не зможе цього зробити.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pStyle w:val="a3"/>
        <w:numPr>
          <w:ilvl w:val="0"/>
          <w:numId w:val="4"/>
        </w:numPr>
        <w:jc w:val="center"/>
        <w:rPr>
          <w:b/>
          <w:caps/>
          <w:color w:val="000000" w:themeColor="text1"/>
          <w:sz w:val="24"/>
          <w:szCs w:val="24"/>
        </w:rPr>
      </w:pPr>
      <w:r w:rsidRPr="006D5978">
        <w:rPr>
          <w:b/>
          <w:caps/>
          <w:color w:val="000000" w:themeColor="text1"/>
          <w:sz w:val="24"/>
          <w:szCs w:val="24"/>
        </w:rPr>
        <w:t>Отруєння невідомою речовиною, газом</w:t>
      </w:r>
      <w:r w:rsidRPr="006D5978">
        <w:rPr>
          <w:b/>
          <w:caps/>
          <w:color w:val="000000" w:themeColor="text1"/>
          <w:sz w:val="24"/>
          <w:szCs w:val="24"/>
          <w:lang w:val="ru-RU"/>
        </w:rPr>
        <w:t>. Перша медична допомога</w:t>
      </w:r>
    </w:p>
    <w:p w:rsidR="009A5A53" w:rsidRPr="006D5978" w:rsidRDefault="009A5A53" w:rsidP="009A5A53">
      <w:pPr>
        <w:ind w:firstLine="709"/>
        <w:jc w:val="both"/>
        <w:rPr>
          <w:sz w:val="24"/>
          <w:szCs w:val="24"/>
        </w:rPr>
      </w:pPr>
      <w:r w:rsidRPr="006D5978">
        <w:rPr>
          <w:b/>
          <w:bCs/>
          <w:sz w:val="24"/>
          <w:szCs w:val="24"/>
        </w:rPr>
        <w:t xml:space="preserve">Отруєння </w:t>
      </w:r>
      <w:r w:rsidRPr="006D5978">
        <w:rPr>
          <w:sz w:val="24"/>
          <w:szCs w:val="24"/>
        </w:rPr>
        <w:t>- це патологічний стан, що розвивається внаслідок взаємодії живого організму та речовин різного походження, які надходять до організму з навколишнього середовища. Залежно від кількості отрути, що потрапила до організму в одиницю часу, виділяють гострі та хронічні отруєння. Перші доцільно розглядати як хімічну травму. Мінімальну кіль</w:t>
      </w:r>
      <w:r w:rsidRPr="006D5978">
        <w:rPr>
          <w:sz w:val="24"/>
          <w:szCs w:val="24"/>
        </w:rPr>
        <w:softHyphen/>
        <w:t xml:space="preserve">кість речовини, яка здатна спричинити отруєння, називають </w:t>
      </w:r>
      <w:r w:rsidRPr="006D5978">
        <w:rPr>
          <w:i/>
          <w:iCs/>
          <w:sz w:val="24"/>
          <w:szCs w:val="24"/>
        </w:rPr>
        <w:t>токсичною дозою,</w:t>
      </w:r>
      <w:r w:rsidRPr="006D5978">
        <w:rPr>
          <w:sz w:val="24"/>
          <w:szCs w:val="24"/>
        </w:rPr>
        <w:t xml:space="preserve"> а мінімальну кількість речовини, яка спричиняє смерть, - </w:t>
      </w:r>
      <w:r w:rsidRPr="006D5978">
        <w:rPr>
          <w:i/>
          <w:iCs/>
          <w:sz w:val="24"/>
          <w:szCs w:val="24"/>
        </w:rPr>
        <w:t>мінімаль</w:t>
      </w:r>
      <w:r w:rsidRPr="006D5978">
        <w:rPr>
          <w:i/>
          <w:iCs/>
          <w:sz w:val="24"/>
          <w:szCs w:val="24"/>
        </w:rPr>
        <w:softHyphen/>
        <w:t xml:space="preserve">ною летальною </w:t>
      </w:r>
      <w:r w:rsidRPr="006D5978">
        <w:rPr>
          <w:i/>
          <w:iCs/>
          <w:sz w:val="24"/>
          <w:szCs w:val="24"/>
        </w:rPr>
        <w:lastRenderedPageBreak/>
        <w:t>дозою.</w:t>
      </w:r>
      <w:r w:rsidRPr="006D5978">
        <w:rPr>
          <w:sz w:val="24"/>
          <w:szCs w:val="24"/>
        </w:rPr>
        <w:t xml:space="preserve"> Дозу, яка призводить до смерті в 50 % випадків, називають </w:t>
      </w:r>
      <w:r w:rsidRPr="006D5978">
        <w:rPr>
          <w:i/>
          <w:iCs/>
          <w:sz w:val="24"/>
          <w:szCs w:val="24"/>
        </w:rPr>
        <w:t>середньою летальною дозою.</w:t>
      </w:r>
      <w:r w:rsidRPr="006D5978">
        <w:rPr>
          <w:sz w:val="24"/>
          <w:szCs w:val="24"/>
        </w:rPr>
        <w:t xml:space="preserve"> Усі дози визначають в міліграмах на 1 кг маси тіла.</w:t>
      </w:r>
    </w:p>
    <w:p w:rsidR="009A5A53" w:rsidRPr="006D5978" w:rsidRDefault="009A5A53" w:rsidP="009A5A53">
      <w:pPr>
        <w:pStyle w:val="1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Гостре отруєння спричиняє потрапляння токсичної речовини до організму.</w:t>
      </w:r>
    </w:p>
    <w:p w:rsidR="009A5A53" w:rsidRPr="006D5978" w:rsidRDefault="009A5A53" w:rsidP="009A5A53">
      <w:pPr>
        <w:ind w:firstLine="709"/>
        <w:rPr>
          <w:i/>
          <w:color w:val="000000" w:themeColor="text1"/>
          <w:sz w:val="24"/>
          <w:szCs w:val="24"/>
        </w:rPr>
      </w:pPr>
      <w:r w:rsidRPr="006D5978">
        <w:rPr>
          <w:rStyle w:val="14"/>
          <w:i/>
          <w:color w:val="000000" w:themeColor="text1"/>
          <w:sz w:val="24"/>
          <w:szCs w:val="24"/>
        </w:rPr>
        <w:t>Токсичні речовини можуть потрапити в організм такими шляхами:</w:t>
      </w:r>
    </w:p>
    <w:p w:rsidR="009A5A53" w:rsidRPr="006D5978" w:rsidRDefault="009A5A53" w:rsidP="009A5A53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через шлунково-кишковий тракт: під час уживання їжі або під час контакту отруйних речовин зі слизовими ротової порожнини (ліки, припікальні ре</w:t>
      </w: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oftHyphen/>
        <w:t>човини, мийні засоби, пестициди, гриби, рослини та ін. різноманітні хімічні речовини);</w:t>
      </w:r>
    </w:p>
    <w:p w:rsidR="009A5A53" w:rsidRPr="006D5978" w:rsidRDefault="009A5A53" w:rsidP="009A5A53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через дихальні шляхи: вдихання отруйних газів, парів та аерозолів (чадний газ, окис азоту, пари хлору, аміаку, клею, барвників, органічних розчинників тощо); </w:t>
      </w:r>
    </w:p>
    <w:p w:rsidR="009A5A53" w:rsidRPr="006D5978" w:rsidRDefault="009A5A53" w:rsidP="009A5A53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через шкіру та слизові оболонки: під час потрапляння на шкіру та в очі от</w:t>
      </w: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oftHyphen/>
        <w:t xml:space="preserve">руйних речовин у вигляді рідини, аерозолю (розчинники, пестициди та ін.); </w:t>
      </w:r>
    </w:p>
    <w:p w:rsidR="009A5A53" w:rsidRPr="006D5978" w:rsidRDefault="009A5A53" w:rsidP="009A5A53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унаслідок ін'єкцій: укуси комах, тварин або змій; </w:t>
      </w:r>
    </w:p>
    <w:p w:rsidR="009A5A53" w:rsidRPr="006D5978" w:rsidRDefault="009A5A53" w:rsidP="009A5A53">
      <w:pPr>
        <w:pStyle w:val="10"/>
        <w:numPr>
          <w:ilvl w:val="0"/>
          <w:numId w:val="6"/>
        </w:numPr>
        <w:shd w:val="clear" w:color="auto" w:fill="auto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597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 час ін'єкційного введення ліків або наркотичних речовин.</w:t>
      </w:r>
    </w:p>
    <w:p w:rsidR="009A5A53" w:rsidRPr="006D5978" w:rsidRDefault="009A5A53" w:rsidP="009A5A53">
      <w:pPr>
        <w:widowControl w:val="0"/>
        <w:ind w:firstLine="709"/>
        <w:jc w:val="both"/>
        <w:rPr>
          <w:rFonts w:eastAsia="Calibri"/>
          <w:b/>
          <w:bCs/>
          <w:color w:val="000000" w:themeColor="text1"/>
          <w:sz w:val="24"/>
          <w:szCs w:val="24"/>
        </w:rPr>
      </w:pPr>
      <w:r w:rsidRPr="006D5978">
        <w:rPr>
          <w:rFonts w:eastAsia="Calibri"/>
          <w:b/>
          <w:bCs/>
          <w:color w:val="000000" w:themeColor="text1"/>
          <w:sz w:val="24"/>
          <w:szCs w:val="24"/>
        </w:rPr>
        <w:t>Ознаки, які можуть вказувати на гостре отруєння: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відчуття "піску" або різь у очах, світлобоязнь; 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опіки на губах, на язиці або шкірі;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біль у роті, горлі, грудях або животі, яка посилюється при ковтанні та диханні; 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підвищене слиновиділення, нудота, блювота (зі специфічним запахом, за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лишками отруйних речовин, кров'ю);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порушення дихання (задуха, гучне дихання, зміна тембру голосу, кашель); 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пітливість, діарея, незвичайна поведінка постраждалого (збудження, марення); 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м'язові посмикування, судоми, непритомність, незвичайний колір шкіри (бліда, малинова, синюшна).</w:t>
      </w:r>
    </w:p>
    <w:p w:rsidR="009A5A53" w:rsidRPr="006D5978" w:rsidRDefault="009A5A53" w:rsidP="009A5A53">
      <w:pPr>
        <w:pStyle w:val="a3"/>
        <w:keepNext/>
        <w:keepLines/>
        <w:widowControl w:val="0"/>
        <w:ind w:left="1429"/>
        <w:jc w:val="center"/>
        <w:outlineLvl w:val="4"/>
        <w:rPr>
          <w:rFonts w:eastAsia="Lucida Sans Unicode"/>
          <w:b/>
          <w:i/>
          <w:color w:val="000000" w:themeColor="text1"/>
          <w:sz w:val="24"/>
          <w:szCs w:val="24"/>
        </w:rPr>
      </w:pPr>
      <w:r w:rsidRPr="006D5978">
        <w:rPr>
          <w:rFonts w:eastAsia="Lucida Sans Unicode"/>
          <w:b/>
          <w:i/>
          <w:color w:val="000000" w:themeColor="text1"/>
          <w:sz w:val="24"/>
          <w:szCs w:val="24"/>
        </w:rPr>
        <w:t xml:space="preserve">Алгоритм </w:t>
      </w:r>
    </w:p>
    <w:p w:rsidR="009A5A53" w:rsidRPr="006D5978" w:rsidRDefault="009A5A53" w:rsidP="009A5A53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6D5978">
        <w:rPr>
          <w:b/>
          <w:color w:val="000000" w:themeColor="text1"/>
          <w:sz w:val="24"/>
          <w:szCs w:val="24"/>
        </w:rPr>
        <w:t>Порядок надання першої медичної допомоги при отруєнні невідомою речовиною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Переконайтеся в безпечності місця події і тільки після цього надавайте допомо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гу постраждалому.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8"/>
        </w:numPr>
        <w:tabs>
          <w:tab w:val="left" w:pos="607"/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Оглянути місце події: необхідно звернути увагу на ознаки, які можуть свідчити про гостре отруєння: неприємний різкий запах, полум'я, дим, відкриті чи пере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кинуті ємності, ємностей з-під ліків та алкогольних напоїв, відкрита аптечка, ви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користані шприці та ін.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8"/>
        </w:numPr>
        <w:tabs>
          <w:tab w:val="left" w:pos="607"/>
          <w:tab w:val="left" w:pos="993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Проведіть огляд постраждалого, визначте притомний він чи непритомний, з'ясуйте наявність дихання.</w:t>
      </w:r>
    </w:p>
    <w:p w:rsidR="009A5A53" w:rsidRPr="006D5978" w:rsidRDefault="009A5A53" w:rsidP="009A5A53">
      <w:pPr>
        <w:pStyle w:val="a3"/>
        <w:widowControl w:val="0"/>
        <w:numPr>
          <w:ilvl w:val="1"/>
          <w:numId w:val="8"/>
        </w:numPr>
        <w:tabs>
          <w:tab w:val="left" w:pos="1539"/>
        </w:tabs>
        <w:ind w:left="0" w:firstLine="709"/>
        <w:jc w:val="both"/>
        <w:rPr>
          <w:rFonts w:eastAsia="Courier New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попросіть когось або самостійно викличте бригаду екстреної (швидкої) медичної допомоги.</w:t>
      </w:r>
    </w:p>
    <w:p w:rsidR="009A5A53" w:rsidRPr="006D5978" w:rsidRDefault="009A5A53" w:rsidP="009A5A53">
      <w:pPr>
        <w:pStyle w:val="a3"/>
        <w:widowControl w:val="0"/>
        <w:numPr>
          <w:ilvl w:val="1"/>
          <w:numId w:val="8"/>
        </w:numPr>
        <w:tabs>
          <w:tab w:val="left" w:pos="1539"/>
        </w:tabs>
        <w:ind w:left="0" w:firstLine="709"/>
        <w:jc w:val="both"/>
        <w:rPr>
          <w:rFonts w:eastAsia="Courier New"/>
          <w:color w:val="000000" w:themeColor="text1"/>
          <w:sz w:val="24"/>
          <w:szCs w:val="24"/>
        </w:rPr>
      </w:pPr>
      <w:r w:rsidRPr="006D5978">
        <w:rPr>
          <w:rFonts w:eastAsia="Courier New"/>
          <w:color w:val="000000" w:themeColor="text1"/>
          <w:sz w:val="24"/>
          <w:szCs w:val="24"/>
        </w:rPr>
        <w:t>якщо в постраждалого відсутнє дихання, розпочніть проведення СЛР.</w:t>
      </w:r>
    </w:p>
    <w:p w:rsidR="009A5A53" w:rsidRPr="006D5978" w:rsidRDefault="009A5A53" w:rsidP="009A5A53">
      <w:pPr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 xml:space="preserve">Через небезпеку вторинного ураження отруйною речовиною від постраждалого під час проведення серцево-легеневої реанімації необхідно проводити штучне дихання </w:t>
      </w:r>
      <w:r w:rsidRPr="006D5978">
        <w:rPr>
          <w:rFonts w:eastAsia="Lucida Sans Unicode"/>
          <w:color w:val="000000" w:themeColor="text1"/>
          <w:sz w:val="24"/>
          <w:szCs w:val="24"/>
        </w:rPr>
        <w:t>виключно при наявності захисних засобів. За їх відсутності слід прово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дити тільки натискання грудної клітки.</w:t>
      </w:r>
    </w:p>
    <w:p w:rsidR="009A5A53" w:rsidRPr="006D5978" w:rsidRDefault="009A5A53" w:rsidP="009A5A53">
      <w:pPr>
        <w:pStyle w:val="a3"/>
        <w:widowControl w:val="0"/>
        <w:numPr>
          <w:ilvl w:val="0"/>
          <w:numId w:val="8"/>
        </w:numPr>
        <w:tabs>
          <w:tab w:val="left" w:pos="486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Якщо постраждалий непритомний, але в нього збережене нормальне дихання, його необхідно перевести в стабільне положення, та постійно слідкувати за його станом до прибуття бригади екстреної (швидкої) медичної допомоги.</w:t>
      </w:r>
    </w:p>
    <w:p w:rsidR="009A5A53" w:rsidRPr="006D5978" w:rsidRDefault="009A5A53" w:rsidP="009A5A53">
      <w:pPr>
        <w:widowControl w:val="0"/>
        <w:numPr>
          <w:ilvl w:val="0"/>
          <w:numId w:val="8"/>
        </w:numPr>
        <w:tabs>
          <w:tab w:val="left" w:pos="486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Якщо постраждалий притомний та відомо, що отрута була прийнята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перорально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 (через рот):</w:t>
      </w:r>
    </w:p>
    <w:p w:rsidR="009A5A53" w:rsidRPr="006D5978" w:rsidRDefault="009A5A53" w:rsidP="009A5A53">
      <w:pPr>
        <w:widowControl w:val="0"/>
        <w:numPr>
          <w:ilvl w:val="1"/>
          <w:numId w:val="8"/>
        </w:numPr>
        <w:tabs>
          <w:tab w:val="left" w:pos="1389"/>
        </w:tabs>
        <w:ind w:left="0" w:firstLine="709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необхідно промити шлунок "ресторанним", або блювотним, методом до отримання чистих промивних вод. Дорослому необхідно випити 500- 700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мл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 (2-3 стакани) чистої холодної (18°С) води, дітям - 5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мл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>/кг, потім викликати блювоту; повторювати промивання до отримання чистих промивних вод;</w:t>
      </w:r>
    </w:p>
    <w:p w:rsidR="009A5A53" w:rsidRPr="006D5978" w:rsidRDefault="009A5A53" w:rsidP="009A5A53">
      <w:pPr>
        <w:widowControl w:val="0"/>
        <w:numPr>
          <w:ilvl w:val="1"/>
          <w:numId w:val="8"/>
        </w:numPr>
        <w:tabs>
          <w:tab w:val="left" w:pos="1389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після промивання шлунка необхідно дати постраждалому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ентеросорбент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 </w:t>
      </w:r>
      <w:r w:rsidRPr="006D5978">
        <w:rPr>
          <w:rFonts w:eastAsia="Lucida Sans Unicode"/>
          <w:color w:val="000000" w:themeColor="text1"/>
          <w:sz w:val="24"/>
          <w:szCs w:val="24"/>
        </w:rPr>
        <w:lastRenderedPageBreak/>
        <w:t xml:space="preserve">(дорослим - до 50 г активованого вугілля або відповідні дози інших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ентеросорбентів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) та проносне (дорослим - 50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мл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 вазелінового масла).</w:t>
      </w:r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При отруєнні припікальними речовинами (наприклад, бензином) та за непри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томності заборонено викликати блювоту в постраждалого.</w:t>
      </w:r>
    </w:p>
    <w:p w:rsidR="009A5A53" w:rsidRPr="006D5978" w:rsidRDefault="009A5A53" w:rsidP="009A5A53">
      <w:pPr>
        <w:widowControl w:val="0"/>
        <w:numPr>
          <w:ilvl w:val="0"/>
          <w:numId w:val="8"/>
        </w:numPr>
        <w:tabs>
          <w:tab w:val="left" w:pos="486"/>
        </w:tabs>
        <w:ind w:left="0"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Якщо отруйна речовина потрапила в очі і/або на шкіру, не треба витрачати час на визначення активної речовини, необхідно промити уражену ділянку великою кількістю чистої холодної (18°С) води. За наявності хімічних опіків (після проми</w:t>
      </w:r>
      <w:r w:rsidRPr="006D5978">
        <w:rPr>
          <w:rFonts w:eastAsia="Lucida Sans Unicode"/>
          <w:color w:val="000000" w:themeColor="text1"/>
          <w:sz w:val="24"/>
          <w:szCs w:val="24"/>
        </w:rPr>
        <w:softHyphen/>
        <w:t>вання водою) необхідно накласти стерильну пов'язку на опік.</w:t>
      </w: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D5978">
        <w:rPr>
          <w:rFonts w:eastAsia="Courier New"/>
          <w:color w:val="000000" w:themeColor="text1"/>
          <w:sz w:val="24"/>
          <w:szCs w:val="24"/>
        </w:rPr>
        <w:t>У жодному разі не залишайте постраждалого без нагляду. До прибуття бригади екстреної (швидкої) медичної допомоги періодично перевіряйте стан постраждалого.</w:t>
      </w:r>
    </w:p>
    <w:p w:rsidR="009A5A53" w:rsidRPr="006D5978" w:rsidRDefault="009A5A53" w:rsidP="009A5A53">
      <w:pPr>
        <w:keepNext/>
        <w:keepLines/>
        <w:widowControl w:val="0"/>
        <w:ind w:firstLine="709"/>
        <w:jc w:val="center"/>
        <w:outlineLvl w:val="4"/>
        <w:rPr>
          <w:rFonts w:eastAsia="Lucida Sans Unicode"/>
          <w:b/>
          <w:color w:val="000000" w:themeColor="text1"/>
          <w:sz w:val="24"/>
          <w:szCs w:val="24"/>
        </w:rPr>
      </w:pPr>
      <w:bookmarkStart w:id="6" w:name="bookmark83"/>
      <w:r w:rsidRPr="006D5978">
        <w:rPr>
          <w:rFonts w:eastAsia="Lucida Sans Unicode"/>
          <w:b/>
          <w:color w:val="000000" w:themeColor="text1"/>
          <w:sz w:val="24"/>
          <w:szCs w:val="24"/>
        </w:rPr>
        <w:t>Важливі рекомендації</w:t>
      </w:r>
      <w:bookmarkEnd w:id="6"/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 xml:space="preserve">За можливості, користуйтеся засобами захисту органів дихання (протигаз, фільтрувальний протигаз, респіратор, </w:t>
      </w:r>
      <w:proofErr w:type="spellStart"/>
      <w:r w:rsidRPr="006D5978">
        <w:rPr>
          <w:rFonts w:eastAsia="Lucida Sans Unicode"/>
          <w:color w:val="000000" w:themeColor="text1"/>
          <w:sz w:val="24"/>
          <w:szCs w:val="24"/>
        </w:rPr>
        <w:t>ватно-марльова</w:t>
      </w:r>
      <w:proofErr w:type="spellEnd"/>
      <w:r w:rsidRPr="006D5978">
        <w:rPr>
          <w:rFonts w:eastAsia="Lucida Sans Unicode"/>
          <w:color w:val="000000" w:themeColor="text1"/>
          <w:sz w:val="24"/>
          <w:szCs w:val="24"/>
        </w:rPr>
        <w:t xml:space="preserve"> пов'язка) та шкіри (гумові рукавички).</w:t>
      </w:r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Пункт 5 цього порядку слід використовувати лише за умови не порушеної свідомості у постраждалого та коли бригада екстреної (швидкої) медичної допомоги значно віддалена від місця пригоди.</w:t>
      </w:r>
    </w:p>
    <w:p w:rsidR="009A5A53" w:rsidRPr="006D5978" w:rsidRDefault="009A5A53" w:rsidP="009A5A53">
      <w:pPr>
        <w:widowControl w:val="0"/>
        <w:ind w:firstLine="709"/>
        <w:jc w:val="both"/>
        <w:rPr>
          <w:rFonts w:eastAsia="Lucida Sans Unicode"/>
          <w:color w:val="000000" w:themeColor="text1"/>
          <w:sz w:val="24"/>
          <w:szCs w:val="24"/>
        </w:rPr>
      </w:pPr>
      <w:r w:rsidRPr="006D5978">
        <w:rPr>
          <w:rFonts w:eastAsia="Lucida Sans Unicode"/>
          <w:color w:val="000000" w:themeColor="text1"/>
          <w:sz w:val="24"/>
          <w:szCs w:val="24"/>
        </w:rPr>
        <w:t>Завжди зберігайте підозрілі пляшки, пакети від ліків, тощо. Передайте їх бригаді екстреної (швидкої) медичної допомоги.</w:t>
      </w: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D5978">
        <w:rPr>
          <w:rFonts w:eastAsia="Courier New"/>
          <w:color w:val="000000" w:themeColor="text1"/>
          <w:sz w:val="24"/>
          <w:szCs w:val="24"/>
        </w:rPr>
        <w:t>В випадку, коли постраждалий прийняв отруту спеціально, не залишайте його одного та надайте йому психологічну допомогу.</w:t>
      </w:r>
    </w:p>
    <w:p w:rsidR="009A5A53" w:rsidRPr="006D5978" w:rsidRDefault="009A5A53" w:rsidP="009A5A53">
      <w:pPr>
        <w:keepNext/>
        <w:keepLines/>
        <w:ind w:firstLine="709"/>
        <w:jc w:val="center"/>
        <w:outlineLvl w:val="0"/>
        <w:rPr>
          <w:rFonts w:eastAsia="Franklin Gothic Demi"/>
          <w:b/>
          <w:i/>
          <w:sz w:val="24"/>
          <w:szCs w:val="24"/>
        </w:rPr>
      </w:pPr>
      <w:r w:rsidRPr="006D5978">
        <w:rPr>
          <w:rFonts w:eastAsia="Franklin Gothic Demi"/>
          <w:b/>
          <w:i/>
          <w:sz w:val="24"/>
          <w:szCs w:val="24"/>
        </w:rPr>
        <w:t>Отруєння чадним газом</w:t>
      </w:r>
    </w:p>
    <w:p w:rsidR="009A5A53" w:rsidRPr="006D5978" w:rsidRDefault="009A5A53" w:rsidP="009A5A53">
      <w:pPr>
        <w:ind w:firstLine="709"/>
        <w:jc w:val="both"/>
        <w:rPr>
          <w:sz w:val="24"/>
          <w:szCs w:val="24"/>
        </w:rPr>
      </w:pPr>
      <w:r w:rsidRPr="006D5978">
        <w:rPr>
          <w:sz w:val="24"/>
          <w:szCs w:val="24"/>
        </w:rPr>
        <w:t>Чадний газ (</w:t>
      </w:r>
      <w:proofErr w:type="spellStart"/>
      <w:r w:rsidRPr="006D5978">
        <w:rPr>
          <w:sz w:val="24"/>
          <w:szCs w:val="24"/>
        </w:rPr>
        <w:t>монооксид</w:t>
      </w:r>
      <w:proofErr w:type="spellEnd"/>
      <w:r w:rsidRPr="006D5978">
        <w:rPr>
          <w:sz w:val="24"/>
          <w:szCs w:val="24"/>
        </w:rPr>
        <w:t xml:space="preserve"> вуглецю — СО) утворюється при неповно</w:t>
      </w:r>
      <w:r w:rsidRPr="006D5978">
        <w:rPr>
          <w:sz w:val="24"/>
          <w:szCs w:val="24"/>
        </w:rPr>
        <w:softHyphen/>
        <w:t>му згоранні речовин, що містять вуглець. Якщо при згоранні цих ре</w:t>
      </w:r>
      <w:r w:rsidRPr="006D5978">
        <w:rPr>
          <w:sz w:val="24"/>
          <w:szCs w:val="24"/>
        </w:rPr>
        <w:softHyphen/>
        <w:t>човин із будь-яких причин обмежується надходження кисню, у вогни</w:t>
      </w:r>
      <w:r w:rsidRPr="006D5978">
        <w:rPr>
          <w:sz w:val="24"/>
          <w:szCs w:val="24"/>
        </w:rPr>
        <w:softHyphen/>
        <w:t>щі горіння починає утворюватися чадний газ. Він безбарвний, без за</w:t>
      </w:r>
      <w:r w:rsidRPr="006D5978">
        <w:rPr>
          <w:sz w:val="24"/>
          <w:szCs w:val="24"/>
        </w:rPr>
        <w:softHyphen/>
        <w:t>паху і смаку. У воді майже не розчиняється, горить синім полум’ям.</w:t>
      </w:r>
    </w:p>
    <w:p w:rsidR="009A5A53" w:rsidRPr="006D5978" w:rsidRDefault="009A5A53" w:rsidP="009A5A53">
      <w:pPr>
        <w:ind w:firstLine="709"/>
        <w:jc w:val="both"/>
        <w:rPr>
          <w:sz w:val="24"/>
          <w:szCs w:val="24"/>
        </w:rPr>
      </w:pPr>
      <w:r w:rsidRPr="006D5978">
        <w:rPr>
          <w:rFonts w:eastAsia="Franklin Gothic Demi"/>
          <w:sz w:val="24"/>
          <w:szCs w:val="24"/>
        </w:rPr>
        <w:t xml:space="preserve">Клінічна картина. </w:t>
      </w:r>
      <w:r w:rsidRPr="006D5978">
        <w:rPr>
          <w:sz w:val="24"/>
          <w:szCs w:val="24"/>
        </w:rPr>
        <w:t>Виділяють три ступені тяжкості отруєння.</w:t>
      </w:r>
    </w:p>
    <w:p w:rsidR="009A5A53" w:rsidRPr="006D5978" w:rsidRDefault="009A5A53" w:rsidP="009A5A53">
      <w:pPr>
        <w:ind w:firstLine="709"/>
        <w:jc w:val="both"/>
        <w:rPr>
          <w:sz w:val="24"/>
          <w:szCs w:val="24"/>
        </w:rPr>
      </w:pPr>
      <w:r w:rsidRPr="006D5978">
        <w:rPr>
          <w:i/>
          <w:iCs/>
          <w:sz w:val="24"/>
          <w:szCs w:val="24"/>
        </w:rPr>
        <w:t>Легкий ступінь.</w:t>
      </w:r>
      <w:r w:rsidRPr="006D5978">
        <w:rPr>
          <w:sz w:val="24"/>
          <w:szCs w:val="24"/>
        </w:rPr>
        <w:t xml:space="preserve"> З’являються головний біль у скроневій і лобовій ділянках, часто </w:t>
      </w:r>
      <w:proofErr w:type="spellStart"/>
      <w:r w:rsidRPr="006D5978">
        <w:rPr>
          <w:sz w:val="24"/>
          <w:szCs w:val="24"/>
        </w:rPr>
        <w:t>оперізувального</w:t>
      </w:r>
      <w:proofErr w:type="spellEnd"/>
      <w:r w:rsidRPr="006D5978">
        <w:rPr>
          <w:sz w:val="24"/>
          <w:szCs w:val="24"/>
        </w:rPr>
        <w:t xml:space="preserve"> характеру (симптом обруча), запа</w:t>
      </w:r>
      <w:r w:rsidRPr="006D5978">
        <w:rPr>
          <w:sz w:val="24"/>
          <w:szCs w:val="24"/>
        </w:rPr>
        <w:softHyphen/>
        <w:t>морочення, нудота. Виникають блювання, незначне порушення го</w:t>
      </w:r>
      <w:r w:rsidRPr="006D5978">
        <w:rPr>
          <w:sz w:val="24"/>
          <w:szCs w:val="24"/>
        </w:rPr>
        <w:softHyphen/>
        <w:t xml:space="preserve">строти зору. Постраждалі скаржаться на утруднене дихання, </w:t>
      </w:r>
      <w:proofErr w:type="spellStart"/>
      <w:r w:rsidRPr="006D5978">
        <w:rPr>
          <w:sz w:val="24"/>
          <w:szCs w:val="24"/>
        </w:rPr>
        <w:t>першіння</w:t>
      </w:r>
      <w:proofErr w:type="spellEnd"/>
      <w:r w:rsidRPr="006D5978">
        <w:rPr>
          <w:sz w:val="24"/>
          <w:szCs w:val="24"/>
        </w:rPr>
        <w:t xml:space="preserve"> в горлі, сухий кашель, неприємні відчуття в ділянці серця. Свідомість збережена. Вміст </w:t>
      </w:r>
      <w:proofErr w:type="spellStart"/>
      <w:r w:rsidRPr="006D5978">
        <w:rPr>
          <w:sz w:val="24"/>
          <w:szCs w:val="24"/>
        </w:rPr>
        <w:t>карбоксигемоглобіну</w:t>
      </w:r>
      <w:proofErr w:type="spellEnd"/>
      <w:r w:rsidRPr="006D5978">
        <w:rPr>
          <w:sz w:val="24"/>
          <w:szCs w:val="24"/>
        </w:rPr>
        <w:t xml:space="preserve"> в крові становить 15-30%</w:t>
      </w:r>
      <w:r w:rsidRPr="006D5978">
        <w:rPr>
          <w:i/>
          <w:iCs/>
          <w:sz w:val="24"/>
          <w:szCs w:val="24"/>
        </w:rPr>
        <w:t>.</w:t>
      </w:r>
    </w:p>
    <w:p w:rsidR="009A5A53" w:rsidRPr="006D5978" w:rsidRDefault="009A5A53" w:rsidP="009A5A53">
      <w:pPr>
        <w:ind w:firstLine="709"/>
        <w:jc w:val="both"/>
        <w:rPr>
          <w:sz w:val="24"/>
          <w:szCs w:val="24"/>
        </w:rPr>
      </w:pPr>
      <w:proofErr w:type="spellStart"/>
      <w:r w:rsidRPr="006D5978">
        <w:rPr>
          <w:i/>
          <w:iCs/>
          <w:sz w:val="24"/>
          <w:szCs w:val="24"/>
        </w:rPr>
        <w:t>Середніїі</w:t>
      </w:r>
      <w:proofErr w:type="spellEnd"/>
      <w:r w:rsidRPr="006D5978">
        <w:rPr>
          <w:i/>
          <w:iCs/>
          <w:sz w:val="24"/>
          <w:szCs w:val="24"/>
        </w:rPr>
        <w:t xml:space="preserve"> ступінь тяжкості.</w:t>
      </w:r>
      <w:r w:rsidRPr="006D5978">
        <w:rPr>
          <w:sz w:val="24"/>
          <w:szCs w:val="24"/>
        </w:rPr>
        <w:t xml:space="preserve"> Виникають нудота, утруднене дихання, відчуття нестачі повітря, задишка, порушення психічної активності - збудження або оглушення, аж до коми. З’являються на патологічні рефлекси, міоз, анізокорія, а також гіперемія шкіри обличчя. Характерною ознакою є хоча б короткочасне </w:t>
      </w:r>
      <w:proofErr w:type="spellStart"/>
      <w:r w:rsidRPr="006D5978">
        <w:rPr>
          <w:sz w:val="24"/>
          <w:szCs w:val="24"/>
        </w:rPr>
        <w:t>знепритомнення</w:t>
      </w:r>
      <w:proofErr w:type="spellEnd"/>
      <w:r w:rsidRPr="006D5978">
        <w:rPr>
          <w:sz w:val="24"/>
          <w:szCs w:val="24"/>
        </w:rPr>
        <w:t xml:space="preserve"> (від 1-2 до 20 хв.). Уміст </w:t>
      </w:r>
      <w:proofErr w:type="spellStart"/>
      <w:r w:rsidRPr="006D5978">
        <w:rPr>
          <w:sz w:val="24"/>
          <w:szCs w:val="24"/>
        </w:rPr>
        <w:t>карбоксигемоглобіну</w:t>
      </w:r>
      <w:proofErr w:type="spellEnd"/>
      <w:r w:rsidRPr="006D5978">
        <w:rPr>
          <w:sz w:val="24"/>
          <w:szCs w:val="24"/>
        </w:rPr>
        <w:t xml:space="preserve"> в крові - 30-40 %.</w:t>
      </w:r>
    </w:p>
    <w:p w:rsidR="009A5A53" w:rsidRPr="006D5978" w:rsidRDefault="009A5A53" w:rsidP="009A5A53">
      <w:pPr>
        <w:ind w:firstLine="709"/>
        <w:jc w:val="both"/>
        <w:rPr>
          <w:sz w:val="24"/>
          <w:szCs w:val="24"/>
        </w:rPr>
      </w:pPr>
      <w:r w:rsidRPr="006D5978">
        <w:rPr>
          <w:i/>
          <w:iCs/>
          <w:sz w:val="24"/>
          <w:szCs w:val="24"/>
        </w:rPr>
        <w:t>Тяжкий ступінь.</w:t>
      </w:r>
      <w:r w:rsidRPr="006D5978">
        <w:rPr>
          <w:sz w:val="24"/>
          <w:szCs w:val="24"/>
        </w:rPr>
        <w:t xml:space="preserve"> Коматозний стан різної </w:t>
      </w:r>
      <w:proofErr w:type="spellStart"/>
      <w:r w:rsidRPr="006D5978">
        <w:rPr>
          <w:sz w:val="24"/>
          <w:szCs w:val="24"/>
        </w:rPr>
        <w:t>вираженості</w:t>
      </w:r>
      <w:proofErr w:type="spellEnd"/>
      <w:r w:rsidRPr="006D5978">
        <w:rPr>
          <w:sz w:val="24"/>
          <w:szCs w:val="24"/>
        </w:rPr>
        <w:t xml:space="preserve"> і трива</w:t>
      </w:r>
      <w:r w:rsidRPr="006D5978">
        <w:rPr>
          <w:sz w:val="24"/>
          <w:szCs w:val="24"/>
        </w:rPr>
        <w:softHyphen/>
        <w:t>лості - від кількох годин до 1 доби і більше. Виникають судоми, па</w:t>
      </w:r>
      <w:r w:rsidRPr="006D5978">
        <w:rPr>
          <w:sz w:val="24"/>
          <w:szCs w:val="24"/>
        </w:rPr>
        <w:softHyphen/>
        <w:t>тологічні рефлекси, парези, паралічі. Привертає увагу шкіра потерпі</w:t>
      </w:r>
      <w:r w:rsidRPr="006D5978">
        <w:rPr>
          <w:sz w:val="24"/>
          <w:szCs w:val="24"/>
        </w:rPr>
        <w:softHyphen/>
        <w:t>лого: на місці події вона може бути яскраво-червоного кольору, під час госпіталізації (у стадії вираженої гіпоксії) її забарвлення зміню</w:t>
      </w:r>
      <w:r w:rsidRPr="006D5978">
        <w:rPr>
          <w:sz w:val="24"/>
          <w:szCs w:val="24"/>
        </w:rPr>
        <w:softHyphen/>
        <w:t xml:space="preserve">ється на </w:t>
      </w:r>
      <w:proofErr w:type="spellStart"/>
      <w:r w:rsidRPr="006D5978">
        <w:rPr>
          <w:sz w:val="24"/>
          <w:szCs w:val="24"/>
        </w:rPr>
        <w:t>ціанотичне</w:t>
      </w:r>
      <w:proofErr w:type="spellEnd"/>
      <w:r w:rsidRPr="006D5978">
        <w:rPr>
          <w:sz w:val="24"/>
          <w:szCs w:val="24"/>
        </w:rPr>
        <w:t xml:space="preserve">. Унаслідок розвитку гострого </w:t>
      </w:r>
      <w:proofErr w:type="spellStart"/>
      <w:r w:rsidRPr="006D5978">
        <w:rPr>
          <w:sz w:val="24"/>
          <w:szCs w:val="24"/>
        </w:rPr>
        <w:t>риноларингіту</w:t>
      </w:r>
      <w:proofErr w:type="spellEnd"/>
      <w:r w:rsidRPr="006D5978">
        <w:rPr>
          <w:sz w:val="24"/>
          <w:szCs w:val="24"/>
        </w:rPr>
        <w:t xml:space="preserve"> і </w:t>
      </w:r>
      <w:proofErr w:type="spellStart"/>
      <w:r w:rsidRPr="006D5978">
        <w:rPr>
          <w:sz w:val="24"/>
          <w:szCs w:val="24"/>
        </w:rPr>
        <w:t>трахеобронхіту</w:t>
      </w:r>
      <w:proofErr w:type="spellEnd"/>
      <w:r w:rsidRPr="006D5978">
        <w:rPr>
          <w:sz w:val="24"/>
          <w:szCs w:val="24"/>
        </w:rPr>
        <w:t xml:space="preserve"> виникає порушення дихання аж до зупинки. З боку серцево-судинної системи - ознаки гострої </w:t>
      </w:r>
      <w:proofErr w:type="spellStart"/>
      <w:r w:rsidRPr="006D5978">
        <w:rPr>
          <w:sz w:val="24"/>
          <w:szCs w:val="24"/>
        </w:rPr>
        <w:t>лівошлуночкової</w:t>
      </w:r>
      <w:proofErr w:type="spellEnd"/>
      <w:r w:rsidRPr="006D5978">
        <w:rPr>
          <w:sz w:val="24"/>
          <w:szCs w:val="24"/>
        </w:rPr>
        <w:t xml:space="preserve"> недо</w:t>
      </w:r>
      <w:r w:rsidRPr="006D5978">
        <w:rPr>
          <w:sz w:val="24"/>
          <w:szCs w:val="24"/>
        </w:rPr>
        <w:softHyphen/>
        <w:t>статності. Зміни на ЕКГ неспецифічні, здебільшого це ознаки гіпок</w:t>
      </w:r>
      <w:r w:rsidRPr="006D5978">
        <w:rPr>
          <w:sz w:val="24"/>
          <w:szCs w:val="24"/>
        </w:rPr>
        <w:softHyphen/>
        <w:t xml:space="preserve">сії міокарда і порушення коронарного кровообігу: зниження зубця </w:t>
      </w:r>
      <w:r w:rsidRPr="006D5978">
        <w:rPr>
          <w:sz w:val="24"/>
          <w:szCs w:val="24"/>
          <w:lang w:val="en-US"/>
        </w:rPr>
        <w:t>R</w:t>
      </w:r>
      <w:r w:rsidRPr="006D5978">
        <w:rPr>
          <w:i/>
          <w:iCs/>
          <w:sz w:val="24"/>
          <w:szCs w:val="24"/>
        </w:rPr>
        <w:t xml:space="preserve"> </w:t>
      </w:r>
      <w:r w:rsidRPr="006D5978">
        <w:rPr>
          <w:sz w:val="24"/>
          <w:szCs w:val="24"/>
        </w:rPr>
        <w:t xml:space="preserve">у всіх відведеннях, зміщення інтервалу </w:t>
      </w:r>
      <w:r w:rsidRPr="006D5978">
        <w:rPr>
          <w:sz w:val="24"/>
          <w:szCs w:val="24"/>
          <w:lang w:val="en-US"/>
        </w:rPr>
        <w:t>S</w:t>
      </w:r>
      <w:r w:rsidRPr="006D5978">
        <w:rPr>
          <w:sz w:val="24"/>
          <w:szCs w:val="24"/>
        </w:rPr>
        <w:t>-</w:t>
      </w:r>
      <w:r w:rsidRPr="006D5978">
        <w:rPr>
          <w:iCs/>
          <w:sz w:val="24"/>
          <w:szCs w:val="24"/>
        </w:rPr>
        <w:t>Т</w:t>
      </w:r>
      <w:r w:rsidRPr="006D5978">
        <w:rPr>
          <w:sz w:val="24"/>
          <w:szCs w:val="24"/>
        </w:rPr>
        <w:t xml:space="preserve"> від ізолінії, двофазний або негативний зубець  </w:t>
      </w:r>
      <w:r w:rsidRPr="006D5978">
        <w:rPr>
          <w:sz w:val="24"/>
          <w:szCs w:val="24"/>
          <w:lang w:val="en-US"/>
        </w:rPr>
        <w:t>T</w:t>
      </w:r>
      <w:r w:rsidRPr="006D5978">
        <w:rPr>
          <w:sz w:val="24"/>
          <w:szCs w:val="24"/>
        </w:rPr>
        <w:t xml:space="preserve">. У крові виявляють метаболічний ацидоз. Уміст </w:t>
      </w:r>
      <w:proofErr w:type="spellStart"/>
      <w:r w:rsidRPr="006D5978">
        <w:rPr>
          <w:sz w:val="24"/>
          <w:szCs w:val="24"/>
        </w:rPr>
        <w:t>карбоксигемоглобіну</w:t>
      </w:r>
      <w:proofErr w:type="spellEnd"/>
      <w:r w:rsidRPr="006D5978">
        <w:rPr>
          <w:sz w:val="24"/>
          <w:szCs w:val="24"/>
        </w:rPr>
        <w:t xml:space="preserve"> в крові – 50-60%.</w:t>
      </w:r>
    </w:p>
    <w:p w:rsidR="009A5A53" w:rsidRPr="006D5978" w:rsidRDefault="009A5A53" w:rsidP="009A5A53">
      <w:pPr>
        <w:ind w:firstLine="709"/>
        <w:jc w:val="center"/>
        <w:rPr>
          <w:b/>
          <w:bCs/>
          <w:sz w:val="24"/>
          <w:szCs w:val="24"/>
        </w:rPr>
      </w:pPr>
      <w:r w:rsidRPr="006D5978">
        <w:rPr>
          <w:b/>
          <w:bCs/>
          <w:sz w:val="24"/>
          <w:szCs w:val="24"/>
        </w:rPr>
        <w:t>Перша медична допомога при отруєнні чадним газом</w:t>
      </w:r>
    </w:p>
    <w:p w:rsidR="009A5A53" w:rsidRPr="006D5978" w:rsidRDefault="009A5A53" w:rsidP="009A5A53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6D5978">
        <w:rPr>
          <w:sz w:val="24"/>
          <w:szCs w:val="24"/>
        </w:rPr>
        <w:t xml:space="preserve">негайно випести потерпілого із зони з підвищеною </w:t>
      </w:r>
      <w:proofErr w:type="spellStart"/>
      <w:r w:rsidRPr="006D5978">
        <w:rPr>
          <w:sz w:val="24"/>
          <w:szCs w:val="24"/>
        </w:rPr>
        <w:t>концегтрацією</w:t>
      </w:r>
      <w:proofErr w:type="spellEnd"/>
      <w:r w:rsidRPr="006D5978">
        <w:rPr>
          <w:sz w:val="24"/>
          <w:szCs w:val="24"/>
        </w:rPr>
        <w:t xml:space="preserve"> СО;</w:t>
      </w:r>
    </w:p>
    <w:p w:rsidR="009A5A53" w:rsidRPr="006D5978" w:rsidRDefault="009A5A53" w:rsidP="009A5A53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6D5978">
        <w:rPr>
          <w:sz w:val="24"/>
          <w:szCs w:val="24"/>
        </w:rPr>
        <w:t>забезпечити вільну прохідність верхніх дихальних шляхів, звільнити від стискаючого одягу;</w:t>
      </w:r>
    </w:p>
    <w:p w:rsidR="009A5A53" w:rsidRPr="006D5978" w:rsidRDefault="009A5A53" w:rsidP="009A5A53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6D5978">
        <w:rPr>
          <w:sz w:val="24"/>
          <w:szCs w:val="24"/>
        </w:rPr>
        <w:t>якомога швидше розпочати інгаляцію кисню, забезпечити спокій і тепло.</w:t>
      </w: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pStyle w:val="a3"/>
        <w:numPr>
          <w:ilvl w:val="0"/>
          <w:numId w:val="4"/>
        </w:numPr>
        <w:jc w:val="center"/>
        <w:rPr>
          <w:b/>
          <w:caps/>
          <w:color w:val="000000" w:themeColor="text1"/>
          <w:sz w:val="24"/>
          <w:szCs w:val="24"/>
        </w:rPr>
      </w:pPr>
      <w:r w:rsidRPr="006D5978">
        <w:rPr>
          <w:b/>
          <w:caps/>
          <w:color w:val="000000" w:themeColor="text1"/>
          <w:sz w:val="24"/>
          <w:szCs w:val="24"/>
        </w:rPr>
        <w:t>Укуси комах, кліщів, павуків, змій. Перша медична допомога</w:t>
      </w:r>
    </w:p>
    <w:p w:rsidR="009A5A53" w:rsidRPr="006D5978" w:rsidRDefault="009A5A53" w:rsidP="009A5A53">
      <w:pPr>
        <w:pStyle w:val="a3"/>
        <w:numPr>
          <w:ilvl w:val="1"/>
          <w:numId w:val="4"/>
        </w:numPr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6D5978">
        <w:rPr>
          <w:b/>
          <w:bCs/>
          <w:color w:val="000000" w:themeColor="text1"/>
          <w:sz w:val="24"/>
          <w:szCs w:val="24"/>
        </w:rPr>
        <w:t>Ужалення</w:t>
      </w:r>
      <w:proofErr w:type="spellEnd"/>
      <w:r w:rsidRPr="006D5978">
        <w:rPr>
          <w:b/>
          <w:bCs/>
          <w:color w:val="000000" w:themeColor="text1"/>
          <w:sz w:val="24"/>
          <w:szCs w:val="24"/>
        </w:rPr>
        <w:t xml:space="preserve"> бджолами, осами, джмелями. </w:t>
      </w:r>
    </w:p>
    <w:p w:rsidR="009A5A53" w:rsidRPr="006D5978" w:rsidRDefault="009A5A53" w:rsidP="009A5A53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D5978">
        <w:rPr>
          <w:bCs/>
          <w:color w:val="000000" w:themeColor="text1"/>
          <w:sz w:val="24"/>
          <w:szCs w:val="24"/>
        </w:rPr>
        <w:t xml:space="preserve">При </w:t>
      </w:r>
      <w:proofErr w:type="spellStart"/>
      <w:r w:rsidRPr="006D5978">
        <w:rPr>
          <w:bCs/>
          <w:color w:val="000000" w:themeColor="text1"/>
          <w:sz w:val="24"/>
          <w:szCs w:val="24"/>
        </w:rPr>
        <w:t>ужаленні</w:t>
      </w:r>
      <w:proofErr w:type="spellEnd"/>
      <w:r w:rsidRPr="006D5978">
        <w:rPr>
          <w:bCs/>
          <w:color w:val="000000" w:themeColor="text1"/>
          <w:sz w:val="24"/>
          <w:szCs w:val="24"/>
        </w:rPr>
        <w:t xml:space="preserve"> однією комахою виділяється 0,2—0,3 мг отрути (смертельна доза 200 мг). Тому небезпеку становлять масові укуси або поодинокі укуси у голову, шию, ротову порожнину і кровоносну судину, а також анафілактична реакція у сенсибілізованих людей.</w:t>
      </w:r>
    </w:p>
    <w:p w:rsidR="009A5A53" w:rsidRPr="006D5978" w:rsidRDefault="009A5A53" w:rsidP="009A5A53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6D5978">
        <w:rPr>
          <w:b/>
          <w:bCs/>
          <w:i/>
          <w:color w:val="000000" w:themeColor="text1"/>
          <w:sz w:val="24"/>
          <w:szCs w:val="24"/>
        </w:rPr>
        <w:t>Клінічні ознаки.</w:t>
      </w:r>
      <w:r w:rsidRPr="006D5978">
        <w:rPr>
          <w:bCs/>
          <w:color w:val="000000" w:themeColor="text1"/>
          <w:sz w:val="24"/>
          <w:szCs w:val="24"/>
        </w:rPr>
        <w:t xml:space="preserve"> Потерпілий скаржиться на сильний біль, почервоніння шкіри, жар у місці укусу та загальне відчуття підвищення температури. Набряк більше виражений у разі </w:t>
      </w:r>
      <w:proofErr w:type="spellStart"/>
      <w:r w:rsidRPr="006D5978">
        <w:rPr>
          <w:bCs/>
          <w:color w:val="000000" w:themeColor="text1"/>
          <w:sz w:val="24"/>
          <w:szCs w:val="24"/>
        </w:rPr>
        <w:t>ужалення</w:t>
      </w:r>
      <w:proofErr w:type="spellEnd"/>
      <w:r w:rsidRPr="006D5978">
        <w:rPr>
          <w:bCs/>
          <w:color w:val="000000" w:themeColor="text1"/>
          <w:sz w:val="24"/>
          <w:szCs w:val="24"/>
        </w:rPr>
        <w:t xml:space="preserve"> у слизову оболонку або у тканини з в’ялою підшкірною основою (повіки, шия).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b/>
          <w:bCs/>
          <w:color w:val="000000" w:themeColor="text1"/>
          <w:sz w:val="24"/>
          <w:szCs w:val="24"/>
        </w:rPr>
        <w:t>Перша медична допомога при укусі бджіл, ос та шершнів:</w:t>
      </w:r>
      <w:r w:rsidRPr="006D5978">
        <w:rPr>
          <w:color w:val="000000" w:themeColor="text1"/>
          <w:sz w:val="24"/>
          <w:szCs w:val="24"/>
        </w:rPr>
        <w:t xml:space="preserve"> видалити за допомогою пінцета жало з мішечком, який наповнений отрутою (у разі, якщо вас ужалила бджола), протерти місце укусу тампоном, попередньо змочивши його перекисом водню, прикласти холодний компрес або лід, у разі виникнення алергічної реакції потерпілому дати </w:t>
      </w:r>
      <w:proofErr w:type="spellStart"/>
      <w:r w:rsidRPr="006D5978">
        <w:rPr>
          <w:color w:val="000000" w:themeColor="text1"/>
          <w:sz w:val="24"/>
          <w:szCs w:val="24"/>
        </w:rPr>
        <w:t>антигістамінні</w:t>
      </w:r>
      <w:proofErr w:type="spellEnd"/>
      <w:r w:rsidRPr="006D5978">
        <w:rPr>
          <w:color w:val="000000" w:themeColor="text1"/>
          <w:sz w:val="24"/>
          <w:szCs w:val="24"/>
        </w:rPr>
        <w:t xml:space="preserve"> (протиалергійні) препарати.  Після надання </w:t>
      </w:r>
      <w:proofErr w:type="spellStart"/>
      <w:r w:rsidRPr="006D5978">
        <w:rPr>
          <w:color w:val="000000" w:themeColor="text1"/>
          <w:sz w:val="24"/>
          <w:szCs w:val="24"/>
        </w:rPr>
        <w:t>домедичної</w:t>
      </w:r>
      <w:proofErr w:type="spellEnd"/>
      <w:r w:rsidRPr="006D5978">
        <w:rPr>
          <w:color w:val="000000" w:themeColor="text1"/>
          <w:sz w:val="24"/>
          <w:szCs w:val="24"/>
        </w:rPr>
        <w:t xml:space="preserve"> допомоги, у разі системних реакцій організму на укус, терміново направити такого потерпілого до лікаря.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rStyle w:val="a4"/>
          <w:rFonts w:eastAsia="Lucida Sans Unicode"/>
          <w:i/>
          <w:color w:val="000000" w:themeColor="text1"/>
          <w:sz w:val="24"/>
          <w:szCs w:val="24"/>
        </w:rPr>
        <w:t>Допомога при укусі. 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Розглянемо основні правила надання першої допомоги при укусах бджіл, ос, джмелів: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 xml:space="preserve">1. Відразу ж після укусу бджоли необхідно, обережно видалити пінцетом або навіть нігтями жало з ранки (не роздавлюючи отруйну бульбашку на жалі), дайте постраждалому </w:t>
      </w:r>
      <w:proofErr w:type="spellStart"/>
      <w:r w:rsidRPr="006D5978">
        <w:rPr>
          <w:color w:val="000000" w:themeColor="text1"/>
          <w:sz w:val="24"/>
          <w:szCs w:val="24"/>
        </w:rPr>
        <w:t>антигістамінні</w:t>
      </w:r>
      <w:proofErr w:type="spellEnd"/>
      <w:r w:rsidRPr="006D5978">
        <w:rPr>
          <w:color w:val="000000" w:themeColor="text1"/>
          <w:sz w:val="24"/>
          <w:szCs w:val="24"/>
        </w:rPr>
        <w:t xml:space="preserve"> препарати з аптечки (</w:t>
      </w:r>
      <w:proofErr w:type="spellStart"/>
      <w:r w:rsidRPr="006D5978">
        <w:rPr>
          <w:color w:val="000000" w:themeColor="text1"/>
          <w:sz w:val="24"/>
          <w:szCs w:val="24"/>
        </w:rPr>
        <w:t>діазолін</w:t>
      </w:r>
      <w:proofErr w:type="spellEnd"/>
      <w:r w:rsidRPr="006D5978">
        <w:rPr>
          <w:color w:val="000000" w:themeColor="text1"/>
          <w:sz w:val="24"/>
          <w:szCs w:val="24"/>
        </w:rPr>
        <w:t xml:space="preserve">, </w:t>
      </w:r>
      <w:proofErr w:type="spellStart"/>
      <w:r w:rsidRPr="006D5978">
        <w:rPr>
          <w:color w:val="000000" w:themeColor="text1"/>
          <w:sz w:val="24"/>
          <w:szCs w:val="24"/>
        </w:rPr>
        <w:t>цетиризин</w:t>
      </w:r>
      <w:proofErr w:type="spellEnd"/>
      <w:r w:rsidRPr="006D5978">
        <w:rPr>
          <w:color w:val="000000" w:themeColor="text1"/>
          <w:sz w:val="24"/>
          <w:szCs w:val="24"/>
        </w:rPr>
        <w:t xml:space="preserve">, </w:t>
      </w:r>
      <w:proofErr w:type="spellStart"/>
      <w:r w:rsidRPr="006D5978">
        <w:rPr>
          <w:color w:val="000000" w:themeColor="text1"/>
          <w:sz w:val="24"/>
          <w:szCs w:val="24"/>
        </w:rPr>
        <w:t>супрастин</w:t>
      </w:r>
      <w:proofErr w:type="spellEnd"/>
      <w:r w:rsidRPr="006D5978">
        <w:rPr>
          <w:color w:val="000000" w:themeColor="text1"/>
          <w:sz w:val="24"/>
          <w:szCs w:val="24"/>
        </w:rPr>
        <w:t xml:space="preserve"> тощо)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2. Якщо людина знепритомніла, намагайтесь привести її у свідомість, потерши скроні нашатирним спиртом або давши понюхати його.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3. Добре промийте місце укусу водою з милом.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4. Зробіть пов’язку з нашатирного спирту, розведеного водою в співвідношенні 1:5.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5. При сильному болі, прикладіть до місця укусу розчин кухонної солі (половина чайної ложки на півсклянки холодної води) або просто накладіть компрес з холодної води, пузир з льодом.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6. Давайте потерпілому, щоб отрута швидше виводилась із організму, пити багато рідини.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7. При високій температурі дайте потерпілому жарознижуючі засоби і викличте лікаря.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rStyle w:val="a4"/>
          <w:rFonts w:eastAsia="Lucida Sans Unicode"/>
          <w:color w:val="000000" w:themeColor="text1"/>
          <w:sz w:val="24"/>
          <w:szCs w:val="24"/>
        </w:rPr>
        <w:t>Увага!</w:t>
      </w:r>
      <w:r w:rsidRPr="006D5978">
        <w:rPr>
          <w:color w:val="000000" w:themeColor="text1"/>
          <w:sz w:val="24"/>
          <w:szCs w:val="24"/>
        </w:rPr>
        <w:t> Якщо оса або бджола укусила в око, губи, рот або язик, треба терміново направити потерпілого до лікаря, оскільки набряк в цих місцях може бути небезпечним для життя. До приїзду лікаря слід охолоджувати місце укусу.</w:t>
      </w:r>
    </w:p>
    <w:p w:rsidR="009A5A53" w:rsidRPr="006D5978" w:rsidRDefault="009A5A53" w:rsidP="009A5A53">
      <w:pPr>
        <w:ind w:firstLine="709"/>
        <w:jc w:val="both"/>
        <w:rPr>
          <w:b/>
          <w:i/>
          <w:color w:val="000000" w:themeColor="text1"/>
          <w:sz w:val="24"/>
          <w:szCs w:val="24"/>
        </w:rPr>
      </w:pPr>
      <w:r w:rsidRPr="006D5978">
        <w:rPr>
          <w:rStyle w:val="a4"/>
          <w:rFonts w:eastAsia="Lucida Sans Unicode"/>
          <w:i/>
          <w:color w:val="000000" w:themeColor="text1"/>
          <w:sz w:val="24"/>
          <w:szCs w:val="24"/>
        </w:rPr>
        <w:t xml:space="preserve">Якщо потерпілий не приходить в свідомість або місце укусу все більш опухає, підвищується температура, з’являється висип, головний біль, запаморочення, проблеми з диханням – необхідно забезпечити хворому повний спокій і негайно звернутися за медичною допомогою. Така реакція організму указує на алергічну реакцію, яку можна зняти тільки у медичні установі. </w:t>
      </w:r>
    </w:p>
    <w:p w:rsidR="009A5A53" w:rsidRPr="006D5978" w:rsidRDefault="009A5A53" w:rsidP="009A5A53">
      <w:pPr>
        <w:ind w:firstLine="709"/>
        <w:jc w:val="both"/>
        <w:rPr>
          <w:rStyle w:val="a4"/>
          <w:rFonts w:eastAsia="Lucida Sans Unicode"/>
          <w:i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6D5978">
        <w:rPr>
          <w:rStyle w:val="a4"/>
          <w:rFonts w:eastAsia="Lucida Sans Unicode"/>
          <w:i/>
          <w:color w:val="000000" w:themeColor="text1"/>
          <w:sz w:val="24"/>
          <w:szCs w:val="24"/>
        </w:rPr>
        <w:t xml:space="preserve">9.2. </w:t>
      </w:r>
      <w:r w:rsidRPr="006D5978">
        <w:rPr>
          <w:rStyle w:val="a4"/>
          <w:rFonts w:eastAsia="Lucida Sans Unicode"/>
          <w:color w:val="000000" w:themeColor="text1"/>
          <w:sz w:val="24"/>
          <w:szCs w:val="24"/>
        </w:rPr>
        <w:t>Кліщі. Через слину цих комах можуть поширюватися до 60 видів вірусів. Найнебезпечніший з – них це кліщовий енцефаліт.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Існує кілька способів видалення кліщів. Але всі вони відрізняються тільки інструментом, яким видаляється кліщ.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noProof/>
          <w:color w:val="000000" w:themeColor="text1"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10795</wp:posOffset>
            </wp:positionV>
            <wp:extent cx="23812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427" y="21377"/>
                <wp:lineTo x="21427" y="0"/>
                <wp:lineTo x="0" y="0"/>
              </wp:wrapPolygon>
            </wp:wrapTight>
            <wp:docPr id="573" name="Рисунок 573" descr="правильне захоплення кліщ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правильне захоплення кліщ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5A53" w:rsidRPr="006D5978" w:rsidRDefault="009A5A53" w:rsidP="0064483E">
      <w:pPr>
        <w:rPr>
          <w:b/>
          <w:i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Найзручніше видаляти зігнутим пінцетом або хірургічним щипчиками. Кліща захоплюють якомога ближче до хоботка. Потім його акуратно потягують і при цьому обертають навколо своєї осі в зручну сторону. Через 1-3 оберти кліщ витягується цілком разом з хоботком. Якщо ж кліща намагатися висмикнути, то велика ймовірність відриву голови чи хоботка (рис. 3).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Якщо немає інструментів, то кліща можна видалити петлею з грубої нитки. Кліщ захоплюється петлею якомога ближче до шкіри і акуратно, похитуючи його в сторони, витягується.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Обробка олією не змусить кліща вийняти хоботок. Олія тільки вб’є його, закупоривши дихальні отвори. Масло змусить кліща відригнути вміст в ранку, що може збільшити ризик зараження. Тому олію,  яку часто рекомендують для видалення кліща, використовувати не треба.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Після видалення ранку обробляють йодом, або іншим антисептиком для шкіри. Руки та інструмент після видалення кліща треба ретельно вимити.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>Якщо в ранці залишилася голова з хоботком, в цьому немає нічого страшного. Хоботок в рані подібний до занози. Якщо хоботок кліща стирчить над поверхнею шкіри, то його можна видалити, затиснувши пінцетом і викрутивши. Видалити можна і у хірурга в поліклініці. Якщо хоботок залишити у шкірі, то виникає невеликий гнійник, і через деякий час хоботок виходить.</w:t>
      </w:r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</w:rPr>
        <w:t xml:space="preserve">Найкраще мати в аптечці спеціальний  пристрій для безпечного видалення кліщів. Такі пристрої являють собою петлю чи гачок, яким захоплюється кліщ в найнижчий точці його контакту зі шкірою. Після цього кліщ </w:t>
      </w:r>
      <w:proofErr w:type="spellStart"/>
      <w:r w:rsidRPr="006D5978">
        <w:rPr>
          <w:color w:val="000000" w:themeColor="text1"/>
          <w:sz w:val="24"/>
          <w:szCs w:val="24"/>
        </w:rPr>
        <w:t>“викручується”</w:t>
      </w:r>
      <w:proofErr w:type="spellEnd"/>
      <w:r w:rsidRPr="006D5978">
        <w:rPr>
          <w:color w:val="000000" w:themeColor="text1"/>
          <w:sz w:val="24"/>
          <w:szCs w:val="24"/>
        </w:rPr>
        <w:t xml:space="preserve"> (незалежно за чи проти годинникової стрілки) з одночасним  його підтягуванням. Такий спосіб дозволяє витягти кліща повністю з максимальною безпекою для постраждалого. </w:t>
      </w:r>
      <w:hyperlink r:id="rId8" w:history="1">
        <w:r w:rsidRPr="006D5978">
          <w:rPr>
            <w:color w:val="000000" w:themeColor="text1"/>
            <w:sz w:val="24"/>
            <w:szCs w:val="24"/>
            <w:u w:val="single"/>
            <w:bdr w:val="none" w:sz="0" w:space="0" w:color="auto" w:frame="1"/>
          </w:rPr>
          <w:t xml:space="preserve"> </w:t>
        </w:r>
      </w:hyperlink>
    </w:p>
    <w:p w:rsidR="009A5A53" w:rsidRPr="006D5978" w:rsidRDefault="009A5A53" w:rsidP="009A5A53">
      <w:pPr>
        <w:ind w:firstLine="709"/>
        <w:jc w:val="both"/>
        <w:rPr>
          <w:color w:val="000000" w:themeColor="text1"/>
          <w:sz w:val="24"/>
          <w:szCs w:val="24"/>
        </w:rPr>
      </w:pPr>
      <w:r w:rsidRPr="006D5978">
        <w:rPr>
          <w:color w:val="000000" w:themeColor="text1"/>
          <w:sz w:val="24"/>
          <w:szCs w:val="24"/>
          <w:bdr w:val="none" w:sz="0" w:space="0" w:color="auto" w:frame="1"/>
        </w:rPr>
        <w:t xml:space="preserve">При видаленні кліща </w:t>
      </w:r>
      <w:r w:rsidRPr="006D5978">
        <w:rPr>
          <w:b/>
          <w:color w:val="000000" w:themeColor="text1"/>
          <w:sz w:val="24"/>
          <w:szCs w:val="24"/>
          <w:bdr w:val="none" w:sz="0" w:space="0" w:color="auto" w:frame="1"/>
        </w:rPr>
        <w:t>ЗАБОРОНЕНО</w:t>
      </w:r>
      <w:r w:rsidRPr="006D5978">
        <w:rPr>
          <w:color w:val="000000" w:themeColor="text1"/>
          <w:sz w:val="24"/>
          <w:szCs w:val="24"/>
          <w:bdr w:val="none" w:sz="0" w:space="0" w:color="auto" w:frame="1"/>
        </w:rPr>
        <w:t>: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>Прикладати до місця укусу їдкі рідини – нашатирний спирт, бензин, та інші.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 xml:space="preserve">Припікати кліща сигаретою.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 xml:space="preserve">Різко смикати кліща – він обірветься.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 xml:space="preserve">Колупатися в ранці брудною голкою.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 xml:space="preserve">Прикладати до місця укусу різні компреси.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 xml:space="preserve">Видавлювати кліща пальцями. </w:t>
      </w:r>
    </w:p>
    <w:p w:rsidR="009A5A53" w:rsidRPr="006D5978" w:rsidRDefault="009A5A53" w:rsidP="009A5A53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6D5978">
        <w:rPr>
          <w:i/>
          <w:color w:val="000000" w:themeColor="text1"/>
          <w:sz w:val="24"/>
          <w:szCs w:val="24"/>
        </w:rPr>
        <w:t>Видаленого кліща треба знищити або (краще) передати для аналізу, помістивши в банку.</w:t>
      </w:r>
    </w:p>
    <w:p w:rsidR="009A5A53" w:rsidRDefault="009A5A53" w:rsidP="009A5A53">
      <w:pPr>
        <w:ind w:left="1069"/>
        <w:jc w:val="both"/>
        <w:rPr>
          <w:b/>
          <w:bCs/>
          <w:color w:val="000000" w:themeColor="text1"/>
          <w:sz w:val="24"/>
          <w:szCs w:val="24"/>
        </w:rPr>
      </w:pPr>
    </w:p>
    <w:p w:rsidR="001C0ED8" w:rsidRDefault="001C0ED8"/>
    <w:sectPr w:rsidR="001C0ED8" w:rsidSect="00CD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20F9"/>
    <w:multiLevelType w:val="multilevel"/>
    <w:tmpl w:val="04AED9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F4E54F1"/>
    <w:multiLevelType w:val="hybridMultilevel"/>
    <w:tmpl w:val="C7045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2B3E"/>
    <w:multiLevelType w:val="hybridMultilevel"/>
    <w:tmpl w:val="2CD8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4A5C17"/>
    <w:multiLevelType w:val="hybridMultilevel"/>
    <w:tmpl w:val="3898B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ED3AC4"/>
    <w:multiLevelType w:val="hybridMultilevel"/>
    <w:tmpl w:val="55D4F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0C3FCF"/>
    <w:multiLevelType w:val="hybridMultilevel"/>
    <w:tmpl w:val="16F2B56C"/>
    <w:lvl w:ilvl="0" w:tplc="A86600F6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527116"/>
    <w:multiLevelType w:val="hybridMultilevel"/>
    <w:tmpl w:val="3440F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3E59D1"/>
    <w:multiLevelType w:val="multilevel"/>
    <w:tmpl w:val="E5F8DB5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5805C5"/>
    <w:multiLevelType w:val="multilevel"/>
    <w:tmpl w:val="73445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0666206"/>
    <w:multiLevelType w:val="hybridMultilevel"/>
    <w:tmpl w:val="8B4A0044"/>
    <w:lvl w:ilvl="0" w:tplc="A86600F6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0F56CE"/>
    <w:multiLevelType w:val="hybridMultilevel"/>
    <w:tmpl w:val="AA04D20E"/>
    <w:lvl w:ilvl="0" w:tplc="0A2453A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4" w:hanging="360"/>
      </w:pPr>
    </w:lvl>
    <w:lvl w:ilvl="2" w:tplc="0422001B" w:tentative="1">
      <w:start w:val="1"/>
      <w:numFmt w:val="lowerRoman"/>
      <w:lvlText w:val="%3."/>
      <w:lvlJc w:val="right"/>
      <w:pPr>
        <w:ind w:left="2584" w:hanging="180"/>
      </w:pPr>
    </w:lvl>
    <w:lvl w:ilvl="3" w:tplc="0422000F" w:tentative="1">
      <w:start w:val="1"/>
      <w:numFmt w:val="decimal"/>
      <w:lvlText w:val="%4."/>
      <w:lvlJc w:val="left"/>
      <w:pPr>
        <w:ind w:left="3304" w:hanging="360"/>
      </w:pPr>
    </w:lvl>
    <w:lvl w:ilvl="4" w:tplc="04220019" w:tentative="1">
      <w:start w:val="1"/>
      <w:numFmt w:val="lowerLetter"/>
      <w:lvlText w:val="%5."/>
      <w:lvlJc w:val="left"/>
      <w:pPr>
        <w:ind w:left="4024" w:hanging="360"/>
      </w:pPr>
    </w:lvl>
    <w:lvl w:ilvl="5" w:tplc="0422001B" w:tentative="1">
      <w:start w:val="1"/>
      <w:numFmt w:val="lowerRoman"/>
      <w:lvlText w:val="%6."/>
      <w:lvlJc w:val="right"/>
      <w:pPr>
        <w:ind w:left="4744" w:hanging="180"/>
      </w:pPr>
    </w:lvl>
    <w:lvl w:ilvl="6" w:tplc="0422000F" w:tentative="1">
      <w:start w:val="1"/>
      <w:numFmt w:val="decimal"/>
      <w:lvlText w:val="%7."/>
      <w:lvlJc w:val="left"/>
      <w:pPr>
        <w:ind w:left="5464" w:hanging="360"/>
      </w:pPr>
    </w:lvl>
    <w:lvl w:ilvl="7" w:tplc="04220019" w:tentative="1">
      <w:start w:val="1"/>
      <w:numFmt w:val="lowerLetter"/>
      <w:lvlText w:val="%8."/>
      <w:lvlJc w:val="left"/>
      <w:pPr>
        <w:ind w:left="6184" w:hanging="360"/>
      </w:pPr>
    </w:lvl>
    <w:lvl w:ilvl="8" w:tplc="0422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72CF3459"/>
    <w:multiLevelType w:val="hybridMultilevel"/>
    <w:tmpl w:val="F16C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C6B5C"/>
    <w:multiLevelType w:val="hybridMultilevel"/>
    <w:tmpl w:val="EDF0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645BA"/>
    <w:multiLevelType w:val="hybridMultilevel"/>
    <w:tmpl w:val="284EA0A0"/>
    <w:lvl w:ilvl="0" w:tplc="85F0C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5274E4"/>
    <w:multiLevelType w:val="multilevel"/>
    <w:tmpl w:val="B67C3600"/>
    <w:lvl w:ilvl="0">
      <w:start w:val="2"/>
      <w:numFmt w:val="decimal"/>
      <w:lvlText w:val="%1.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ED8"/>
    <w:rsid w:val="001C0ED8"/>
    <w:rsid w:val="0064483E"/>
    <w:rsid w:val="009A5A53"/>
    <w:rsid w:val="00CD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53"/>
    <w:pPr>
      <w:ind w:left="720"/>
      <w:contextualSpacing/>
    </w:pPr>
  </w:style>
  <w:style w:type="character" w:styleId="a4">
    <w:name w:val="Strong"/>
    <w:basedOn w:val="a0"/>
    <w:qFormat/>
    <w:rsid w:val="009A5A53"/>
    <w:rPr>
      <w:rFonts w:ascii="Times New Roman" w:hAnsi="Times New Roman" w:cs="Times New Roman" w:hint="default"/>
      <w:b/>
      <w:bCs/>
    </w:rPr>
  </w:style>
  <w:style w:type="character" w:customStyle="1" w:styleId="a5">
    <w:name w:val="Основной текст_"/>
    <w:basedOn w:val="a0"/>
    <w:link w:val="10"/>
    <w:rsid w:val="009A5A53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14">
    <w:name w:val="Основной текст (14)"/>
    <w:basedOn w:val="a0"/>
    <w:rsid w:val="009A5A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paragraph" w:customStyle="1" w:styleId="10">
    <w:name w:val="Основной текст10"/>
    <w:basedOn w:val="a"/>
    <w:link w:val="a5"/>
    <w:rsid w:val="009A5A53"/>
    <w:pPr>
      <w:widowControl w:val="0"/>
      <w:shd w:val="clear" w:color="auto" w:fill="FFFFFF"/>
      <w:spacing w:after="960" w:line="333" w:lineRule="exact"/>
      <w:ind w:hanging="560"/>
      <w:jc w:val="both"/>
    </w:pPr>
    <w:rPr>
      <w:rFonts w:ascii="Lucida Sans Unicode" w:eastAsia="Lucida Sans Unicode" w:hAnsi="Lucida Sans Unicode" w:cs="Lucida Sans Unicode"/>
      <w:sz w:val="25"/>
      <w:szCs w:val="2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-6j6ra6sc&amp;feature=youtu.be&amp;app=desk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onya\Desktop\&#1089;&#1090;&#1072;&#1085;&#1076;&#1072;&#1088;&#1090;%20&#1089;-&#1110;\&#1089;&#1090;&#1072;&#1085;&#1076;&#1072;&#1088;&#1090;%20&#1057;-&#1030;\&#1084;&#1077;&#1076;&#1072;&#1082;&#1072;&#1076;&#1077;&#1084;&#1110;&#1103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3924</Words>
  <Characters>22373</Characters>
  <Application>Microsoft Office Word</Application>
  <DocSecurity>0</DocSecurity>
  <Lines>186</Lines>
  <Paragraphs>52</Paragraphs>
  <ScaleCrop>false</ScaleCrop>
  <Company/>
  <LinksUpToDate>false</LinksUpToDate>
  <CharactersWithSpaces>26245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2020-01-15T08:26:00Z</cp:lastPrinted>
  <dcterms:created xsi:type="dcterms:W3CDTF">2020-01-15T08:20:00Z</dcterms:created>
  <dcterms:modified xsi:type="dcterms:W3CDTF">2020-01-15T08:27:00Z</dcterms:modified>
</cp:coreProperties>
</file>