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F0" w:rsidRPr="000C7EF0" w:rsidRDefault="000C7EF0" w:rsidP="000C7EF0">
      <w:pPr>
        <w:pStyle w:val="a4"/>
        <w:jc w:val="center"/>
        <w:rPr>
          <w:rFonts w:ascii="Times New Roman" w:hAnsi="Times New Roman" w:cs="Times New Roman"/>
          <w:b/>
          <w:sz w:val="28"/>
          <w:szCs w:val="28"/>
        </w:rPr>
      </w:pPr>
      <w:r w:rsidRPr="000C7EF0">
        <w:rPr>
          <w:rFonts w:ascii="Times New Roman" w:hAnsi="Times New Roman" w:cs="Times New Roman"/>
          <w:b/>
          <w:sz w:val="28"/>
          <w:szCs w:val="28"/>
        </w:rPr>
        <w:t>Висовська загальноосвітня  школа І ступеня</w:t>
      </w:r>
    </w:p>
    <w:p w:rsidR="000C7EF0" w:rsidRPr="000C7EF0" w:rsidRDefault="000C7EF0" w:rsidP="000C7EF0">
      <w:pPr>
        <w:pStyle w:val="a4"/>
        <w:jc w:val="center"/>
        <w:rPr>
          <w:rFonts w:ascii="Times New Roman" w:hAnsi="Times New Roman" w:cs="Times New Roman"/>
          <w:b/>
          <w:sz w:val="28"/>
          <w:szCs w:val="28"/>
        </w:rPr>
      </w:pPr>
      <w:r w:rsidRPr="000C7EF0">
        <w:rPr>
          <w:rFonts w:ascii="Times New Roman" w:hAnsi="Times New Roman" w:cs="Times New Roman"/>
          <w:b/>
          <w:sz w:val="28"/>
          <w:szCs w:val="28"/>
        </w:rPr>
        <w:t>Сарненської районної ради Рівненської області</w:t>
      </w:r>
    </w:p>
    <w:p w:rsidR="000C7EF0" w:rsidRPr="000C7EF0" w:rsidRDefault="000C7EF0" w:rsidP="000C7EF0">
      <w:pPr>
        <w:pStyle w:val="a4"/>
        <w:jc w:val="center"/>
        <w:rPr>
          <w:rFonts w:ascii="Times New Roman" w:hAnsi="Times New Roman" w:cs="Times New Roman"/>
          <w:b/>
          <w:i/>
          <w:sz w:val="28"/>
          <w:szCs w:val="28"/>
          <w:u w:val="single"/>
        </w:rPr>
      </w:pPr>
      <w:r w:rsidRPr="000C7EF0">
        <w:rPr>
          <w:rFonts w:ascii="Times New Roman" w:hAnsi="Times New Roman" w:cs="Times New Roman"/>
          <w:b/>
          <w:i/>
          <w:sz w:val="24"/>
          <w:szCs w:val="24"/>
          <w:u w:val="single"/>
        </w:rPr>
        <w:t>код 36697048  34578  вул. Шкільна 1, с. Висове,  р-н. Сарненський, обл. Рівненська</w:t>
      </w:r>
      <w:r w:rsidRPr="000C7EF0">
        <w:rPr>
          <w:rFonts w:ascii="Times New Roman" w:hAnsi="Times New Roman" w:cs="Times New Roman"/>
          <w:b/>
          <w:i/>
          <w:sz w:val="28"/>
          <w:szCs w:val="28"/>
          <w:u w:val="single"/>
        </w:rPr>
        <w:t>,</w:t>
      </w:r>
    </w:p>
    <w:p w:rsidR="000C7EF0" w:rsidRPr="000C7EF0" w:rsidRDefault="000C7EF0" w:rsidP="000C7EF0">
      <w:pPr>
        <w:pStyle w:val="a4"/>
        <w:jc w:val="center"/>
        <w:rPr>
          <w:rFonts w:ascii="Times New Roman" w:hAnsi="Times New Roman" w:cs="Times New Roman"/>
          <w:b/>
          <w:i/>
          <w:sz w:val="28"/>
          <w:szCs w:val="28"/>
        </w:rPr>
      </w:pPr>
      <w:r w:rsidRPr="000C7EF0">
        <w:rPr>
          <w:rFonts w:ascii="Times New Roman" w:hAnsi="Times New Roman" w:cs="Times New Roman"/>
          <w:b/>
          <w:i/>
          <w:sz w:val="28"/>
          <w:szCs w:val="28"/>
          <w:lang w:val="en-US"/>
        </w:rPr>
        <w:t>e</w:t>
      </w:r>
      <w:r w:rsidRPr="000C7EF0">
        <w:rPr>
          <w:rFonts w:ascii="Times New Roman" w:hAnsi="Times New Roman" w:cs="Times New Roman"/>
          <w:b/>
          <w:i/>
          <w:sz w:val="28"/>
          <w:szCs w:val="28"/>
        </w:rPr>
        <w:t>-</w:t>
      </w:r>
      <w:r w:rsidRPr="000C7EF0">
        <w:rPr>
          <w:rFonts w:ascii="Times New Roman" w:hAnsi="Times New Roman" w:cs="Times New Roman"/>
          <w:b/>
          <w:i/>
          <w:sz w:val="28"/>
          <w:szCs w:val="28"/>
          <w:lang w:val="en-US"/>
        </w:rPr>
        <w:t>mail</w:t>
      </w:r>
      <w:r w:rsidRPr="000C7EF0">
        <w:rPr>
          <w:rFonts w:ascii="Times New Roman" w:hAnsi="Times New Roman" w:cs="Times New Roman"/>
          <w:b/>
          <w:i/>
          <w:sz w:val="28"/>
          <w:szCs w:val="28"/>
        </w:rPr>
        <w:t xml:space="preserve">: </w:t>
      </w:r>
      <w:r w:rsidRPr="000C7EF0">
        <w:rPr>
          <w:rFonts w:ascii="Times New Roman" w:hAnsi="Times New Roman" w:cs="Times New Roman"/>
          <w:b/>
          <w:i/>
          <w:color w:val="0000CC"/>
          <w:sz w:val="28"/>
          <w:szCs w:val="28"/>
          <w:lang w:val="en-US"/>
        </w:rPr>
        <w:t>z</w:t>
      </w:r>
      <w:r w:rsidRPr="000C7EF0">
        <w:rPr>
          <w:rFonts w:ascii="Times New Roman" w:hAnsi="Times New Roman" w:cs="Times New Roman"/>
          <w:b/>
          <w:i/>
          <w:sz w:val="28"/>
          <w:szCs w:val="28"/>
        </w:rPr>
        <w:t>_</w:t>
      </w:r>
      <w:hyperlink r:id="rId4" w:history="1">
        <w:r w:rsidRPr="000C7EF0">
          <w:rPr>
            <w:rStyle w:val="a3"/>
            <w:rFonts w:ascii="Times New Roman" w:hAnsi="Times New Roman" w:cs="Times New Roman"/>
            <w:b/>
            <w:i/>
            <w:sz w:val="28"/>
            <w:szCs w:val="28"/>
            <w:lang w:val="en-US"/>
          </w:rPr>
          <w:t>visove</w:t>
        </w:r>
        <w:r w:rsidRPr="000C7EF0">
          <w:rPr>
            <w:rStyle w:val="a3"/>
            <w:rFonts w:ascii="Times New Roman" w:hAnsi="Times New Roman" w:cs="Times New Roman"/>
            <w:b/>
            <w:i/>
            <w:sz w:val="28"/>
            <w:szCs w:val="28"/>
          </w:rPr>
          <w:t>@</w:t>
        </w:r>
        <w:r w:rsidRPr="000C7EF0">
          <w:rPr>
            <w:rStyle w:val="a3"/>
            <w:rFonts w:ascii="Times New Roman" w:hAnsi="Times New Roman" w:cs="Times New Roman"/>
            <w:b/>
            <w:i/>
            <w:sz w:val="28"/>
            <w:szCs w:val="28"/>
            <w:lang w:val="en-US"/>
          </w:rPr>
          <w:t>ukr</w:t>
        </w:r>
        <w:r w:rsidRPr="000C7EF0">
          <w:rPr>
            <w:rStyle w:val="a3"/>
            <w:rFonts w:ascii="Times New Roman" w:hAnsi="Times New Roman" w:cs="Times New Roman"/>
            <w:b/>
            <w:i/>
            <w:sz w:val="28"/>
            <w:szCs w:val="28"/>
          </w:rPr>
          <w:t>.</w:t>
        </w:r>
        <w:r w:rsidRPr="000C7EF0">
          <w:rPr>
            <w:rStyle w:val="a3"/>
            <w:rFonts w:ascii="Times New Roman" w:hAnsi="Times New Roman" w:cs="Times New Roman"/>
            <w:b/>
            <w:i/>
            <w:sz w:val="28"/>
            <w:szCs w:val="28"/>
            <w:lang w:val="en-US"/>
          </w:rPr>
          <w:t>net</w:t>
        </w:r>
      </w:hyperlink>
    </w:p>
    <w:p w:rsidR="000C7EF0" w:rsidRPr="000C7EF0" w:rsidRDefault="000C7EF0" w:rsidP="000C7EF0">
      <w:pPr>
        <w:pStyle w:val="a4"/>
        <w:jc w:val="center"/>
        <w:rPr>
          <w:rFonts w:ascii="Times New Roman" w:hAnsi="Times New Roman" w:cs="Times New Roman"/>
          <w:b/>
          <w:i/>
          <w:sz w:val="28"/>
          <w:szCs w:val="28"/>
        </w:rPr>
      </w:pPr>
    </w:p>
    <w:p w:rsidR="000C7EF0" w:rsidRPr="000C7EF0" w:rsidRDefault="000C7EF0" w:rsidP="000C7EF0">
      <w:pPr>
        <w:pStyle w:val="Default"/>
        <w:jc w:val="center"/>
        <w:rPr>
          <w:rFonts w:ascii="Times New Roman" w:hAnsi="Times New Roman" w:cs="Times New Roman"/>
          <w:b/>
          <w:sz w:val="32"/>
          <w:szCs w:val="32"/>
          <w:lang w:val="uk-UA"/>
        </w:rPr>
      </w:pPr>
    </w:p>
    <w:p w:rsidR="000C7EF0" w:rsidRPr="000C7EF0" w:rsidRDefault="000C7EF0" w:rsidP="000C7EF0">
      <w:pPr>
        <w:pStyle w:val="Default"/>
        <w:jc w:val="center"/>
        <w:rPr>
          <w:rFonts w:ascii="Times New Roman" w:hAnsi="Times New Roman" w:cs="Times New Roman"/>
          <w:b/>
          <w:sz w:val="32"/>
          <w:szCs w:val="32"/>
        </w:rPr>
      </w:pPr>
      <w:r w:rsidRPr="000C7EF0">
        <w:rPr>
          <w:rFonts w:ascii="Times New Roman" w:hAnsi="Times New Roman" w:cs="Times New Roman"/>
          <w:b/>
          <w:bCs/>
          <w:sz w:val="32"/>
          <w:szCs w:val="32"/>
        </w:rPr>
        <w:t xml:space="preserve">Порядок реагування на доведені </w:t>
      </w:r>
      <w:r>
        <w:rPr>
          <w:rFonts w:ascii="Times New Roman" w:hAnsi="Times New Roman" w:cs="Times New Roman"/>
          <w:b/>
          <w:bCs/>
          <w:sz w:val="32"/>
          <w:szCs w:val="32"/>
        </w:rPr>
        <w:t>випадк</w:t>
      </w:r>
      <w:r>
        <w:rPr>
          <w:rFonts w:ascii="Times New Roman" w:hAnsi="Times New Roman" w:cs="Times New Roman"/>
          <w:b/>
          <w:bCs/>
          <w:sz w:val="32"/>
          <w:szCs w:val="32"/>
          <w:lang w:val="uk-UA"/>
        </w:rPr>
        <w:t xml:space="preserve">и </w:t>
      </w:r>
      <w:r w:rsidRPr="000C7EF0">
        <w:rPr>
          <w:rFonts w:ascii="Times New Roman" w:hAnsi="Times New Roman" w:cs="Times New Roman"/>
          <w:b/>
          <w:bCs/>
          <w:sz w:val="32"/>
          <w:szCs w:val="32"/>
        </w:rPr>
        <w:t xml:space="preserve"> булінгу (цькування) в</w:t>
      </w:r>
      <w:r>
        <w:rPr>
          <w:rFonts w:ascii="Times New Roman" w:hAnsi="Times New Roman" w:cs="Times New Roman"/>
          <w:b/>
          <w:bCs/>
          <w:sz w:val="32"/>
          <w:szCs w:val="32"/>
          <w:lang w:val="uk-UA"/>
        </w:rPr>
        <w:t xml:space="preserve"> Висовській ЗОШ</w:t>
      </w:r>
      <w:r w:rsidRPr="000C7EF0">
        <w:rPr>
          <w:rFonts w:ascii="Times New Roman" w:hAnsi="Times New Roman" w:cs="Times New Roman"/>
          <w:b/>
          <w:bCs/>
          <w:sz w:val="32"/>
          <w:szCs w:val="32"/>
          <w:lang w:val="uk-UA"/>
        </w:rPr>
        <w:t xml:space="preserve"> І ступеня</w:t>
      </w:r>
      <w:r w:rsidRPr="000C7EF0">
        <w:rPr>
          <w:rFonts w:ascii="Times New Roman" w:hAnsi="Times New Roman" w:cs="Times New Roman"/>
          <w:b/>
          <w:bCs/>
          <w:sz w:val="32"/>
          <w:szCs w:val="32"/>
        </w:rPr>
        <w:t xml:space="preserve">  та відповідальність осіб,</w:t>
      </w:r>
    </w:p>
    <w:p w:rsidR="000C7EF0" w:rsidRDefault="000C7EF0" w:rsidP="000C7EF0">
      <w:pPr>
        <w:pStyle w:val="Default"/>
        <w:jc w:val="center"/>
        <w:rPr>
          <w:rFonts w:ascii="Times New Roman" w:hAnsi="Times New Roman" w:cs="Times New Roman"/>
          <w:b/>
          <w:bCs/>
          <w:sz w:val="32"/>
          <w:szCs w:val="32"/>
          <w:lang w:val="uk-UA"/>
        </w:rPr>
      </w:pPr>
      <w:r w:rsidRPr="000C7EF0">
        <w:rPr>
          <w:rFonts w:ascii="Times New Roman" w:hAnsi="Times New Roman" w:cs="Times New Roman"/>
          <w:b/>
          <w:bCs/>
          <w:sz w:val="32"/>
          <w:szCs w:val="32"/>
        </w:rPr>
        <w:t>причетних до булінгу (цькування)</w:t>
      </w:r>
    </w:p>
    <w:p w:rsidR="000C7EF0" w:rsidRPr="000C7EF0" w:rsidRDefault="000C7EF0" w:rsidP="000C7EF0">
      <w:pPr>
        <w:pStyle w:val="Default"/>
        <w:jc w:val="center"/>
        <w:rPr>
          <w:rFonts w:ascii="Times New Roman" w:hAnsi="Times New Roman" w:cs="Times New Roman"/>
          <w:b/>
          <w:sz w:val="32"/>
          <w:szCs w:val="32"/>
          <w:lang w:val="uk-UA"/>
        </w:rPr>
      </w:pPr>
    </w:p>
    <w:p w:rsidR="000C7EF0" w:rsidRPr="000C7EF0" w:rsidRDefault="000C7EF0" w:rsidP="000C7EF0">
      <w:pPr>
        <w:pStyle w:val="Default"/>
        <w:rPr>
          <w:rFonts w:ascii="Times New Roman" w:hAnsi="Times New Roman" w:cs="Times New Roman"/>
          <w:sz w:val="28"/>
          <w:szCs w:val="28"/>
          <w:lang w:val="uk-UA"/>
        </w:rPr>
      </w:pPr>
      <w:r w:rsidRPr="000C7EF0">
        <w:rPr>
          <w:rFonts w:ascii="Times New Roman" w:hAnsi="Times New Roman" w:cs="Times New Roman"/>
          <w:sz w:val="28"/>
          <w:szCs w:val="28"/>
          <w:lang w:val="uk-UA"/>
        </w:rPr>
        <w:t xml:space="preserve">1. У разі підтвердження факту вчинення булінгу (цькування), за результатами розслідування та висновків комісії з розгляду випадку булінгу (цькування), керівник закладу повідомляє уповноважені підрозділи органів Національної поліції України та </w:t>
      </w:r>
      <w:r w:rsidRPr="000C7EF0">
        <w:rPr>
          <w:rFonts w:ascii="Times New Roman" w:hAnsi="Times New Roman" w:cs="Times New Roman"/>
          <w:sz w:val="28"/>
          <w:szCs w:val="28"/>
        </w:rPr>
        <w:t>C</w:t>
      </w:r>
      <w:r w:rsidRPr="000C7EF0">
        <w:rPr>
          <w:rFonts w:ascii="Times New Roman" w:hAnsi="Times New Roman" w:cs="Times New Roman"/>
          <w:sz w:val="28"/>
          <w:szCs w:val="28"/>
          <w:lang w:val="uk-UA"/>
        </w:rPr>
        <w:t xml:space="preserve">лужби у справах дітей про випадки боулінгу (цькування) в закладі освіти. </w:t>
      </w:r>
    </w:p>
    <w:p w:rsidR="000C7EF0" w:rsidRDefault="000C7EF0" w:rsidP="000C7EF0">
      <w:pPr>
        <w:pStyle w:val="Default"/>
        <w:rPr>
          <w:rFonts w:ascii="Times New Roman" w:hAnsi="Times New Roman" w:cs="Times New Roman"/>
          <w:sz w:val="28"/>
          <w:szCs w:val="28"/>
          <w:lang w:val="uk-UA"/>
        </w:rPr>
      </w:pPr>
    </w:p>
    <w:p w:rsidR="000C7EF0" w:rsidRPr="000C7EF0" w:rsidRDefault="000C7EF0" w:rsidP="000C7EF0">
      <w:pPr>
        <w:pStyle w:val="Default"/>
        <w:rPr>
          <w:rFonts w:ascii="Times New Roman" w:hAnsi="Times New Roman" w:cs="Times New Roman"/>
          <w:sz w:val="28"/>
          <w:szCs w:val="28"/>
          <w:lang w:val="uk-UA"/>
        </w:rPr>
      </w:pPr>
      <w:r w:rsidRPr="000C7EF0">
        <w:rPr>
          <w:rFonts w:ascii="Times New Roman" w:hAnsi="Times New Roman" w:cs="Times New Roman"/>
          <w:sz w:val="28"/>
          <w:szCs w:val="28"/>
          <w:lang w:val="uk-UA"/>
        </w:rPr>
        <w:t xml:space="preserve">2. Комісія за результатами проведеного розслідування щодо з'ясування обставин на підставі заяви про булінг (цькування), визначених сторін булінгу (цькування), встановлених можливих причин булінгу (цькування) розробляє рекомендації для педагогічних працівників щодо освітньої діяльності з учнями, причетними до булінгу,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булінгу (цькування). </w:t>
      </w:r>
    </w:p>
    <w:p w:rsidR="000C7EF0" w:rsidRDefault="000C7EF0" w:rsidP="000C7EF0">
      <w:pPr>
        <w:pStyle w:val="Default"/>
        <w:rPr>
          <w:rFonts w:ascii="Times New Roman" w:hAnsi="Times New Roman" w:cs="Times New Roman"/>
          <w:sz w:val="28"/>
          <w:szCs w:val="28"/>
          <w:lang w:val="uk-UA"/>
        </w:rPr>
      </w:pPr>
    </w:p>
    <w:p w:rsidR="000C7EF0" w:rsidRPr="000C7EF0" w:rsidRDefault="000C7EF0" w:rsidP="000C7EF0">
      <w:pPr>
        <w:pStyle w:val="Default"/>
        <w:rPr>
          <w:rFonts w:ascii="Times New Roman" w:hAnsi="Times New Roman" w:cs="Times New Roman"/>
          <w:sz w:val="28"/>
          <w:szCs w:val="28"/>
          <w:lang w:val="uk-UA"/>
        </w:rPr>
      </w:pPr>
      <w:r w:rsidRPr="000C7EF0">
        <w:rPr>
          <w:rFonts w:ascii="Times New Roman" w:hAnsi="Times New Roman" w:cs="Times New Roman"/>
          <w:sz w:val="28"/>
          <w:szCs w:val="28"/>
          <w:lang w:val="uk-UA"/>
        </w:rPr>
        <w:t xml:space="preserve">3. Надаються соціальні та психолого-педагогічні послуги здобувачам освіти, які вчинили булінг, стали його свідками або постраждали від булінгу. </w:t>
      </w:r>
    </w:p>
    <w:p w:rsidR="000C7EF0" w:rsidRDefault="000C7EF0" w:rsidP="000C7EF0">
      <w:pPr>
        <w:pStyle w:val="Default"/>
        <w:rPr>
          <w:rFonts w:ascii="Times New Roman" w:hAnsi="Times New Roman" w:cs="Times New Roman"/>
          <w:sz w:val="28"/>
          <w:szCs w:val="28"/>
          <w:lang w:val="uk-UA"/>
        </w:rPr>
      </w:pP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4. Практичний психолог у межах своїх посадових обов’язків: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діагностує стан психологічного клімату в колективі, в якому відбувся булінг (цькування) та за результатами діагностики розробляє план корекційної роботи з кривдником та свідками із залученням батьків (законних представників);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розробляє та реалізує програму індивідуальної реабілітації для потерпілого;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розробляє профілактичні заходи для групи (класу), в якій зафіксовано випадок булінгу (цькування); для батьків або законних представників; </w:t>
      </w:r>
    </w:p>
    <w:p w:rsidR="000C7EF0" w:rsidRPr="000C7EF0" w:rsidRDefault="000C7EF0" w:rsidP="000C7EF0">
      <w:pPr>
        <w:pStyle w:val="Default"/>
        <w:pageBreakBefore/>
        <w:rPr>
          <w:rFonts w:ascii="Times New Roman" w:hAnsi="Times New Roman" w:cs="Times New Roman"/>
          <w:sz w:val="28"/>
          <w:szCs w:val="28"/>
        </w:rPr>
      </w:pPr>
      <w:r w:rsidRPr="000C7EF0">
        <w:rPr>
          <w:rFonts w:ascii="Times New Roman" w:hAnsi="Times New Roman" w:cs="Times New Roman"/>
          <w:sz w:val="28"/>
          <w:szCs w:val="28"/>
        </w:rPr>
        <w:lastRenderedPageBreak/>
        <w:t xml:space="preserve">• здійснює супровід педагогічних, науково-педагогічних працівників, які забезпечують освітній процес для групи (класу), в якій зафіксовано випадок булінгу (цькування);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забезпечує надання психологічного супроводу здобувачів освіти, які постраждали від булінгу (цькування), стали його свідками або вчинили булінг (цькування).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5. Педагогічні працівники, які працюють з класом чи групою, у якій зафіксовано випадок булінгу (цькування), забезпечують: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виконання рекомендації комісія з розгляду випадків булінгу (цькування) в закладі освіти щодо доцільних методів навчання та організації роботи з учнями, причетними до булінгу (цькування) та їхніми батьками (законними представниками);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дотримання правил поведінки учасниками освітнього процесу в закладі освіти, визначених статутом закладу освіти, законодавством;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виробляють спільно з здобувачами освіти правила взаємодії класу чи групи під час освітнього процесу.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6. Батьки здобувачів освіти (законні представники) зобов’язані виконувати рішення та рекомендації комісії з розгляду випадків булінгу (цькування) в закладі освіти.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7.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відповідає уповноважена особа або особа, яка її замінює у разі відсутності відповідно до наказу про склад комісії.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8.Визначаються відповідальні особи, причетні до булінгу (цькування) та накладаються адміністративні стягнення.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 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Така ж поведінка, вчинена групою осіб або повторно протягом року після накладення адміністративного стягнення, передбачає штраф від 1700 гривень до 3400 гривень або громадськими роботами від 40 до 60 годин. </w:t>
      </w:r>
    </w:p>
    <w:p w:rsidR="000C7EF0" w:rsidRPr="000C7EF0" w:rsidRDefault="000C7EF0" w:rsidP="000C7EF0">
      <w:pPr>
        <w:pStyle w:val="Default"/>
        <w:rPr>
          <w:rFonts w:ascii="Times New Roman" w:hAnsi="Times New Roman" w:cs="Times New Roman"/>
          <w:sz w:val="28"/>
          <w:szCs w:val="28"/>
        </w:rPr>
      </w:pPr>
      <w:r w:rsidRPr="000C7EF0">
        <w:rPr>
          <w:rFonts w:ascii="Times New Roman" w:hAnsi="Times New Roman" w:cs="Times New Roman"/>
          <w:sz w:val="28"/>
          <w:szCs w:val="28"/>
        </w:rPr>
        <w:t xml:space="preserve">За булінг, вчинений малолітніми або неповнолітніми особами віком від 14 до 16 років, тягне за собою накладання штрафу на батьків або осіб, які їх замінюють. </w:t>
      </w:r>
    </w:p>
    <w:p w:rsidR="00EC62C9" w:rsidRPr="000C7EF0" w:rsidRDefault="000C7EF0" w:rsidP="000C7EF0">
      <w:pPr>
        <w:rPr>
          <w:rFonts w:ascii="Times New Roman" w:hAnsi="Times New Roman" w:cs="Times New Roman"/>
        </w:rPr>
      </w:pPr>
      <w:r w:rsidRPr="000C7EF0">
        <w:rPr>
          <w:rFonts w:ascii="Times New Roman" w:hAnsi="Times New Roman" w:cs="Times New Roman"/>
          <w:i/>
          <w:sz w:val="28"/>
          <w:szCs w:val="28"/>
        </w:rPr>
        <w:t>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неопадоткованих мінімумів доходів громадян або виправні роботи на строк до 1 місяця з відрахуванням до 20 % заробітку</w:t>
      </w:r>
      <w:r w:rsidRPr="000C7EF0">
        <w:rPr>
          <w:rFonts w:ascii="Times New Roman" w:hAnsi="Times New Roman" w:cs="Times New Roman"/>
          <w:sz w:val="28"/>
          <w:szCs w:val="28"/>
        </w:rPr>
        <w:t>.</w:t>
      </w:r>
    </w:p>
    <w:sectPr w:rsidR="00EC62C9" w:rsidRPr="000C7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7EF0"/>
    <w:rsid w:val="000C7EF0"/>
    <w:rsid w:val="00EC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EF0"/>
    <w:pPr>
      <w:autoSpaceDE w:val="0"/>
      <w:autoSpaceDN w:val="0"/>
      <w:adjustRightInd w:val="0"/>
      <w:spacing w:after="0" w:line="240" w:lineRule="auto"/>
    </w:pPr>
    <w:rPr>
      <w:rFonts w:ascii="Cambria" w:hAnsi="Cambria" w:cs="Cambria"/>
      <w:color w:val="000000"/>
      <w:sz w:val="24"/>
      <w:szCs w:val="24"/>
    </w:rPr>
  </w:style>
  <w:style w:type="character" w:styleId="a3">
    <w:name w:val="Hyperlink"/>
    <w:unhideWhenUsed/>
    <w:rsid w:val="000C7EF0"/>
    <w:rPr>
      <w:color w:val="0000FF"/>
      <w:u w:val="single"/>
    </w:rPr>
  </w:style>
  <w:style w:type="paragraph" w:styleId="a4">
    <w:name w:val="No Spacing"/>
    <w:uiPriority w:val="1"/>
    <w:qFormat/>
    <w:rsid w:val="000C7EF0"/>
    <w:pPr>
      <w:spacing w:after="0" w:line="240" w:lineRule="auto"/>
    </w:pPr>
    <w:rPr>
      <w:rFonts w:eastAsiaTheme="minorHAnsi"/>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sove@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Altair</dc:creator>
  <cp:keywords/>
  <dc:description/>
  <cp:lastModifiedBy>Altair</cp:lastModifiedBy>
  <cp:revision>3</cp:revision>
  <dcterms:created xsi:type="dcterms:W3CDTF">2020-07-05T11:01:00Z</dcterms:created>
  <dcterms:modified xsi:type="dcterms:W3CDTF">2020-07-05T11:07:00Z</dcterms:modified>
</cp:coreProperties>
</file>