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84E73" w:rsidRPr="00184E73" w:rsidTr="00184E73">
        <w:trPr>
          <w:tblCellSpacing w:w="0" w:type="dxa"/>
        </w:trPr>
        <w:tc>
          <w:tcPr>
            <w:tcW w:w="0" w:type="auto"/>
            <w:hideMark/>
          </w:tcPr>
          <w:p w:rsidR="00184E73" w:rsidRPr="00184E73" w:rsidRDefault="00184E73" w:rsidP="00184E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84E7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ЗАКОН УКРАЇНИ</w:t>
            </w:r>
          </w:p>
        </w:tc>
      </w:tr>
    </w:tbl>
    <w:p w:rsidR="00184E73" w:rsidRPr="00184E73" w:rsidRDefault="00184E73" w:rsidP="00184E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n3"/>
      <w:bookmarkEnd w:id="0"/>
      <w:r w:rsidRPr="00184E73">
        <w:rPr>
          <w:rFonts w:ascii="Times New Roman" w:eastAsia="Times New Roman" w:hAnsi="Times New Roman" w:cs="Times New Roman"/>
          <w:b/>
          <w:sz w:val="32"/>
          <w:szCs w:val="32"/>
        </w:rPr>
        <w:t xml:space="preserve">Про внесення змін до деяких законодавчих актів України щодо протидії </w:t>
      </w:r>
      <w:proofErr w:type="gramStart"/>
      <w:r w:rsidRPr="00184E73">
        <w:rPr>
          <w:rFonts w:ascii="Times New Roman" w:eastAsia="Times New Roman" w:hAnsi="Times New Roman" w:cs="Times New Roman"/>
          <w:b/>
          <w:sz w:val="32"/>
          <w:szCs w:val="32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b/>
          <w:sz w:val="32"/>
          <w:szCs w:val="32"/>
        </w:rPr>
        <w:t>інгу (цькуванню)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n96"/>
      <w:bookmarkEnd w:id="1"/>
      <w:r w:rsidRPr="00184E73">
        <w:rPr>
          <w:rFonts w:ascii="Times New Roman" w:eastAsia="Times New Roman" w:hAnsi="Times New Roman" w:cs="Times New Roman"/>
          <w:sz w:val="24"/>
          <w:szCs w:val="24"/>
        </w:rPr>
        <w:t>(Відомості Верховно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ї Р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ади (ВВР), 2019, № 5, ст.33)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n4"/>
      <w:bookmarkEnd w:id="2"/>
      <w:r w:rsidRPr="00184E73">
        <w:rPr>
          <w:rFonts w:ascii="Times New Roman" w:eastAsia="Times New Roman" w:hAnsi="Times New Roman" w:cs="Times New Roman"/>
          <w:sz w:val="24"/>
          <w:szCs w:val="24"/>
        </w:rPr>
        <w:t>Верховна Рада України постановля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є:</w:t>
      </w:r>
      <w:proofErr w:type="gramEnd"/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n5"/>
      <w:bookmarkEnd w:id="3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I. Внести зміни до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законодавчих актів України: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n6"/>
      <w:bookmarkEnd w:id="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1. У </w:t>
      </w:r>
      <w:hyperlink r:id="rId4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Кодексі України про адміністративні правопорушення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(Відомості Верховно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ї Р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ади УРСР, 1984 р., № 51, ст. 1122):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n7"/>
      <w:bookmarkEnd w:id="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5" w:anchor="n72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другу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13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цифр "173" доповнити цифрами "173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4";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n8"/>
      <w:bookmarkEnd w:id="6"/>
      <w:r w:rsidRPr="00184E73">
        <w:rPr>
          <w:rFonts w:ascii="Times New Roman" w:eastAsia="Times New Roman" w:hAnsi="Times New Roman" w:cs="Times New Roman"/>
          <w:sz w:val="24"/>
          <w:szCs w:val="24"/>
        </w:rPr>
        <w:t>2) доповнити статтею 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4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n9"/>
      <w:bookmarkEnd w:id="7"/>
      <w:r w:rsidRPr="00184E73">
        <w:rPr>
          <w:rFonts w:ascii="Times New Roman" w:eastAsia="Times New Roman" w:hAnsi="Times New Roman" w:cs="Times New Roman"/>
          <w:sz w:val="24"/>
          <w:szCs w:val="24"/>
        </w:rPr>
        <w:t>"Стаття 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 (цькування) учасника освітнього процесу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n10"/>
      <w:bookmarkEnd w:id="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Булінг (цькування),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або такою особою стосовно інших учасників освітнього процесу, внаслідок чого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могла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бути чи була заподіяна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шкода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психічному або фізичному здоров’ю потерпілого, -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n11"/>
      <w:bookmarkEnd w:id="9"/>
      <w:r w:rsidRPr="00184E73">
        <w:rPr>
          <w:rFonts w:ascii="Times New Roman" w:eastAsia="Times New Roman" w:hAnsi="Times New Roman" w:cs="Times New Roman"/>
          <w:sz w:val="24"/>
          <w:szCs w:val="24"/>
        </w:rPr>
        <w:t>тягне за собою накладення штрафу від п’ятдесяти до ста неоподатковуваних мінімумі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доходів громадян або громадські роботи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строк від двадцяти до сорока годин.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n12"/>
      <w:bookmarkEnd w:id="10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Діяння, передбачене частиною першою цієї статті, вчинене групою осіб або повторно протягом року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накладення адміністративного стягнення, -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n13"/>
      <w:bookmarkEnd w:id="1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тягне за собою накладення штрафу від ста до двохсот неоподатковуваних мінімумів доходів громадян або громадські роботи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строк від сорока до шістдесяти годин.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n14"/>
      <w:bookmarkEnd w:id="12"/>
      <w:r w:rsidRPr="00184E73">
        <w:rPr>
          <w:rFonts w:ascii="Times New Roman" w:eastAsia="Times New Roman" w:hAnsi="Times New Roman" w:cs="Times New Roman"/>
          <w:sz w:val="24"/>
          <w:szCs w:val="24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n15"/>
      <w:bookmarkEnd w:id="13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строк від двадцяти до сорока годин.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n16"/>
      <w:bookmarkEnd w:id="1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Діяння, передбачене частиною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другою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цієї статті, вчинене малолітньою або неповнолітньою особою віком від чотирнадцяти до шістнадцяти років, -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n17"/>
      <w:bookmarkEnd w:id="1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строк від сорока до шістдесяти годин.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18"/>
      <w:bookmarkEnd w:id="16"/>
      <w:r w:rsidRPr="00184E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Неповідомлення керівником закладу освіти уповноваженим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ідрозділам органів Національної поліції України про випадки булінгу (цькування) учасника освітнього процесу -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n19"/>
      <w:bookmarkEnd w:id="17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тягне за собою накладення штрафу від п’ятдесяти до ста неоподатковуваних мінімумів доходів громадян або виправні роботи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строк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 одного місяця з відрахуванням до двадцяти процентів заробітку";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n20"/>
      <w:bookmarkEnd w:id="1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6" w:anchor="n1953" w:tgtFrame="_blank" w:history="1">
        <w:proofErr w:type="gramStart"/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</w:t>
        </w:r>
        <w:proofErr w:type="gramEnd"/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перший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частини третьої статті 184 доповнити словами та цифрами "крім порушень, передбачених частинами третьою або четвертою статті 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4 цього Кодексу";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n21"/>
      <w:bookmarkEnd w:id="19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hyperlink r:id="rId7" w:anchor="n45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статтю 221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цифр "173-173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2" доповнити цифрами "173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4";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n22"/>
      <w:bookmarkEnd w:id="20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hyperlink r:id="rId8" w:anchor="n369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абзац другий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пункту 1 частини першої статті 255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цифр "173-173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2" доповнити цифрами "173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4".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n23"/>
      <w:bookmarkEnd w:id="2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2. У </w:t>
      </w:r>
      <w:hyperlink r:id="rId9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Законі України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"Про освіту" (Відомості Верховно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ї Р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ади України, 2017 р., № 38-39, ст. 380):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24"/>
      <w:bookmarkEnd w:id="2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10" w:anchor="n9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першу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1 доповнити пунктом 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>1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n25"/>
      <w:bookmarkEnd w:id="23"/>
      <w:r w:rsidRPr="00184E73">
        <w:rPr>
          <w:rFonts w:ascii="Times New Roman" w:eastAsia="Times New Roman" w:hAnsi="Times New Roman" w:cs="Times New Roman"/>
          <w:sz w:val="24"/>
          <w:szCs w:val="24"/>
        </w:rPr>
        <w:t>"3</w:t>
      </w:r>
      <w:r w:rsidRPr="00184E73">
        <w:rPr>
          <w:rFonts w:ascii="Times New Roman" w:eastAsia="Times New Roman" w:hAnsi="Times New Roman" w:cs="Times New Roman"/>
          <w:sz w:val="2"/>
        </w:rPr>
        <w:t>-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інг (цькування) -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 та (або) такою особою стосовно інших учасників освітнього процесу, внаслідок чого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могла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бути чи була заподіяна шкода психічному або фізичному здоров’ю потерпілого.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n26"/>
      <w:bookmarkEnd w:id="2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Типовими ознаками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є: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27"/>
      <w:bookmarkEnd w:id="25"/>
      <w:r w:rsidRPr="00184E73">
        <w:rPr>
          <w:rFonts w:ascii="Times New Roman" w:eastAsia="Times New Roman" w:hAnsi="Times New Roman" w:cs="Times New Roman"/>
          <w:sz w:val="24"/>
          <w:szCs w:val="24"/>
        </w:rPr>
        <w:t>систематичність (повторюваність) діяння;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n28"/>
      <w:bookmarkEnd w:id="26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наявність сторін - кривдник (булер), потерпілий (жертва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інгу), спостерігачі (за наявності);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n29"/>
      <w:bookmarkEnd w:id="27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дії або бездіяльність кривдника, наслідком яких є заподіяння психічної та/або фізичної шкоди, приниження, страх, тривога,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ідпорядкування потерпілого інтересам кривдника, та/або спричинення соціальної ізоляції потерпілого";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n30"/>
      <w:bookmarkEnd w:id="28"/>
      <w:r w:rsidRPr="00184E73">
        <w:rPr>
          <w:rFonts w:ascii="Times New Roman" w:eastAsia="Times New Roman" w:hAnsi="Times New Roman" w:cs="Times New Roman"/>
          <w:sz w:val="24"/>
          <w:szCs w:val="24"/>
        </w:rPr>
        <w:t>2)</w:t>
      </w:r>
      <w:hyperlink r:id="rId11" w:anchor="n384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частину другу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25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дев’ятого доповнити новим абзацом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n31"/>
      <w:bookmarkEnd w:id="29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"здійснює контроль за виконанням плану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інгу (цькуванню) в закладі освіти; розглядає скарги про відмову у реагуванні на випадки булінгу (цькування) за заявами здобувачів освіти, їхніх батьків, законних представників, інших осіб та приймає рішення за результатами розгляду таких скарг; сприяє створенню безпечного освітнього середовища в закладі освіти та вживає заходів для надання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іальних та психолого-педагогічних послуг здобувачам освіти, які вчинили булінг (цькування), стали його свідками або постраждали від булінгу".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n32"/>
      <w:bookmarkEnd w:id="30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 десятий вважати абзацом одинадцятим;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n33"/>
      <w:bookmarkEnd w:id="31"/>
      <w:r w:rsidRPr="00184E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hyperlink r:id="rId12" w:anchor="n407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третю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26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дев’ятого доповнити п’ятьма новими абзацами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n34"/>
      <w:bookmarkEnd w:id="3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"забезпечує створення у закладі освіти безпечного освітнього середовища, вільного від насильства та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(цькування), у тому числі: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n35"/>
      <w:bookmarkEnd w:id="33"/>
      <w:r w:rsidRPr="00184E73">
        <w:rPr>
          <w:rFonts w:ascii="Times New Roman" w:eastAsia="Times New Roman" w:hAnsi="Times New Roman" w:cs="Times New Roman"/>
          <w:sz w:val="24"/>
          <w:szCs w:val="24"/>
        </w:rPr>
        <w:t>з урахуванням пропозицій територіальних органів (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іальних служб для сім’ї, дітей та молоді розробляє, затверджує та оприлюднює план заходів, спрямованих на запобігання та протидію булінгу (цькуванню) в закладі освіти;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" w:name="n36"/>
      <w:bookmarkEnd w:id="3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розглядає заяви про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булінгу (цькування) для прийняття рішення за результатами проведеного розслідування та вживає відповідних заходів реагування;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" w:name="n37"/>
      <w:bookmarkEnd w:id="3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забезпечує виконання заходів для надання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іальних та психолого-педагогічних послуг здобувачам освіти, які вчинили булінг, стали його свідками або постраждали від булінгу (цькування);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n38"/>
      <w:bookmarkEnd w:id="36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повідомляє уповноваженим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ідрозділам органів Національної поліції України та службі у справах дітей про випадки булінгу (цькування) в закладі освіти".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39"/>
      <w:bookmarkEnd w:id="37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 десятий вважати абзацом п’ятнадцятим;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n40"/>
      <w:bookmarkEnd w:id="3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hyperlink r:id="rId13" w:anchor="n444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другу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30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двадцятого доповнити чотирма новими абзацами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n41"/>
      <w:bookmarkEnd w:id="39"/>
      <w:r w:rsidRPr="00184E73">
        <w:rPr>
          <w:rFonts w:ascii="Times New Roman" w:eastAsia="Times New Roman" w:hAnsi="Times New Roman" w:cs="Times New Roman"/>
          <w:sz w:val="24"/>
          <w:szCs w:val="24"/>
        </w:rPr>
        <w:t>"правила поведінки здобувача освіти в закладі освіти;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n42"/>
      <w:bookmarkEnd w:id="40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план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(цькуванню) в закладі освіти;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n43"/>
      <w:bookmarkEnd w:id="4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порядок подання та розгляду (з дотриманням конфіденційності) заяв про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в закладі освіти;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2" w:name="n44"/>
      <w:bookmarkEnd w:id="4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порядок реагування на доведені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в закладі освіти та відповідальність осіб, причетних до булінгу (цькування)".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45"/>
      <w:bookmarkEnd w:id="43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У зв’язку з цим абзац двадцять перший вважати абзацом двадцять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п’ятим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n46"/>
      <w:bookmarkEnd w:id="4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5) у </w:t>
      </w:r>
      <w:hyperlink r:id="rId14" w:anchor="n740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статті 53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n47"/>
      <w:bookmarkEnd w:id="4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hyperlink r:id="rId15" w:anchor="n741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частині першій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n48"/>
      <w:bookmarkEnd w:id="46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абзац десятий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слів "форм насильства та експлуатації" доповнити словами "булінгу (цькування)";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49"/>
      <w:bookmarkEnd w:id="47"/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десятого доповнити новим абзацом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8" w:name="n50"/>
      <w:bookmarkEnd w:id="48"/>
      <w:r w:rsidRPr="00184E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"отримання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іальних та психолого-педагогічних послуг як особа, яка постраждала від булінгу (цькування), стала його свідком або вчинила булінг (цькування)".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n51"/>
      <w:bookmarkEnd w:id="49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У зв’язку з цим абзаци одинадцятий - сімнадцятий вважати відповідно абзацами дванадцятим -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ісімнадцятим;</w:t>
      </w:r>
    </w:p>
    <w:bookmarkStart w:id="50" w:name="n52"/>
    <w:bookmarkEnd w:id="50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"n759"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третю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доповнити абзацом шостим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1" w:name="n53"/>
      <w:bookmarkEnd w:id="5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"повідомляти керівництво закладу освіти про факти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2" w:name="n54"/>
      <w:bookmarkEnd w:id="5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6) у </w:t>
      </w:r>
      <w:hyperlink r:id="rId16" w:anchor="n766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статті 54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Start w:id="53" w:name="n55"/>
    <w:bookmarkEnd w:id="53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"n767"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першу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доповнити абзацом двадцятим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4" w:name="n56"/>
      <w:bookmarkEnd w:id="5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"захист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ід час освітнього процесу від будь-яких форм насильства та експлуатації, у тому числі булінгу (цькування), дискримінації за будь-якою ознакою, від пропаганди та агітації, що завдають шкоди здоров’ю";</w:t>
      </w:r>
    </w:p>
    <w:bookmarkStart w:id="55" w:name="n57"/>
    <w:bookmarkEnd w:id="55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"n786"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другу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доповнити абзацом чотирнадцятим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n58"/>
      <w:bookmarkEnd w:id="56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"повідомляти керівництво закладу освіти про факти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булінгу (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цькування)";</w:t>
      </w:r>
      <w:proofErr w:type="gramEnd"/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n59"/>
      <w:bookmarkEnd w:id="57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7) у </w:t>
      </w:r>
      <w:hyperlink r:id="rId17" w:anchor="n803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статті 55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n60"/>
      <w:bookmarkEnd w:id="5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hyperlink r:id="rId18" w:anchor="n805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частині другій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n61"/>
      <w:bookmarkEnd w:id="59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абзац восьмий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слів "закладу освіти" доповнити словами "у тому числі щодо надання соціальних та психолого-педагогічних послуг особам, які постраждали від булінгу (цькування), стали його свідками або вчинили булінг (цькування), про";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0" w:name="n62"/>
      <w:bookmarkEnd w:id="60"/>
      <w:r w:rsidRPr="00184E73">
        <w:rPr>
          <w:rFonts w:ascii="Times New Roman" w:eastAsia="Times New Roman" w:hAnsi="Times New Roman" w:cs="Times New Roman"/>
          <w:sz w:val="24"/>
          <w:szCs w:val="24"/>
        </w:rPr>
        <w:t>доповнити абзацами дев’ятим і десятим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1" w:name="n63"/>
      <w:bookmarkEnd w:id="6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"подавати керівництву або засновнику закладу освіти заяву про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стосовно дитини або будь-якого іншого учасника освітнього процесу;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2" w:name="n64"/>
      <w:bookmarkEnd w:id="6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вимагати повного та неупередженого розслідування випадків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стосовно дитини або будь-якого іншого учасника освітнього процесу;</w:t>
      </w:r>
    </w:p>
    <w:bookmarkStart w:id="63" w:name="n65"/>
    <w:bookmarkEnd w:id="63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"n813"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третю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доповнити абзацами одинадцятим і дванадцятим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4" w:name="n66"/>
      <w:bookmarkEnd w:id="6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"сприяти керівництву закладу освіти у проведенні розслідування щодо випадків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5" w:name="n67"/>
      <w:bookmarkEnd w:id="6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виконувати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ішення та рекомендації комісії з розгляду випадків булінгу (цькування) в закладі освіти";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n68"/>
      <w:bookmarkEnd w:id="66"/>
      <w:r w:rsidRPr="00184E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</w:t>
      </w:r>
      <w:hyperlink r:id="rId19" w:anchor="n926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першу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64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восьмого доповнити двома новими абзацами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7" w:name="n69"/>
      <w:bookmarkEnd w:id="67"/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"з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ітику, центрального органу виконавчої влади, що забезпечує формування та реалізує державну політику з питань сім’ї та дітей, розробляє та затверджує план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(цькуванню) в закладах освіти, порядок реагування на випадки булінгу (цькування), порядок застосування заходів виховного впливу;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8" w:name="n70"/>
      <w:bookmarkEnd w:id="6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узагальнює та оприлюднює інформацію про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в закладах освіти".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9" w:name="n71"/>
      <w:bookmarkEnd w:id="69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абзаци дев’ятий - двадцять шостий вважати відповідно абзацами одинадцятим - двадцять восьмим;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0" w:name="n72"/>
      <w:bookmarkEnd w:id="70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hyperlink r:id="rId20" w:anchor="n954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першу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65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шостого доповнити новим абзацом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n73"/>
      <w:bookmarkEnd w:id="7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"сприяють розробленню плану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(цькуванню) в закладах освіти".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2" w:name="n74"/>
      <w:bookmarkEnd w:id="72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абзаци сьомий і восьмий вважати відповідно абзацами восьмим і дев’ятим;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3" w:name="n75"/>
      <w:bookmarkEnd w:id="73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10) у </w:t>
      </w:r>
      <w:hyperlink r:id="rId21" w:anchor="n962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статті 66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Start w:id="74" w:name="n76"/>
    <w:bookmarkEnd w:id="74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"n963"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першу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сьомого доповнити новим абзацом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5" w:name="n77"/>
      <w:bookmarkEnd w:id="75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"сприяють розробленню плану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(цькуванню) в закладах освіти".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6" w:name="n78"/>
      <w:bookmarkEnd w:id="76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 восьмий вважати абзацом дев’ятим;</w:t>
      </w:r>
    </w:p>
    <w:bookmarkStart w:id="77" w:name="n79"/>
    <w:bookmarkEnd w:id="77"/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"https://zakon.rada.gov.ua/laws/show/2145-19" \l "n971" \t "_blank" </w:instrTex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84E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частину другу</w:t>
      </w:r>
      <w:r w:rsidRPr="00184E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одинадцятого доповнити новим абзацом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8" w:name="n80"/>
      <w:bookmarkEnd w:id="78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"сприяють розробці плану заходів, спрямованих на запобігання та протидію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(цькуванню) в закладах освіти".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9" w:name="n81"/>
      <w:bookmarkEnd w:id="79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 дванадцятий вважати абзацом тринадцятим;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0" w:name="n82"/>
      <w:bookmarkEnd w:id="80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hyperlink r:id="rId22" w:anchor="n1050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частини другої статті 71 доповнити абзацом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п’ятим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1" w:name="n83"/>
      <w:bookmarkEnd w:id="8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"випадків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в закладах освіти та заходів реагування на такі випадки, вжитих керівництвом закладу освіти або його засновником";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2" w:name="n84"/>
      <w:bookmarkEnd w:id="82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hyperlink r:id="rId23" w:anchor="n1069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четверту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73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ісля абзацу третього доповнити двома новими абзацами такого змісту: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3" w:name="n85"/>
      <w:bookmarkEnd w:id="83"/>
      <w:r w:rsidRPr="00184E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"здійснювати перевірку заяв про випадки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інгу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n86"/>
      <w:bookmarkEnd w:id="84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аналізувати заходи для надання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іальних та психолого-педагогічних послуг здобувачам освіти, які постраждали від булінгу (цькування), стали його свідками або вчинили булінг (цькування)".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5" w:name="n87"/>
      <w:bookmarkEnd w:id="85"/>
      <w:r w:rsidRPr="00184E73">
        <w:rPr>
          <w:rFonts w:ascii="Times New Roman" w:eastAsia="Times New Roman" w:hAnsi="Times New Roman" w:cs="Times New Roman"/>
          <w:sz w:val="24"/>
          <w:szCs w:val="24"/>
        </w:rPr>
        <w:t>У зв’язку з цим абзаци четвертий - восьмий вважати відповідно абзацами шостим - десятим;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6" w:name="n88"/>
      <w:bookmarkEnd w:id="86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hyperlink r:id="rId24" w:anchor="n1111" w:tgtFrame="_blank" w:history="1">
        <w:r w:rsidRPr="00184E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частину другу</w:t>
        </w:r>
      </w:hyperlink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статті 76 викласти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такій редакції: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n89"/>
      <w:bookmarkEnd w:id="87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"2.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іально-педагогічний патронаж у системі освіти сприяє взаємодії закладів освіти, сім’ї і суспільства у вихованні здобувачів освіти, їх адаптації до умов соціального середовища, забезпечує профілактику та запобігання булінгу (цькуванню), надання консультативної допомоги батькам, психологічного супроводу здобувачів освіти, які постраждали від булінгу (цькування), стали його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ідками або вчинили булінг (цькування).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іально-педагогічний патронаж здійснюється соціальними педагогами".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n90"/>
      <w:bookmarkEnd w:id="88"/>
      <w:r w:rsidRPr="00184E73">
        <w:rPr>
          <w:rFonts w:ascii="Times New Roman" w:eastAsia="Times New Roman" w:hAnsi="Times New Roman" w:cs="Times New Roman"/>
          <w:sz w:val="24"/>
          <w:szCs w:val="24"/>
        </w:rPr>
        <w:t>II. Прикінцеві положення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9" w:name="n91"/>
      <w:bookmarkEnd w:id="89"/>
      <w:r w:rsidRPr="00184E73">
        <w:rPr>
          <w:rFonts w:ascii="Times New Roman" w:eastAsia="Times New Roman" w:hAnsi="Times New Roman" w:cs="Times New Roman"/>
          <w:sz w:val="24"/>
          <w:szCs w:val="24"/>
        </w:rPr>
        <w:t>1. Цей Закон набирає чинності з дня, наступного за днем його опублікування.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0" w:name="n92"/>
      <w:bookmarkEnd w:id="90"/>
      <w:r w:rsidRPr="00184E73">
        <w:rPr>
          <w:rFonts w:ascii="Times New Roman" w:eastAsia="Times New Roman" w:hAnsi="Times New Roman" w:cs="Times New Roman"/>
          <w:sz w:val="24"/>
          <w:szCs w:val="24"/>
        </w:rPr>
        <w:t>2. Кабінету Міні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>ів України протягом трьох місяців з дня набрання чинності цим Законом: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1" w:name="n93"/>
      <w:bookmarkEnd w:id="91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привести свої нормативно-правові акти 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відповідність із цим Законом;</w:t>
      </w:r>
    </w:p>
    <w:p w:rsidR="00184E73" w:rsidRPr="00184E73" w:rsidRDefault="00184E73" w:rsidP="001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2" w:name="n94"/>
      <w:bookmarkEnd w:id="92"/>
      <w:r w:rsidRPr="00184E73">
        <w:rPr>
          <w:rFonts w:ascii="Times New Roman" w:eastAsia="Times New Roman" w:hAnsi="Times New Roman" w:cs="Times New Roman"/>
          <w:sz w:val="24"/>
          <w:szCs w:val="24"/>
        </w:rPr>
        <w:t>забезпечити приведення міністерствами, іншими центральними органами виконавчої влади їх нормативно-правових акті</w:t>
      </w:r>
      <w:proofErr w:type="gramStart"/>
      <w:r w:rsidRPr="00184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84E73">
        <w:rPr>
          <w:rFonts w:ascii="Times New Roman" w:eastAsia="Times New Roman" w:hAnsi="Times New Roman" w:cs="Times New Roman"/>
          <w:sz w:val="24"/>
          <w:szCs w:val="24"/>
        </w:rPr>
        <w:t xml:space="preserve"> у відповідність із цим Законом.</w:t>
      </w:r>
    </w:p>
    <w:p w:rsidR="008B7D56" w:rsidRDefault="008B7D56"/>
    <w:sectPr w:rsidR="008B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84E73"/>
    <w:rsid w:val="00184E73"/>
    <w:rsid w:val="008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18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184E73"/>
  </w:style>
  <w:style w:type="paragraph" w:customStyle="1" w:styleId="rvps6">
    <w:name w:val="rvps6"/>
    <w:basedOn w:val="a"/>
    <w:rsid w:val="0018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84E73"/>
  </w:style>
  <w:style w:type="paragraph" w:customStyle="1" w:styleId="rvps7">
    <w:name w:val="rvps7"/>
    <w:basedOn w:val="a"/>
    <w:rsid w:val="0018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184E73"/>
  </w:style>
  <w:style w:type="paragraph" w:customStyle="1" w:styleId="rvps2">
    <w:name w:val="rvps2"/>
    <w:basedOn w:val="a"/>
    <w:rsid w:val="0018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184E73"/>
  </w:style>
  <w:style w:type="character" w:styleId="a3">
    <w:name w:val="Hyperlink"/>
    <w:basedOn w:val="a0"/>
    <w:uiPriority w:val="99"/>
    <w:semiHidden/>
    <w:unhideWhenUsed/>
    <w:rsid w:val="00184E73"/>
    <w:rPr>
      <w:color w:val="0000FF"/>
      <w:u w:val="single"/>
    </w:rPr>
  </w:style>
  <w:style w:type="character" w:customStyle="1" w:styleId="rvts37">
    <w:name w:val="rvts37"/>
    <w:basedOn w:val="a0"/>
    <w:rsid w:val="00184E73"/>
  </w:style>
  <w:style w:type="character" w:customStyle="1" w:styleId="rvts9">
    <w:name w:val="rvts9"/>
    <w:basedOn w:val="a0"/>
    <w:rsid w:val="0018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2-10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45-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45-19" TargetMode="External"/><Relationship Id="rId7" Type="http://schemas.openxmlformats.org/officeDocument/2006/relationships/hyperlink" Target="https://zakon.rada.gov.ua/laws/show/80732-10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2145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80731-10" TargetMode="Externa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80731-10" TargetMode="Externa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3</cp:revision>
  <dcterms:created xsi:type="dcterms:W3CDTF">2020-07-05T09:49:00Z</dcterms:created>
  <dcterms:modified xsi:type="dcterms:W3CDTF">2020-07-05T09:50:00Z</dcterms:modified>
</cp:coreProperties>
</file>