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4A" w:rsidRP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ru-RU"/>
        </w:rPr>
      </w:pPr>
      <w:bookmarkStart w:id="0" w:name="_GoBack"/>
      <w:r w:rsidRPr="00F52D4A">
        <w:rPr>
          <w:b/>
          <w:bCs/>
          <w:color w:val="1F1F1F"/>
          <w:sz w:val="26"/>
          <w:szCs w:val="26"/>
          <w:bdr w:val="none" w:sz="0" w:space="0" w:color="auto" w:frame="1"/>
          <w:lang w:val="ru-RU"/>
        </w:rPr>
        <w:t>ПОРАДИ ЩОДО ПОПЕРЕДЖЕННЯ ДИТЯЧОГО ТРАВМАТИЗМУ</w:t>
      </w:r>
    </w:p>
    <w:bookmarkEnd w:id="0"/>
    <w:p w:rsidR="00F52D4A" w:rsidRP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В Україні нещасні випадки посідають третє місце серед основних причин смерті. У нашій країні щороку зазнають ушкодження здоров'я приблизно 2 млн. людей, смертельно травмується більше 70 тис. осіб, або близько 200 осіб щодня, що майже удвічі перевищує аналогічні показники у розвинених країнах світу. Близько 99 відсотків усіх померлих від нещасних випадків погибає у побуті.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Термін </w:t>
      </w:r>
      <w:r>
        <w:rPr>
          <w:rStyle w:val="a3"/>
          <w:color w:val="1F1F1F"/>
          <w:sz w:val="26"/>
          <w:szCs w:val="26"/>
          <w:bdr w:val="none" w:sz="0" w:space="0" w:color="auto" w:frame="1"/>
          <w:lang w:val="ru-RU"/>
        </w:rPr>
        <w:t>«травма»</w:t>
      </w:r>
      <w:r>
        <w:rPr>
          <w:color w:val="1F1F1F"/>
          <w:sz w:val="26"/>
          <w:szCs w:val="26"/>
          <w:bdr w:val="none" w:sz="0" w:space="0" w:color="auto" w:frame="1"/>
          <w:lang w:val="ru-RU"/>
        </w:rPr>
        <w:t> в перекладі з латині - тілесне пошкодження при поранені. Пошкодження, які повторювались у певній групі населення називається </w:t>
      </w:r>
      <w:r>
        <w:rPr>
          <w:rStyle w:val="a3"/>
          <w:color w:val="1F1F1F"/>
          <w:sz w:val="26"/>
          <w:szCs w:val="26"/>
          <w:bdr w:val="none" w:sz="0" w:space="0" w:color="auto" w:frame="1"/>
          <w:lang w:val="ru-RU"/>
        </w:rPr>
        <w:t>травматизмом</w:t>
      </w:r>
      <w:r>
        <w:rPr>
          <w:color w:val="1F1F1F"/>
          <w:sz w:val="26"/>
          <w:szCs w:val="26"/>
          <w:bdr w:val="none" w:sz="0" w:space="0" w:color="auto" w:frame="1"/>
          <w:lang w:val="ru-RU"/>
        </w:rPr>
        <w:t>. Під дитячим травматизмом слід розуміти сукупність раптово виниклих ушкоджень серед дітей різного віку. Травми серед дітей на жаль зустрічаються досить часто. Дитячий травматизм має багато характерних особливостей.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Травматизм поділяють на: побутовий, транспортний, шкільний і спортивний. Буває ще вуличний, вогнепальний, сільськогосподарський, виробничий, нещасний випадок на воді, задушення та отруєння.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Саме частіше зустрічається побутовий травматизм.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a3"/>
          <w:color w:val="1F1F1F"/>
          <w:sz w:val="26"/>
          <w:szCs w:val="26"/>
          <w:bdr w:val="none" w:sz="0" w:space="0" w:color="auto" w:frame="1"/>
          <w:lang w:val="ru-RU"/>
        </w:rPr>
        <w:t>Побутовий травматизм</w:t>
      </w:r>
      <w:r>
        <w:rPr>
          <w:color w:val="1F1F1F"/>
          <w:sz w:val="26"/>
          <w:szCs w:val="26"/>
          <w:bdr w:val="none" w:sz="0" w:space="0" w:color="auto" w:frame="1"/>
          <w:lang w:val="ru-RU"/>
        </w:rPr>
        <w:t> – це ушкодження, які діти отримали вдома у квартирі у дворі чи саду. Ушкодження при цьому найрізноманітніші, але самі небезпечні з них це опіки полум’ям, хімічними речовинами і падіння з висоти.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Причини побутового травматизму різноманітні, але найчастіше з них це недостатній догляд батьків. Такі здавалося б на перший погляд дрібниці, як залишені у доступному для малят місці голки, цвяхи, леза бритв, стають причиною травм, а іноді і смерті. Це ж саме стосується і газових плит, оголених проводів електромережі, відчинених вікон, сходів і за свою необережність батьки іноді дуже дорого розплачуються.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Принципи запобігання побутового травматизму різноманітні, але головною і надійною з них є постійна турбота дорослих про безпеку дітей вдома. Старші систематично повинні виховувати в дітях обачливість і обережність. Особливо при поводженні з вогнем і небезпечними приладами. Потрібно застерігати дітей від пустощів на балконах, драбинах, деревах. Разом з тим батьки ні в якому разі не повинні забороняти дітям гратися в рухливі ігри, сковувати їх безперервними заборонами та обмеженнями все потрібно робити помірковано, щоб не образити і не принизити дитину. Дитина може вирости боягузом й безініціативним, або на зло зробить все навпаки. З малятами треба бути постійно на сторожі, усувати з їхнього шляху небезпечні предмети, старшим дітям треба постійно пояснювати небезпеку, яку несуть в собі необдумані вчинки, доводити помилковість їх уявлень про героїзм. Допоможуть батьками в цьому вдало підібрана література, кінофільми, телепередачі.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У профілактиці дитячого травматизму велику роль відіграють вчителі, вихователі, працівники санітарно-епідемічних станцій, житлових управлінь, міліції. Вони здійснюють постійний нагляд за станом території житлових масивів, шкільних закладів, за дотриманням правил безпеки при проведенні ремонтних і будівельних робіт.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Найтяжчим, з найбільшим процентом смертності є травми від автомашин, автобусів, тролейбусів, поїздів та інших видів транспорту. І головними причинами є бездоглядність дітей на вулиці, коли ідуть до школи чи з неї, а також у години дозвілля, а призводять до цього незнання дітьми правил вуличного руху, порушення правил користування транспортом.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lastRenderedPageBreak/>
        <w:t>Надзвичайно небезпечно кататись дітям на велосипедах, мопедах, моторолерах, скутерах якщо вони не склали відповідних екзаменів на право водіння. Дорослим ні на мить не можна забувати, що діти схильні наслідувати їх.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Якщо дитина бачить що старші порушують правила вуличного руху, легковажно ставлять до рекомендації, то від дитини марно вимагати чогось іншого, бо дитина перш за все бере приклад з дорослих. Лише спільні зусилля батьків, учителів, вихователів працівників громадських організацій зможуть забезпечити позитивний ефект у боротьбі з транспортним травматизмом.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Форми роботи можуть бути найрізноманітніші: прогулянки, екскурсії по місту, бесіди, ігри та інше. Під час прогулянок та екскурсій необхідно звертати увагу дітей на інтенсивність вуличного руху і поведінки на вулиці.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Учням необхідно ходити тільки по тротуарах з правого боку, звертати увагу на сигнал «бережись автомобіля» у тих місцях де немає тротуарів, іти слід по лівому боці вулиці на зустріч транспорту. Велику роль у боротьбі з вуличним травматизмом належить працівникам ДАІ. Вони організовують у школах дружини юних помічників ДАІ, виступають по радіо, телебаченню, у пресі.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a3"/>
          <w:color w:val="1F1F1F"/>
          <w:sz w:val="26"/>
          <w:szCs w:val="26"/>
          <w:bdr w:val="none" w:sz="0" w:space="0" w:color="auto" w:frame="1"/>
          <w:lang w:val="ru-RU"/>
        </w:rPr>
        <w:t>Шкільний травматизм</w:t>
      </w:r>
      <w:r>
        <w:rPr>
          <w:color w:val="1F1F1F"/>
          <w:sz w:val="26"/>
          <w:szCs w:val="26"/>
          <w:bdr w:val="none" w:sz="0" w:space="0" w:color="auto" w:frame="1"/>
          <w:lang w:val="ru-RU"/>
        </w:rPr>
        <w:t> діти дістають під час перерв, у класах, коридорах. Основними причинами запобігання шкільного травматизму є чітко налагоджена організація трудового процесу і висока освітньо-виховна робота.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У кожному кабінеті є правила техніки безпеки при різних видах робіт. На початку кожного уроку потрібно їх повторювати.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Діти повинні усвідомлювати, що під час виробничого навчання треба бути надзвичайно уважними, зібраними, ретельно виконувати всі постанови вчителя, строго дотримуватись техніки безпеки.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a3"/>
          <w:color w:val="1F1F1F"/>
          <w:sz w:val="26"/>
          <w:szCs w:val="26"/>
          <w:bdr w:val="none" w:sz="0" w:space="0" w:color="auto" w:frame="1"/>
          <w:lang w:val="ru-RU"/>
        </w:rPr>
        <w:t>Спортивний травматизм.</w:t>
      </w:r>
      <w:r>
        <w:rPr>
          <w:color w:val="1F1F1F"/>
          <w:sz w:val="26"/>
          <w:szCs w:val="26"/>
          <w:bdr w:val="none" w:sz="0" w:space="0" w:color="auto" w:frame="1"/>
          <w:lang w:val="ru-RU"/>
        </w:rPr>
        <w:t> Фізкультура і спорт є могутнім засобом зміцнення організму і фізичного розвитку дітей, але це тільки при вмілому і правильно організованому заняття спортом. Але на превеликий жаль, дитячих спортивних закладів поки що не достатня кількість і до того ж не всі батьки розуміють їх користь, вважаючи що дитина може займатися спортом і без тренера. Тому багато підлітків грають футбол, хокей, їздять на велосипедах без старших досвідчених товаришів. Або обирають місця, не зовсім придатні, а часто і небезпечні: річки, захаращені двори, глибокі водойми, пустища. При неорганізованому занятті спортом трапляється найбільше спортивних ушкоджень. Тому батьки повинні якомога раніше залучати дитину, до занять у спортивних добровільних товариств, на стадіонах. Цим вони її не тільки загартують, а й вбережуть від страшної небезпеки. Тай у кожному будинку знайдуться батьки, які залюбки пограють з дітьми в футбол чи хокей і в той же час будуть стежити за порядком у місцях де проводять вільний час їхні діти.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a3"/>
          <w:color w:val="1F1F1F"/>
          <w:sz w:val="26"/>
          <w:szCs w:val="26"/>
          <w:bdr w:val="none" w:sz="0" w:space="0" w:color="auto" w:frame="1"/>
          <w:lang w:val="ru-RU"/>
        </w:rPr>
        <w:t>Вуличний травматизм</w:t>
      </w:r>
      <w:r>
        <w:rPr>
          <w:color w:val="1F1F1F"/>
          <w:sz w:val="26"/>
          <w:szCs w:val="26"/>
          <w:bdr w:val="none" w:sz="0" w:space="0" w:color="auto" w:frame="1"/>
          <w:lang w:val="ru-RU"/>
        </w:rPr>
        <w:t> за своїм характером дуже подібний до побутового. Це ушкодження яких зазнають на вулиці.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 xml:space="preserve">Головними причинами вуличного травматизму – недоробки працівників жеків, будинкоуправлінь, будівельних організацій. Це несправні балкони, неогороджені канави, відчинені люки тощо. Взимку особливо небезпечні великі бурульки, що звисають з дахів будинків, під час ожеледі – не посипані піском або сіллю тротуари. Тому працівникам Жилкомсервісу, органів міліції, санепідемстанції треба бути </w:t>
      </w:r>
      <w:r>
        <w:rPr>
          <w:color w:val="1F1F1F"/>
          <w:sz w:val="26"/>
          <w:szCs w:val="26"/>
          <w:bdr w:val="none" w:sz="0" w:space="0" w:color="auto" w:frame="1"/>
          <w:lang w:val="ru-RU"/>
        </w:rPr>
        <w:lastRenderedPageBreak/>
        <w:t>особливо вимогливими і дотримуватись правил безпеки. Краще вжити запобіжних заходів, застерегтись від можливих трагедій.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Серед смертності від травматизму утоплення займає одне з перших місць. Це може статися яв влітку так і взимку. Головною причиною утоплені є невміння плавати, незнання особливостей водойм, при стрибках у воду велику небезпеку приносять підводні скелі, каміння. Взимку діти топляться, провалюючись під лід при катанні на ковзанах, або переходячи через водоймища.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Головну роль у запобіганні нещасних випадків на воді відіграють товариства рятування на воді та інші громадські організації. Вони відповідають за те, щоб для купання дітей були відведені спеціально загороджені місця, але навіть у таких місцях діти повинні бути під пильним контролем. Всі небезпечні місця для купання повинні бути огороджені і встановлені попереджувальні знаки. Взимку дороги, придатні для переїзду через річку, чи озеро, теж повинні позначатися.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Дорослі зобов’язані категорично забороняти дітям кататися на ковзанах, санках по тонкій кризі.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Вогнепальний травматизм – це пошкодження отримані дітьми внаслідок вистрілу вогнепальної зброї.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a3"/>
          <w:color w:val="1F1F1F"/>
          <w:sz w:val="26"/>
          <w:szCs w:val="26"/>
          <w:bdr w:val="none" w:sz="0" w:space="0" w:color="auto" w:frame="1"/>
          <w:lang w:val="ru-RU"/>
        </w:rPr>
        <w:t>Сільськогосподарський</w:t>
      </w:r>
      <w:r>
        <w:rPr>
          <w:color w:val="1F1F1F"/>
          <w:sz w:val="26"/>
          <w:szCs w:val="26"/>
          <w:bdr w:val="none" w:sz="0" w:space="0" w:color="auto" w:frame="1"/>
          <w:lang w:val="ru-RU"/>
        </w:rPr>
        <w:t> – це отримання травм під час сільськогосподарських робіт. Ці види травматизму серед дітей зустрічається дуже рідко.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Безумовно спільне прагнення школи, батьків та оточуючих для забезпечення безпеки життя дітей дає свої позитивні результати. Але потрібно цю роботу проводити систематично, а не періодично. Дуже важливим є пропагування безпечної поведінки у засобах масової інформації (це джерел масового впливу на учнів).</w:t>
      </w:r>
    </w:p>
    <w:p w:rsidR="00F52D4A" w:rsidRDefault="00F52D4A" w:rsidP="00F52D4A">
      <w:pPr>
        <w:pStyle w:val="cdt4k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Основне правило: дитина повинна відчувати любов та увагу оточуючих, бути під пильним (але не набридливим) контрол</w:t>
      </w:r>
      <w:r>
        <w:rPr>
          <w:color w:val="1F1F1F"/>
          <w:sz w:val="26"/>
          <w:szCs w:val="26"/>
          <w:bdr w:val="none" w:sz="0" w:space="0" w:color="auto" w:frame="1"/>
        </w:rPr>
        <w:t>ем.</w:t>
      </w:r>
    </w:p>
    <w:p w:rsidR="0039268A" w:rsidRDefault="0039268A"/>
    <w:sectPr w:rsidR="003926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57"/>
    <w:rsid w:val="0039268A"/>
    <w:rsid w:val="003A2A57"/>
    <w:rsid w:val="00F5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068F0-D41B-4AA0-B585-9B1134E6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F5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52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2025-01-15T11:33:00Z</dcterms:created>
  <dcterms:modified xsi:type="dcterms:W3CDTF">2025-01-15T11:33:00Z</dcterms:modified>
</cp:coreProperties>
</file>