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D6" w:rsidRPr="0083417B" w:rsidRDefault="009A4FD6" w:rsidP="00377D82">
      <w:pPr>
        <w:tabs>
          <w:tab w:val="left" w:pos="5954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70FAA" w:rsidRPr="0083417B" w:rsidRDefault="00470FAA" w:rsidP="00470FAA">
      <w:pPr>
        <w:spacing w:after="269" w:line="1" w:lineRule="exact"/>
        <w:rPr>
          <w:sz w:val="2"/>
          <w:szCs w:val="2"/>
          <w:lang w:val="uk-UA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378"/>
        <w:gridCol w:w="949"/>
        <w:gridCol w:w="1319"/>
      </w:tblGrid>
      <w:tr w:rsidR="001707FA" w:rsidRPr="0083417B" w:rsidTr="00DB51D8"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7FA" w:rsidRPr="0083417B" w:rsidRDefault="001707FA" w:rsidP="00470FAA">
            <w:pPr>
              <w:pStyle w:val="Style4"/>
              <w:widowControl/>
              <w:ind w:firstLine="0"/>
              <w:rPr>
                <w:rStyle w:val="FontStyle19"/>
                <w:szCs w:val="26"/>
                <w:lang w:val="uk-UA" w:eastAsia="uk-UA"/>
              </w:rPr>
            </w:pPr>
          </w:p>
          <w:p w:rsidR="001707FA" w:rsidRPr="0083417B" w:rsidRDefault="001707FA" w:rsidP="007A2741">
            <w:pPr>
              <w:pStyle w:val="Style6"/>
              <w:widowControl/>
              <w:spacing w:line="240" w:lineRule="auto"/>
              <w:ind w:right="375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0"/>
                <w:bCs/>
                <w:szCs w:val="26"/>
                <w:lang w:val="uk-UA" w:eastAsia="uk-UA"/>
              </w:rPr>
              <w:t>Стан забезпечення кабінетів початкової школи</w:t>
            </w:r>
          </w:p>
        </w:tc>
      </w:tr>
      <w:tr w:rsidR="0083417B" w:rsidRPr="0083417B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827793">
            <w:pPr>
              <w:pStyle w:val="Style6"/>
              <w:widowControl/>
              <w:spacing w:line="240" w:lineRule="auto"/>
              <w:ind w:left="101"/>
              <w:jc w:val="center"/>
              <w:rPr>
                <w:rStyle w:val="FontStyle21"/>
                <w:szCs w:val="26"/>
                <w:lang w:val="uk-UA" w:eastAsia="uk-UA"/>
              </w:rPr>
            </w:pPr>
            <w:r w:rsidRPr="0083417B">
              <w:rPr>
                <w:rStyle w:val="FontStyle21"/>
                <w:szCs w:val="26"/>
                <w:lang w:val="uk-UA" w:eastAsia="uk-UA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827793">
            <w:pPr>
              <w:pStyle w:val="Style6"/>
              <w:widowControl/>
              <w:spacing w:line="240" w:lineRule="auto"/>
              <w:ind w:left="3763"/>
              <w:rPr>
                <w:rStyle w:val="FontStyle21"/>
                <w:szCs w:val="26"/>
                <w:lang w:val="uk-UA" w:eastAsia="uk-UA"/>
              </w:rPr>
            </w:pPr>
            <w:r w:rsidRPr="0083417B">
              <w:rPr>
                <w:rStyle w:val="FontStyle21"/>
                <w:szCs w:val="26"/>
                <w:lang w:val="uk-UA" w:eastAsia="uk-UA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47F9C" w:rsidP="00747F9C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szCs w:val="26"/>
                <w:lang w:val="uk-UA" w:eastAsia="uk-UA"/>
              </w:rPr>
            </w:pPr>
            <w:r w:rsidRPr="0083417B">
              <w:rPr>
                <w:rStyle w:val="FontStyle21"/>
                <w:szCs w:val="26"/>
                <w:lang w:val="uk-UA" w:eastAsia="uk-UA"/>
              </w:rPr>
              <w:t>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47F9C" w:rsidP="00747F9C">
            <w:pPr>
              <w:pStyle w:val="Style6"/>
              <w:widowControl/>
              <w:spacing w:line="240" w:lineRule="auto"/>
              <w:ind w:right="375"/>
              <w:jc w:val="center"/>
              <w:rPr>
                <w:rStyle w:val="FontStyle21"/>
                <w:szCs w:val="26"/>
                <w:lang w:val="uk-UA" w:eastAsia="uk-UA"/>
              </w:rPr>
            </w:pPr>
            <w:r w:rsidRPr="0083417B">
              <w:rPr>
                <w:rStyle w:val="FontStyle21"/>
                <w:szCs w:val="26"/>
                <w:lang w:val="uk-UA" w:eastAsia="uk-UA"/>
              </w:rPr>
              <w:t>4</w:t>
            </w:r>
          </w:p>
        </w:tc>
      </w:tr>
      <w:tr w:rsidR="0083417B" w:rsidRPr="0083417B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827793">
            <w:pPr>
              <w:pStyle w:val="Style6"/>
              <w:widowControl/>
              <w:spacing w:line="240" w:lineRule="auto"/>
              <w:ind w:left="101"/>
              <w:jc w:val="center"/>
              <w:rPr>
                <w:rStyle w:val="FontStyle21"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50280C">
            <w:pPr>
              <w:pStyle w:val="Style6"/>
              <w:widowControl/>
              <w:spacing w:line="240" w:lineRule="auto"/>
              <w:ind w:left="102" w:hanging="102"/>
              <w:jc w:val="center"/>
              <w:rPr>
                <w:rStyle w:val="FontStyle21"/>
                <w:b/>
                <w:szCs w:val="26"/>
                <w:lang w:val="uk-UA" w:eastAsia="uk-UA"/>
              </w:rPr>
            </w:pPr>
            <w:r w:rsidRPr="0083417B">
              <w:rPr>
                <w:rStyle w:val="FontStyle21"/>
                <w:b/>
                <w:szCs w:val="26"/>
                <w:lang w:val="uk-UA" w:eastAsia="uk-UA"/>
              </w:rPr>
              <w:t xml:space="preserve">Обладнання загального призначення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827793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szCs w:val="26"/>
                <w:lang w:val="uk-UA" w:eastAsia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7A2741">
            <w:pPr>
              <w:pStyle w:val="Style6"/>
              <w:widowControl/>
              <w:tabs>
                <w:tab w:val="left" w:pos="811"/>
              </w:tabs>
              <w:spacing w:line="240" w:lineRule="auto"/>
              <w:ind w:right="375"/>
              <w:jc w:val="center"/>
              <w:rPr>
                <w:rStyle w:val="FontStyle21"/>
                <w:szCs w:val="26"/>
                <w:lang w:val="uk-UA" w:eastAsia="uk-UA"/>
              </w:rPr>
            </w:pPr>
          </w:p>
        </w:tc>
      </w:tr>
      <w:tr w:rsidR="0083417B" w:rsidRPr="0083417B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83417B">
              <w:rPr>
                <w:rStyle w:val="FontStyle20"/>
                <w:b w:val="0"/>
                <w:bCs/>
                <w:szCs w:val="26"/>
                <w:lang w:val="uk-UA" w:eastAsia="uk-UA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4B5CAB">
            <w:pPr>
              <w:pStyle w:val="Style5"/>
              <w:widowControl/>
              <w:ind w:right="1235"/>
              <w:rPr>
                <w:rStyle w:val="FontStyle20"/>
                <w:bCs/>
                <w:szCs w:val="26"/>
                <w:lang w:val="uk-UA" w:eastAsia="uk-UA"/>
              </w:rPr>
            </w:pPr>
            <w:r w:rsidRPr="0083417B">
              <w:rPr>
                <w:rStyle w:val="FontStyle20"/>
                <w:bCs/>
                <w:szCs w:val="26"/>
                <w:lang w:val="uk-UA" w:eastAsia="uk-UA"/>
              </w:rPr>
              <w:t>Комп’ютерне обладнання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7A2741">
            <w:pPr>
              <w:pStyle w:val="Style1"/>
              <w:widowControl/>
              <w:ind w:right="375"/>
            </w:pPr>
          </w:p>
        </w:tc>
      </w:tr>
      <w:tr w:rsidR="0083417B" w:rsidRPr="0083417B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pacing w:val="-20"/>
                <w:szCs w:val="26"/>
                <w:lang w:val="uk-UA" w:eastAsia="uk-UA"/>
              </w:rPr>
            </w:pPr>
            <w:r w:rsidRPr="0083417B">
              <w:rPr>
                <w:rStyle w:val="FontStyle20"/>
                <w:b w:val="0"/>
                <w:bCs/>
                <w:spacing w:val="-20"/>
                <w:szCs w:val="26"/>
                <w:lang w:val="uk-UA" w:eastAsia="uk-UA"/>
              </w:rPr>
              <w:t>1.</w:t>
            </w:r>
            <w:r w:rsidR="00CD106A" w:rsidRPr="0083417B">
              <w:rPr>
                <w:rStyle w:val="FontStyle20"/>
                <w:b w:val="0"/>
                <w:bCs/>
                <w:spacing w:val="-20"/>
                <w:szCs w:val="26"/>
                <w:lang w:val="uk-UA" w:eastAsia="uk-UA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827793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83417B">
              <w:rPr>
                <w:rStyle w:val="FontStyle20"/>
                <w:b w:val="0"/>
                <w:bCs/>
                <w:szCs w:val="26"/>
                <w:lang w:val="uk-UA" w:eastAsia="uk-UA"/>
              </w:rPr>
              <w:t>Інтерактивний проектор, ноутбук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1/1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7A2741">
            <w:pPr>
              <w:pStyle w:val="Style1"/>
              <w:widowControl/>
              <w:ind w:right="375"/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ind w:left="101" w:right="110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1.</w:t>
            </w:r>
            <w:r w:rsidR="00CD106A">
              <w:rPr>
                <w:rStyle w:val="FontStyle21"/>
                <w:szCs w:val="26"/>
                <w:lang w:val="uk-UA" w:eastAsia="uk-UA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4A7B20">
            <w:pPr>
              <w:pStyle w:val="Style6"/>
              <w:widowControl/>
              <w:spacing w:line="322" w:lineRule="exact"/>
              <w:ind w:firstLine="29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Планшет/нетбук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ind w:right="385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ind w:left="101" w:right="101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1.</w:t>
            </w:r>
            <w:r w:rsidR="00CD106A">
              <w:rPr>
                <w:rStyle w:val="FontStyle21"/>
                <w:szCs w:val="26"/>
                <w:lang w:val="uk-UA" w:eastAsia="uk-UA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Багатофункціональний пристрій – принтер, сканер, копір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115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1.4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4A7B20">
            <w:pPr>
              <w:pStyle w:val="Style6"/>
              <w:widowControl/>
              <w:spacing w:line="317" w:lineRule="exact"/>
              <w:ind w:right="1109" w:firstLine="34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Витратні ма</w:t>
            </w:r>
            <w:r w:rsidR="00827A48">
              <w:rPr>
                <w:rStyle w:val="FontStyle21"/>
                <w:szCs w:val="26"/>
                <w:lang w:val="uk-UA" w:eastAsia="uk-UA"/>
              </w:rPr>
              <w:t>теріали д</w:t>
            </w:r>
            <w:r w:rsidR="0028082B">
              <w:rPr>
                <w:rStyle w:val="FontStyle21"/>
                <w:szCs w:val="26"/>
                <w:lang w:val="uk-UA" w:eastAsia="uk-UA"/>
              </w:rPr>
              <w:t>ля багатофункціонального пристро</w:t>
            </w:r>
            <w:r w:rsidR="00827A48">
              <w:rPr>
                <w:rStyle w:val="FontStyle21"/>
                <w:szCs w:val="26"/>
                <w:lang w:val="uk-UA" w:eastAsia="uk-UA"/>
              </w:rPr>
              <w:t>ю</w:t>
            </w:r>
            <w:r>
              <w:rPr>
                <w:rStyle w:val="FontStyle21"/>
                <w:szCs w:val="26"/>
                <w:lang w:val="uk-UA" w:eastAsia="uk-UA"/>
              </w:rPr>
              <w:t>:</w:t>
            </w:r>
          </w:p>
          <w:p w:rsidR="007A2741" w:rsidRDefault="007A2741" w:rsidP="00176185">
            <w:pPr>
              <w:pStyle w:val="Style6"/>
              <w:widowControl/>
              <w:spacing w:line="317" w:lineRule="exact"/>
              <w:ind w:right="1109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чорнила (чорне)</w:t>
            </w:r>
          </w:p>
          <w:p w:rsidR="007A2741" w:rsidRDefault="007A2741" w:rsidP="00176185">
            <w:pPr>
              <w:pStyle w:val="Style6"/>
              <w:widowControl/>
              <w:spacing w:line="317" w:lineRule="exact"/>
              <w:ind w:right="1109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чорнила (кольорове)</w:t>
            </w:r>
          </w:p>
          <w:p w:rsidR="007A2741" w:rsidRPr="00C838B8" w:rsidRDefault="007A2741" w:rsidP="00176185">
            <w:pPr>
              <w:pStyle w:val="Style6"/>
              <w:widowControl/>
              <w:spacing w:line="317" w:lineRule="exact"/>
              <w:ind w:right="1109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папір багатофункціональний офісний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1</w:t>
            </w:r>
            <w:r>
              <w:rPr>
                <w:lang w:val="uk-UA"/>
              </w:rPr>
              <w:br/>
              <w:t>3</w:t>
            </w:r>
            <w:r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115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1.5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322" w:lineRule="exact"/>
              <w:ind w:firstLine="24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Флеш-накопичувач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139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1.6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B945D5">
            <w:pPr>
              <w:pStyle w:val="Style6"/>
              <w:widowControl/>
              <w:spacing w:line="326" w:lineRule="exact"/>
              <w:ind w:firstLine="72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Ламінатор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139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1.7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Витратні матеріали для ламінування: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плівка для ламінування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144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1.8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Документ камера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</w:pPr>
          </w:p>
        </w:tc>
      </w:tr>
      <w:tr w:rsidR="007A2741" w:rsidRPr="00AE488F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154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1.9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Мультимедійні (цифрові) навчальні програми, комп’ютерні ігри, що відповідають вимогам та тематиці навчальних програм початкової школи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sz w:val="20"/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6"/>
              <w:widowControl/>
              <w:spacing w:line="240" w:lineRule="auto"/>
              <w:ind w:left="101" w:right="19"/>
              <w:jc w:val="center"/>
              <w:rPr>
                <w:rStyle w:val="FontStyle21"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033EA0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b/>
                <w:szCs w:val="26"/>
                <w:lang w:val="uk-UA" w:eastAsia="uk-UA"/>
              </w:rPr>
            </w:pPr>
            <w:r w:rsidRPr="00033EA0">
              <w:rPr>
                <w:rStyle w:val="FontStyle21"/>
                <w:b/>
                <w:szCs w:val="26"/>
                <w:lang w:val="uk-UA" w:eastAsia="uk-UA"/>
              </w:rPr>
              <w:t xml:space="preserve">Пристосування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48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2.1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Дошка аудиторна магнітно-крейдова стаціонарна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29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2.2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 w:rsidRPr="0042079F">
              <w:rPr>
                <w:rStyle w:val="FontStyle21"/>
                <w:szCs w:val="26"/>
                <w:lang w:val="uk-UA" w:eastAsia="uk-UA"/>
              </w:rPr>
              <w:t>Дошка аудиторна магнітно-крейдова стаціонарна</w:t>
            </w:r>
            <w:r>
              <w:rPr>
                <w:rStyle w:val="FontStyle21"/>
                <w:szCs w:val="26"/>
                <w:lang w:val="uk-UA" w:eastAsia="uk-UA"/>
              </w:rPr>
              <w:t>/мобільна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48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2.3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331" w:lineRule="exact"/>
              <w:ind w:left="24" w:right="1157" w:hanging="24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Дошка коркова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AE488F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43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2.4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Аксесуари та витратні матеріали до дощок:</w:t>
            </w:r>
          </w:p>
          <w:p w:rsidR="007A2741" w:rsidRDefault="007A2741" w:rsidP="007D3FD0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маркерів з тримачем</w:t>
            </w:r>
          </w:p>
          <w:p w:rsidR="007A2741" w:rsidRDefault="007A2741" w:rsidP="007D3FD0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магнітів</w:t>
            </w:r>
          </w:p>
          <w:p w:rsidR="007A2741" w:rsidRDefault="007A2741" w:rsidP="007D3FD0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губка для витирання</w:t>
            </w:r>
          </w:p>
          <w:p w:rsidR="007A2741" w:rsidRDefault="007A2741" w:rsidP="007D3FD0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засіб для чищення дошки</w:t>
            </w:r>
          </w:p>
          <w:p w:rsidR="007A2741" w:rsidRDefault="007A2741" w:rsidP="007D3FD0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кольорової крейди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1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AE488F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62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2.5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 xml:space="preserve">Екран для проекції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AE488F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58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2.6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Навушники з мікрофоном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AE488F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D106A" w:rsidP="00827793">
            <w:pPr>
              <w:pStyle w:val="Style6"/>
              <w:widowControl/>
              <w:spacing w:line="240" w:lineRule="auto"/>
              <w:ind w:left="101" w:right="62"/>
              <w:jc w:val="center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2.7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06A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Фліпчарт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папір для фліпчара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AE488F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033EA0" w:rsidRDefault="007A2741" w:rsidP="00827793">
            <w:pPr>
              <w:pStyle w:val="Style6"/>
              <w:widowControl/>
              <w:spacing w:line="240" w:lineRule="auto"/>
              <w:ind w:left="101" w:right="72"/>
              <w:jc w:val="center"/>
              <w:rPr>
                <w:rStyle w:val="FontStyle21"/>
                <w:b/>
                <w:szCs w:val="26"/>
                <w:lang w:val="uk-UA" w:eastAsia="uk-UA"/>
              </w:rPr>
            </w:pPr>
            <w:r w:rsidRPr="00033EA0">
              <w:rPr>
                <w:rStyle w:val="FontStyle21"/>
                <w:b/>
                <w:szCs w:val="26"/>
                <w:lang w:val="uk-UA" w:eastAsia="uk-UA"/>
              </w:rPr>
              <w:t>3.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b/>
                <w:szCs w:val="26"/>
                <w:lang w:val="uk-UA" w:eastAsia="uk-UA"/>
              </w:rPr>
            </w:pPr>
            <w:r w:rsidRPr="00033EA0">
              <w:rPr>
                <w:rStyle w:val="FontStyle21"/>
                <w:b/>
                <w:szCs w:val="26"/>
                <w:lang w:val="uk-UA" w:eastAsia="uk-UA"/>
              </w:rPr>
              <w:t>Меблі</w:t>
            </w:r>
            <w:r>
              <w:rPr>
                <w:rStyle w:val="FontStyle21"/>
                <w:b/>
                <w:szCs w:val="26"/>
                <w:lang w:val="uk-UA" w:eastAsia="uk-UA"/>
              </w:rPr>
              <w:t xml:space="preserve">: 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стіл учнівський одномісний</w:t>
            </w:r>
          </w:p>
          <w:p w:rsidR="00AE488F" w:rsidRDefault="00AE488F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стіл учительський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b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стіл учнівський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стілець для вчителя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відкриті шафи для зберігання  засобів навчання</w:t>
            </w:r>
          </w:p>
          <w:p w:rsidR="007A2741" w:rsidRPr="00033EA0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b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к</w:t>
            </w:r>
            <w:r w:rsidRPr="00033EA0">
              <w:rPr>
                <w:rStyle w:val="FontStyle20"/>
                <w:b w:val="0"/>
                <w:bCs/>
                <w:szCs w:val="26"/>
                <w:lang w:val="uk-UA" w:eastAsia="uk-UA"/>
              </w:rPr>
              <w:t>онтейнери для роздаткового матеріалу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786" w:rsidRDefault="00C83A19" w:rsidP="00827793">
            <w:pPr>
              <w:pStyle w:val="Style1"/>
              <w:widowControl/>
              <w:rPr>
                <w:sz w:val="22"/>
                <w:lang w:val="uk-UA"/>
              </w:rPr>
            </w:pPr>
            <w:r>
              <w:rPr>
                <w:sz w:val="12"/>
                <w:lang w:val="uk-UA"/>
              </w:rPr>
              <w:t>8(</w:t>
            </w:r>
            <w:r w:rsidR="00AE488F" w:rsidRPr="00AE488F">
              <w:rPr>
                <w:sz w:val="12"/>
                <w:lang w:val="uk-UA"/>
              </w:rPr>
              <w:t>оплачено, в наявності немає)</w:t>
            </w:r>
            <w:r w:rsidR="00AE488F">
              <w:rPr>
                <w:sz w:val="12"/>
                <w:lang w:val="uk-UA"/>
              </w:rPr>
              <w:br/>
            </w:r>
            <w:r w:rsidR="00AE488F">
              <w:rPr>
                <w:sz w:val="12"/>
                <w:lang w:val="uk-UA"/>
              </w:rPr>
              <w:br/>
            </w:r>
            <w:r w:rsidR="00AE488F">
              <w:rPr>
                <w:sz w:val="22"/>
                <w:lang w:val="uk-UA"/>
              </w:rPr>
              <w:t>1</w:t>
            </w:r>
            <w:r w:rsidR="00AE488F">
              <w:rPr>
                <w:sz w:val="22"/>
                <w:lang w:val="uk-UA"/>
              </w:rPr>
              <w:br/>
              <w:t>-</w:t>
            </w:r>
            <w:r w:rsidR="00AE488F">
              <w:rPr>
                <w:sz w:val="22"/>
                <w:lang w:val="uk-UA"/>
              </w:rPr>
              <w:br/>
              <w:t>1</w:t>
            </w:r>
            <w:r w:rsidR="00AE488F">
              <w:rPr>
                <w:sz w:val="22"/>
                <w:lang w:val="uk-UA"/>
              </w:rPr>
              <w:br/>
              <w:t>1</w:t>
            </w:r>
            <w:r w:rsidR="00AE488F">
              <w:rPr>
                <w:sz w:val="22"/>
                <w:lang w:val="uk-UA"/>
              </w:rPr>
              <w:br/>
              <w:t>-</w:t>
            </w:r>
          </w:p>
          <w:p w:rsidR="00AE488F" w:rsidRPr="00AE488F" w:rsidRDefault="00AE488F" w:rsidP="00827793">
            <w:pPr>
              <w:pStyle w:val="Style1"/>
              <w:widowControl/>
              <w:rPr>
                <w:sz w:val="22"/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52278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lastRenderedPageBreak/>
              <w:t>4.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033EA0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033EA0">
              <w:rPr>
                <w:rStyle w:val="FontStyle21"/>
                <w:b/>
                <w:szCs w:val="26"/>
                <w:lang w:val="uk-UA" w:eastAsia="uk-UA"/>
              </w:rPr>
              <w:t>Мовн</w:t>
            </w:r>
            <w:r>
              <w:rPr>
                <w:rStyle w:val="FontStyle21"/>
                <w:b/>
                <w:szCs w:val="26"/>
                <w:lang w:val="uk-UA" w:eastAsia="uk-UA"/>
              </w:rPr>
              <w:t>о-</w:t>
            </w:r>
            <w:r w:rsidRPr="00033EA0">
              <w:rPr>
                <w:rStyle w:val="FontStyle21"/>
                <w:b/>
                <w:szCs w:val="26"/>
                <w:lang w:val="uk-UA" w:eastAsia="uk-UA"/>
              </w:rPr>
              <w:t>літературна освітня галузь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Друковані засоби навчання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52278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4.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B46563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Комплект для навчання грамоти</w:t>
            </w:r>
            <w:r w:rsidR="00575717">
              <w:rPr>
                <w:rStyle w:val="FontStyle21"/>
                <w:szCs w:val="26"/>
                <w:lang w:val="uk-UA" w:eastAsia="uk-UA"/>
              </w:rPr>
              <w:t>/</w:t>
            </w:r>
            <w:r w:rsidR="007A2741">
              <w:rPr>
                <w:rStyle w:val="FontStyle21"/>
                <w:szCs w:val="26"/>
                <w:lang w:val="uk-UA" w:eastAsia="uk-UA"/>
              </w:rPr>
              <w:t xml:space="preserve">письма (на магнітах: 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український алфавіт (друковані та рукописні літери, великі і малі)</w:t>
            </w:r>
            <w:r w:rsidR="007C3CF6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7259A8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алфавіт мов національних менши</w:t>
            </w:r>
            <w:r w:rsidR="00522786">
              <w:rPr>
                <w:rStyle w:val="FontStyle21"/>
                <w:szCs w:val="26"/>
                <w:lang w:val="uk-UA" w:eastAsia="uk-UA"/>
              </w:rPr>
              <w:t>н</w:t>
            </w:r>
            <w:r>
              <w:rPr>
                <w:rStyle w:val="FontStyle21"/>
                <w:szCs w:val="26"/>
                <w:lang w:val="uk-UA" w:eastAsia="uk-UA"/>
              </w:rPr>
              <w:t xml:space="preserve"> (друковані та рукописні літери, великі і малі)</w:t>
            </w:r>
            <w:r w:rsidR="007C3CF6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порівняльні таблиці алфавітів української мови та мов національних меншин</w:t>
            </w:r>
            <w:r w:rsidR="007C3CF6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зразки каліграфічного письма букв українського алфавіту та мов національних меншин (великих і малих) та їх з’єднань</w:t>
            </w:r>
            <w:r w:rsidR="007C3CF6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зразки з’єднань букв (нижнього, середнього, верхнього)</w:t>
            </w:r>
            <w:r w:rsidR="007C3CF6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вимоги до правильної постави під час письма та користування письмовим  приладдям</w:t>
            </w:r>
            <w:r w:rsidR="007C3CF6">
              <w:rPr>
                <w:rStyle w:val="FontStyle21"/>
                <w:szCs w:val="26"/>
                <w:lang w:val="uk-UA" w:eastAsia="uk-UA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F64EBD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  <w:t>+</w:t>
            </w:r>
            <w:r w:rsidR="00AE488F">
              <w:rPr>
                <w:lang w:val="uk-UA"/>
              </w:rPr>
              <w:br/>
            </w:r>
            <w:r w:rsidR="00AE488F">
              <w:rPr>
                <w:lang w:val="uk-UA"/>
              </w:rPr>
              <w:br/>
            </w:r>
            <w:r w:rsidR="00AE488F">
              <w:rPr>
                <w:lang w:val="uk-UA"/>
              </w:rPr>
              <w:br/>
              <w:t>-</w:t>
            </w:r>
            <w:r w:rsidR="00AE488F">
              <w:rPr>
                <w:lang w:val="uk-UA"/>
              </w:rPr>
              <w:br/>
            </w:r>
            <w:r w:rsidR="00AE488F">
              <w:rPr>
                <w:lang w:val="uk-UA"/>
              </w:rPr>
              <w:br/>
            </w:r>
            <w:r>
              <w:rPr>
                <w:lang w:val="uk-UA"/>
              </w:rPr>
              <w:t>-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+</w:t>
            </w:r>
            <w:r w:rsidR="00AE488F">
              <w:rPr>
                <w:lang w:val="uk-UA"/>
              </w:rPr>
              <w:br/>
            </w:r>
            <w:r w:rsidR="00AE488F">
              <w:rPr>
                <w:lang w:val="uk-UA"/>
              </w:rPr>
              <w:br/>
            </w:r>
            <w:r>
              <w:rPr>
                <w:lang w:val="uk-UA"/>
              </w:rPr>
              <w:t>+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52278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4.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Набори для грамоти та читання: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каса букв та складів</w:t>
            </w:r>
            <w:r w:rsidR="007C3CF6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графічного позначення мовних одиниць (звуки, склади, слова)</w:t>
            </w:r>
            <w:r w:rsidR="007C3CF6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віяло</w:t>
            </w:r>
            <w:r w:rsidR="007C3CF6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розрізна азбука</w:t>
            </w:r>
            <w:r w:rsidR="007C3CF6">
              <w:rPr>
                <w:rStyle w:val="FontStyle21"/>
                <w:szCs w:val="26"/>
                <w:lang w:val="uk-UA" w:eastAsia="uk-UA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F64EBD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52278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747F9C">
              <w:rPr>
                <w:rStyle w:val="FontStyle20"/>
                <w:b w:val="0"/>
                <w:bCs/>
                <w:szCs w:val="26"/>
                <w:lang w:val="uk-UA" w:eastAsia="uk-UA"/>
              </w:rPr>
              <w:t>4.</w:t>
            </w:r>
            <w:r w:rsidR="0032563B" w:rsidRPr="00747F9C">
              <w:rPr>
                <w:rStyle w:val="FontStyle20"/>
                <w:b w:val="0"/>
                <w:bCs/>
                <w:szCs w:val="26"/>
                <w:lang w:val="uk-UA" w:eastAsia="uk-UA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1D6EBD">
              <w:rPr>
                <w:rStyle w:val="FontStyle20"/>
                <w:b w:val="0"/>
                <w:bCs/>
                <w:szCs w:val="26"/>
                <w:lang w:val="uk-UA" w:eastAsia="uk-UA"/>
              </w:rPr>
              <w:t>Набір таблиць</w:t>
            </w: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:</w:t>
            </w:r>
          </w:p>
          <w:p w:rsidR="007A2741" w:rsidRDefault="007A2741" w:rsidP="00827793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 xml:space="preserve">вправи для збільшення кута зору, поля читання, </w:t>
            </w:r>
          </w:p>
          <w:p w:rsidR="007A2741" w:rsidRPr="001D6EBD" w:rsidRDefault="007A2741" w:rsidP="00827793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вправи для формування навичок читання</w:t>
            </w:r>
          </w:p>
          <w:p w:rsidR="007A2741" w:rsidRPr="001D6EBD" w:rsidRDefault="007A2741" w:rsidP="00827793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F64EBD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52278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4.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1D6EBD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таблиць до основних розділів граматичного матеріалу відповідно до програми  з української мови, читання та мов національних меншин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F64EBD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52278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4.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4100FE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 xml:space="preserve">Набори (комплекти) сюжетних та предметних малюнків (для розвитку мовлення, словникові слова та їх написання, до казок) відповідно до вимог змісту програмового матеріалу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F64EBD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52278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4.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Словники з української мови та мов національних меншин, у тому числі ілюстровані:</w:t>
            </w:r>
          </w:p>
          <w:p w:rsidR="007A2741" w:rsidRDefault="00522786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о</w:t>
            </w:r>
            <w:r w:rsidR="007A2741">
              <w:rPr>
                <w:rStyle w:val="FontStyle21"/>
                <w:szCs w:val="26"/>
                <w:lang w:val="uk-UA" w:eastAsia="uk-UA"/>
              </w:rPr>
              <w:t>рфографічний</w:t>
            </w:r>
            <w:r>
              <w:rPr>
                <w:rStyle w:val="FontStyle21"/>
                <w:szCs w:val="26"/>
                <w:lang w:val="uk-UA" w:eastAsia="uk-UA"/>
              </w:rPr>
              <w:t xml:space="preserve"> </w:t>
            </w:r>
          </w:p>
          <w:p w:rsidR="007A2741" w:rsidRDefault="00522786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</w:t>
            </w:r>
            <w:r w:rsidR="007A2741">
              <w:rPr>
                <w:rStyle w:val="FontStyle21"/>
                <w:szCs w:val="26"/>
                <w:lang w:val="uk-UA" w:eastAsia="uk-UA"/>
              </w:rPr>
              <w:t>лумачний</w:t>
            </w:r>
          </w:p>
          <w:p w:rsidR="007A2741" w:rsidRDefault="00522786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с</w:t>
            </w:r>
            <w:r w:rsidR="007A2741">
              <w:rPr>
                <w:rStyle w:val="FontStyle21"/>
                <w:szCs w:val="26"/>
                <w:lang w:val="uk-UA" w:eastAsia="uk-UA"/>
              </w:rPr>
              <w:t>инонімів</w:t>
            </w:r>
          </w:p>
          <w:p w:rsidR="007A2741" w:rsidRDefault="00522786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а</w:t>
            </w:r>
            <w:r w:rsidR="007A2741">
              <w:rPr>
                <w:rStyle w:val="FontStyle21"/>
                <w:szCs w:val="26"/>
                <w:lang w:val="uk-UA" w:eastAsia="uk-UA"/>
              </w:rPr>
              <w:t>нтонімів</w:t>
            </w:r>
          </w:p>
          <w:p w:rsidR="007A2741" w:rsidRDefault="00522786" w:rsidP="00F954C4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</w:t>
            </w:r>
            <w:r w:rsidR="007A2741">
              <w:rPr>
                <w:rStyle w:val="FontStyle21"/>
                <w:szCs w:val="26"/>
                <w:lang w:val="uk-UA" w:eastAsia="uk-UA"/>
              </w:rPr>
              <w:t>ерекладний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786" w:rsidRPr="00747F9C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 w:rsidR="00F64EBD">
              <w:rPr>
                <w:lang w:val="uk-UA"/>
              </w:rPr>
              <w:t>+</w:t>
            </w:r>
            <w:r w:rsidR="00F64EBD">
              <w:rPr>
                <w:lang w:val="uk-UA"/>
              </w:rPr>
              <w:br/>
              <w:t>+</w:t>
            </w:r>
            <w:r w:rsidR="00F64EBD">
              <w:rPr>
                <w:lang w:val="uk-UA"/>
              </w:rPr>
              <w:br/>
              <w:t>+</w:t>
            </w:r>
            <w:r w:rsidR="00F64EBD">
              <w:rPr>
                <w:lang w:val="uk-UA"/>
              </w:rPr>
              <w:br/>
              <w:t>+</w:t>
            </w:r>
            <w:r w:rsidR="00F64EBD">
              <w:rPr>
                <w:lang w:val="uk-UA"/>
              </w:rPr>
              <w:br/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747F9C">
              <w:rPr>
                <w:rStyle w:val="FontStyle20"/>
                <w:b w:val="0"/>
                <w:bCs/>
                <w:szCs w:val="26"/>
                <w:lang w:val="uk-UA" w:eastAsia="uk-UA"/>
              </w:rPr>
              <w:t>4.</w:t>
            </w:r>
            <w:r w:rsidR="0032563B" w:rsidRPr="00747F9C">
              <w:rPr>
                <w:rStyle w:val="FontStyle20"/>
                <w:b w:val="0"/>
                <w:bCs/>
                <w:szCs w:val="26"/>
                <w:lang w:val="uk-UA" w:eastAsia="uk-UA"/>
              </w:rPr>
              <w:t>7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567A7C" w:rsidRDefault="007A2741" w:rsidP="00827793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567A7C">
              <w:rPr>
                <w:rStyle w:val="FontStyle20"/>
                <w:b w:val="0"/>
                <w:bCs/>
                <w:szCs w:val="26"/>
                <w:lang w:val="uk-UA" w:eastAsia="uk-UA"/>
              </w:rPr>
              <w:t>Репродукції картин, ілюстрації до творів, відповідно до тематики та видів діяльності, передбачених стандартом початкової освіти та навчальною програмою початкової школи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F64EBD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4.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8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Портрети українських, зарубіжних письменників та поетів, а також таких, що писали мовами національних меншин відповідно до вимог навчальних програм з української мови та мов національних меншин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82446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lastRenderedPageBreak/>
              <w:t>4.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9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B6E42">
            <w:pPr>
              <w:pStyle w:val="Style6"/>
              <w:widowControl/>
              <w:spacing w:line="326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Бібліотечка дитячої літератури (дитяча художня література, дитячі енциклопедії, довідники, журнали, газети)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C3CF6" w:rsidP="00827793">
            <w:pPr>
              <w:pStyle w:val="Style8"/>
              <w:widowControl/>
              <w:ind w:left="101"/>
              <w:jc w:val="center"/>
              <w:rPr>
                <w:rStyle w:val="FontStyle23"/>
                <w:lang w:val="uk-UA" w:eastAsia="uk-UA"/>
              </w:rPr>
            </w:pPr>
            <w:r w:rsidRPr="00747F9C">
              <w:rPr>
                <w:rStyle w:val="FontStyle23"/>
                <w:lang w:val="uk-UA" w:eastAsia="uk-UA"/>
              </w:rPr>
              <w:t>4.1</w:t>
            </w:r>
            <w:r w:rsidR="0032563B" w:rsidRPr="00747F9C">
              <w:rPr>
                <w:rStyle w:val="FontStyle23"/>
                <w:lang w:val="uk-UA" w:eastAsia="uk-UA"/>
              </w:rPr>
              <w:t>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020127">
            <w:pPr>
              <w:pStyle w:val="Style5"/>
              <w:widowControl/>
              <w:tabs>
                <w:tab w:val="left" w:pos="7007"/>
              </w:tabs>
              <w:spacing w:line="322" w:lineRule="exact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A50F96">
              <w:rPr>
                <w:rStyle w:val="FontStyle20"/>
                <w:b w:val="0"/>
                <w:bCs/>
                <w:szCs w:val="26"/>
                <w:lang w:val="uk-UA" w:eastAsia="uk-UA"/>
              </w:rPr>
              <w:t>Набір настільних розвивальних ігор:</w:t>
            </w:r>
          </w:p>
          <w:p w:rsidR="007A2741" w:rsidRDefault="007A2741" w:rsidP="00020127">
            <w:pPr>
              <w:pStyle w:val="Style5"/>
              <w:widowControl/>
              <w:tabs>
                <w:tab w:val="left" w:pos="7007"/>
              </w:tabs>
              <w:spacing w:line="322" w:lineRule="exact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мовне лото, доміно</w:t>
            </w:r>
          </w:p>
          <w:p w:rsidR="007A2741" w:rsidRDefault="007A2741" w:rsidP="00020127">
            <w:pPr>
              <w:pStyle w:val="Style5"/>
              <w:widowControl/>
              <w:tabs>
                <w:tab w:val="left" w:pos="7007"/>
              </w:tabs>
              <w:spacing w:line="322" w:lineRule="exact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літературне лото, доміно</w:t>
            </w:r>
          </w:p>
          <w:p w:rsidR="007A2741" w:rsidRPr="00A50F96" w:rsidRDefault="007A2741" w:rsidP="00020127">
            <w:pPr>
              <w:pStyle w:val="Style5"/>
              <w:widowControl/>
              <w:tabs>
                <w:tab w:val="left" w:pos="7007"/>
              </w:tabs>
              <w:spacing w:line="322" w:lineRule="exact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ребуси, головоломки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F64EBD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A50F96" w:rsidRDefault="007A2741" w:rsidP="00A50F96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b/>
                <w:szCs w:val="26"/>
                <w:lang w:val="uk-UA" w:eastAsia="uk-UA"/>
              </w:rPr>
            </w:pPr>
            <w:r w:rsidRPr="00A50F96">
              <w:rPr>
                <w:rStyle w:val="FontStyle21"/>
                <w:b/>
                <w:szCs w:val="26"/>
                <w:lang w:val="uk-UA" w:eastAsia="uk-UA"/>
              </w:rPr>
              <w:t>Іншомовна освітня галузь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D2BCD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b/>
                <w:szCs w:val="26"/>
                <w:lang w:val="uk-UA" w:eastAsia="uk-UA"/>
              </w:rPr>
            </w:pPr>
            <w:r w:rsidRPr="009D2BCD">
              <w:rPr>
                <w:rStyle w:val="FontStyle21"/>
                <w:b/>
                <w:szCs w:val="26"/>
                <w:lang w:val="uk-UA" w:eastAsia="uk-UA"/>
              </w:rPr>
              <w:t>Друковані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5.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таблиць (для мов, що вивчаються) на магнітах:</w:t>
            </w:r>
          </w:p>
          <w:p w:rsidR="007A2741" w:rsidRDefault="007C3CF6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а</w:t>
            </w:r>
            <w:r w:rsidR="007A2741">
              <w:rPr>
                <w:rStyle w:val="FontStyle21"/>
                <w:szCs w:val="26"/>
                <w:lang w:val="uk-UA" w:eastAsia="uk-UA"/>
              </w:rPr>
              <w:t>лфавіт</w:t>
            </w:r>
            <w:r>
              <w:rPr>
                <w:rStyle w:val="FontStyle21"/>
                <w:szCs w:val="26"/>
                <w:lang w:val="uk-UA" w:eastAsia="uk-UA"/>
              </w:rPr>
              <w:t xml:space="preserve"> 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транскрипційні знаки</w:t>
            </w:r>
            <w:r w:rsidR="007C3CF6">
              <w:rPr>
                <w:rStyle w:val="FontStyle21"/>
                <w:szCs w:val="26"/>
                <w:lang w:val="uk-UA" w:eastAsia="uk-UA"/>
              </w:rPr>
              <w:t xml:space="preserve"> 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граматичні, до розділів граматичного матеріалу</w:t>
            </w:r>
            <w:r w:rsidR="00B46563">
              <w:rPr>
                <w:rStyle w:val="FontStyle21"/>
                <w:szCs w:val="26"/>
                <w:lang w:val="uk-UA" w:eastAsia="uk-UA"/>
              </w:rPr>
              <w:t>,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передбаченого програмою початкової школи</w:t>
            </w:r>
            <w:r w:rsidR="007C3CF6">
              <w:rPr>
                <w:rStyle w:val="FontStyle21"/>
                <w:szCs w:val="26"/>
                <w:lang w:val="uk-UA" w:eastAsia="uk-UA"/>
              </w:rPr>
              <w:t xml:space="preserve"> </w:t>
            </w:r>
          </w:p>
          <w:p w:rsidR="007A2741" w:rsidRDefault="007A2741" w:rsidP="00F954C4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календар</w:t>
            </w:r>
            <w:r w:rsidR="007C3CF6">
              <w:rPr>
                <w:rStyle w:val="FontStyle21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lang w:val="uk-UA"/>
              </w:rPr>
              <w:br/>
            </w:r>
          </w:p>
          <w:p w:rsidR="00DB51D8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lang w:val="uk-UA"/>
              </w:rPr>
              <w:br/>
            </w:r>
          </w:p>
          <w:p w:rsidR="00DB51D8" w:rsidRPr="00747F9C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5.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B6E42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Демонстраційний набір букв на магнітах (англійська, німецька, французька, іспанська)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lang w:val="uk-UA"/>
              </w:rPr>
              <w:br/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5.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Каса букв та буквосполучень віяло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5.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Набори тематичних, сюжетних, предметних малюнків (картинок), відповідно до тем програмового матеріалу, передбачених програмою початкової школи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0E2B0E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 w:val="28"/>
                <w:szCs w:val="28"/>
                <w:lang w:val="uk-UA" w:eastAsia="uk-UA"/>
              </w:rPr>
            </w:pPr>
            <w:r w:rsidRPr="000E2B0E">
              <w:rPr>
                <w:rStyle w:val="FontStyle20"/>
                <w:b w:val="0"/>
                <w:bCs/>
                <w:sz w:val="28"/>
                <w:szCs w:val="28"/>
                <w:lang w:val="uk-UA" w:eastAsia="uk-UA"/>
              </w:rPr>
              <w:t>5.</w:t>
            </w:r>
            <w:r w:rsidR="0032563B" w:rsidRPr="000E2B0E">
              <w:rPr>
                <w:rStyle w:val="FontStyle20"/>
                <w:b w:val="0"/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0E2B0E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0E2B0E">
              <w:rPr>
                <w:rStyle w:val="FontStyle21"/>
                <w:sz w:val="28"/>
                <w:szCs w:val="28"/>
                <w:lang w:val="uk-UA" w:eastAsia="uk-UA"/>
              </w:rPr>
              <w:t>Словники перекладні, у тому числі ілюстровані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DB51D8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C3CF6" w:rsidP="00827793">
            <w:pPr>
              <w:pStyle w:val="Style8"/>
              <w:widowControl/>
              <w:ind w:left="101"/>
              <w:jc w:val="center"/>
              <w:rPr>
                <w:rStyle w:val="FontStyle23"/>
                <w:sz w:val="26"/>
                <w:szCs w:val="26"/>
                <w:lang w:val="uk-UA" w:eastAsia="uk-UA"/>
              </w:rPr>
            </w:pPr>
            <w:r w:rsidRPr="0083417B">
              <w:rPr>
                <w:rStyle w:val="FontStyle23"/>
                <w:sz w:val="26"/>
                <w:szCs w:val="26"/>
                <w:lang w:val="uk-UA" w:eastAsia="uk-UA"/>
              </w:rPr>
              <w:t>5.</w:t>
            </w:r>
            <w:r w:rsidR="0032563B" w:rsidRPr="0083417B">
              <w:rPr>
                <w:rStyle w:val="FontStyle23"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470FAA">
            <w:pPr>
              <w:pStyle w:val="Style5"/>
              <w:widowControl/>
              <w:spacing w:line="322" w:lineRule="exact"/>
              <w:ind w:right="243"/>
              <w:rPr>
                <w:rStyle w:val="FontStyle23"/>
                <w:sz w:val="26"/>
                <w:szCs w:val="26"/>
                <w:lang w:val="uk-UA" w:eastAsia="uk-UA"/>
              </w:rPr>
            </w:pPr>
            <w:r w:rsidRPr="0083417B">
              <w:rPr>
                <w:rStyle w:val="FontStyle23"/>
                <w:sz w:val="26"/>
                <w:szCs w:val="26"/>
                <w:lang w:val="uk-UA" w:eastAsia="uk-UA"/>
              </w:rPr>
              <w:t>Карти:</w:t>
            </w:r>
          </w:p>
          <w:p w:rsidR="007A2741" w:rsidRPr="0083417B" w:rsidRDefault="007A2741" w:rsidP="00470FAA">
            <w:pPr>
              <w:pStyle w:val="Style5"/>
              <w:widowControl/>
              <w:spacing w:line="322" w:lineRule="exact"/>
              <w:ind w:right="243"/>
              <w:rPr>
                <w:rStyle w:val="FontStyle23"/>
                <w:sz w:val="26"/>
                <w:szCs w:val="26"/>
                <w:lang w:val="uk-UA" w:eastAsia="uk-UA"/>
              </w:rPr>
            </w:pPr>
            <w:r w:rsidRPr="0083417B">
              <w:rPr>
                <w:rStyle w:val="FontStyle23"/>
                <w:sz w:val="26"/>
                <w:szCs w:val="26"/>
                <w:lang w:val="uk-UA" w:eastAsia="uk-UA"/>
              </w:rPr>
              <w:t>географічна карта Європи</w:t>
            </w:r>
          </w:p>
          <w:p w:rsidR="007A2741" w:rsidRPr="0083417B" w:rsidRDefault="007A2741" w:rsidP="00F954C4">
            <w:pPr>
              <w:pStyle w:val="Style5"/>
              <w:widowControl/>
              <w:spacing w:line="322" w:lineRule="exact"/>
              <w:ind w:right="243"/>
              <w:rPr>
                <w:rStyle w:val="FontStyle23"/>
                <w:sz w:val="26"/>
                <w:szCs w:val="26"/>
                <w:lang w:val="uk-UA" w:eastAsia="uk-UA"/>
              </w:rPr>
            </w:pPr>
            <w:r w:rsidRPr="0083417B">
              <w:rPr>
                <w:rStyle w:val="FontStyle23"/>
                <w:sz w:val="26"/>
                <w:szCs w:val="26"/>
                <w:lang w:val="uk-UA" w:eastAsia="uk-UA"/>
              </w:rPr>
              <w:t>географічна карта країни, мова якої вивчається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AE488F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83417B">
              <w:rPr>
                <w:rStyle w:val="FontStyle20"/>
                <w:b w:val="0"/>
                <w:bCs/>
                <w:szCs w:val="26"/>
                <w:lang w:val="uk-UA" w:eastAsia="uk-UA"/>
              </w:rPr>
              <w:t>5.</w:t>
            </w:r>
            <w:r w:rsidR="0032563B" w:rsidRPr="0083417B">
              <w:rPr>
                <w:rStyle w:val="FontStyle20"/>
                <w:b w:val="0"/>
                <w:bCs/>
                <w:szCs w:val="26"/>
                <w:lang w:val="uk-UA" w:eastAsia="uk-UA"/>
              </w:rPr>
              <w:t>7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827793">
            <w:pPr>
              <w:pStyle w:val="Style6"/>
              <w:widowControl/>
              <w:spacing w:line="326" w:lineRule="exact"/>
              <w:ind w:right="5"/>
              <w:rPr>
                <w:rStyle w:val="FontStyle21"/>
                <w:szCs w:val="26"/>
                <w:lang w:val="uk-UA" w:eastAsia="uk-UA"/>
              </w:rPr>
            </w:pPr>
            <w:r w:rsidRPr="0083417B">
              <w:rPr>
                <w:rStyle w:val="FontStyle23"/>
                <w:sz w:val="26"/>
                <w:szCs w:val="26"/>
                <w:lang w:val="uk-UA" w:eastAsia="uk-UA"/>
              </w:rPr>
              <w:t>Настільні (лото, доміно, кубики) розвиваючі ігри мовою, що вивчається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lang w:val="uk-UA"/>
              </w:rPr>
              <w:br/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83417B">
              <w:rPr>
                <w:rStyle w:val="FontStyle20"/>
                <w:b w:val="0"/>
                <w:bCs/>
                <w:szCs w:val="26"/>
                <w:lang w:val="uk-UA" w:eastAsia="uk-UA"/>
              </w:rPr>
              <w:t>5.</w:t>
            </w:r>
            <w:r w:rsidR="0032563B" w:rsidRPr="0083417B">
              <w:rPr>
                <w:rStyle w:val="FontStyle20"/>
                <w:b w:val="0"/>
                <w:bCs/>
                <w:szCs w:val="26"/>
                <w:lang w:val="uk-UA" w:eastAsia="uk-UA"/>
              </w:rPr>
              <w:t>8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3417B" w:rsidRDefault="007A2741" w:rsidP="00827793">
            <w:pPr>
              <w:pStyle w:val="Style6"/>
              <w:widowControl/>
              <w:spacing w:line="326" w:lineRule="exact"/>
              <w:ind w:right="5"/>
              <w:rPr>
                <w:rStyle w:val="FontStyle23"/>
                <w:sz w:val="26"/>
                <w:szCs w:val="26"/>
                <w:lang w:val="uk-UA" w:eastAsia="uk-UA"/>
              </w:rPr>
            </w:pPr>
            <w:r w:rsidRPr="0083417B">
              <w:rPr>
                <w:rStyle w:val="FontStyle23"/>
                <w:sz w:val="26"/>
                <w:szCs w:val="26"/>
                <w:lang w:val="uk-UA" w:eastAsia="uk-UA"/>
              </w:rPr>
              <w:t>Комплекти для рольових ігор, іграшок, відповідно до тем програмового матеріалу, передбачених програмою початкової школи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62A28" w:rsidRDefault="007A2741" w:rsidP="008D726F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b/>
                <w:szCs w:val="26"/>
                <w:lang w:val="uk-UA" w:eastAsia="uk-UA"/>
              </w:rPr>
            </w:pPr>
            <w:r w:rsidRPr="00962A28">
              <w:rPr>
                <w:rStyle w:val="FontStyle21"/>
                <w:b/>
                <w:szCs w:val="26"/>
                <w:lang w:val="uk-UA" w:eastAsia="uk-UA"/>
              </w:rPr>
              <w:t>Математична освітня галузь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8D726F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b/>
                <w:szCs w:val="26"/>
                <w:lang w:val="uk-UA" w:eastAsia="uk-UA"/>
              </w:rPr>
            </w:pPr>
            <w:r w:rsidRPr="008D726F">
              <w:rPr>
                <w:rStyle w:val="FontStyle21"/>
                <w:b/>
                <w:szCs w:val="26"/>
                <w:lang w:val="uk-UA" w:eastAsia="uk-UA"/>
              </w:rPr>
              <w:t>Друковані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C3CF6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</w:t>
            </w:r>
            <w:r w:rsidR="0032563B">
              <w:rPr>
                <w:rStyle w:val="FontStyle20"/>
                <w:b w:val="0"/>
                <w:bCs/>
                <w:szCs w:val="26"/>
                <w:lang w:val="uk-UA" w:eastAsia="uk-UA"/>
              </w:rPr>
              <w:t>1.1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таблиць (у тому числі магнітні, пазли):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зразки каліграфічного письма цифр та знаків</w:t>
            </w:r>
            <w:r w:rsidR="007C3CF6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ознаки, властивості, відношення предметів</w:t>
            </w:r>
            <w:r w:rsidR="0032563B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розташування у просторі  і на площині</w:t>
            </w:r>
            <w:r w:rsidR="007C3CF6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лічба (кількісна, порядкова)</w:t>
            </w:r>
            <w:r w:rsidR="007C3CF6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F954C4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нумерація чисел, склад числа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дії над числами, взаємозв’язок дій над числами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таблиця множення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542EB5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закони та властивості арифметичних дій</w:t>
            </w:r>
            <w:r w:rsidR="00F954C4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математичні вирази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рівняння</w:t>
            </w:r>
            <w:r w:rsidR="00F954C4">
              <w:rPr>
                <w:rStyle w:val="FontStyle21"/>
                <w:szCs w:val="26"/>
                <w:lang w:val="uk-UA" w:eastAsia="uk-UA"/>
              </w:rPr>
              <w:t xml:space="preserve"> 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геометричні фігури, геометричні тіла та їх властивості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величини та їх одиниці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задачі, типові задачі, опорні схеми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 xml:space="preserve">до основних тем навчального матеріалу, відповідно до </w:t>
            </w:r>
            <w:r>
              <w:rPr>
                <w:rStyle w:val="FontStyle21"/>
                <w:szCs w:val="26"/>
                <w:lang w:val="uk-UA" w:eastAsia="uk-UA"/>
              </w:rPr>
              <w:lastRenderedPageBreak/>
              <w:t>програми початкової школи</w:t>
            </w:r>
            <w:r w:rsidR="00542EB5">
              <w:rPr>
                <w:rStyle w:val="FontStyle21"/>
                <w:szCs w:val="26"/>
                <w:lang w:val="uk-UA" w:eastAsia="uk-UA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F64EBD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lastRenderedPageBreak/>
              <w:br/>
              <w:t>+</w:t>
            </w:r>
            <w:r w:rsidR="00682446"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 w:rsidR="00DB51D8">
              <w:rPr>
                <w:lang w:val="uk-UA"/>
              </w:rPr>
              <w:br/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32563B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lastRenderedPageBreak/>
              <w:t>6.1.2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Набор</w:t>
            </w:r>
            <w:r w:rsidR="000E2B0E">
              <w:rPr>
                <w:rStyle w:val="FontStyle21"/>
                <w:szCs w:val="26"/>
                <w:lang w:val="uk-UA" w:eastAsia="uk-UA"/>
              </w:rPr>
              <w:t>и</w:t>
            </w:r>
            <w:r>
              <w:rPr>
                <w:rStyle w:val="FontStyle21"/>
                <w:szCs w:val="26"/>
                <w:lang w:val="uk-UA" w:eastAsia="uk-UA"/>
              </w:rPr>
              <w:t xml:space="preserve"> карток (у тому числі на магнітах):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для лічби та усного рахунку від 0 до 100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склад числа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для математичних диктантів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ілюстрації до типових задач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демонстраційний набір знаків на магнітах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283F7B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лічильний матеріал (набір Кюізенера, пластикові геометричні фігури)</w:t>
            </w:r>
            <w:r w:rsidR="00542EB5">
              <w:rPr>
                <w:rStyle w:val="FontStyle21"/>
                <w:szCs w:val="26"/>
                <w:lang w:val="uk-UA" w:eastAsia="uk-UA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F64EBD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32563B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6.1.3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Числова лінійка: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від 0 до 100 з набором карток до неї (десятками, одиницями, чисті)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від 0 до 1000 з набором карток (сотнями, десятками одиницями, чисті)</w:t>
            </w:r>
            <w:r w:rsidR="00542EB5">
              <w:rPr>
                <w:rStyle w:val="FontStyle21"/>
                <w:szCs w:val="26"/>
                <w:lang w:val="uk-UA" w:eastAsia="uk-UA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32563B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6.1.4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240" w:lineRule="auto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Квадрат сотенний (математичний куб)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DB51D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32563B" w:rsidP="00827793">
            <w:pPr>
              <w:pStyle w:val="Style5"/>
              <w:widowControl/>
              <w:spacing w:line="240" w:lineRule="auto"/>
              <w:ind w:left="101"/>
              <w:jc w:val="center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6.1.5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Комплекти роздаткові для:</w:t>
            </w:r>
          </w:p>
          <w:p w:rsidR="007A2741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лічби (0-1000)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вивчення складу числа</w:t>
            </w:r>
            <w:r w:rsidR="00542EB5">
              <w:rPr>
                <w:rStyle w:val="FontStyle21"/>
                <w:szCs w:val="26"/>
                <w:lang w:val="uk-UA" w:eastAsia="uk-UA"/>
              </w:rPr>
              <w:t>;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  <w:t>-</w:t>
            </w:r>
            <w:r w:rsidR="00DB51D8"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32563B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6.1.6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Настільні логіко-розвивальні ігри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F64EBD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F93255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F93255">
              <w:rPr>
                <w:rStyle w:val="FontStyle21"/>
                <w:b/>
                <w:szCs w:val="26"/>
                <w:lang w:val="uk-UA" w:eastAsia="uk-UA"/>
              </w:rPr>
              <w:t>Інструменти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6.2.1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Контрольно-вимірювальні:</w:t>
            </w:r>
          </w:p>
          <w:p w:rsidR="007A2741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метр навчальний з кольоровою шкалою</w:t>
            </w:r>
            <w:r w:rsidR="0032563B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метр  дерев’яний із сантиметровим діленням</w:t>
            </w:r>
            <w:r w:rsidR="0032563B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трикутники (45, 30-60)</w:t>
            </w:r>
            <w:r w:rsidR="0032563B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F954C4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циркуль</w:t>
            </w:r>
            <w:r w:rsidR="0032563B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F954C4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рулетка</w:t>
            </w:r>
            <w:r w:rsidR="0032563B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рулетка (на менше 1 м)</w:t>
            </w:r>
            <w:r w:rsidR="0032563B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лінійка (не менше 15 см)</w:t>
            </w:r>
            <w:r w:rsidR="0032563B">
              <w:rPr>
                <w:rStyle w:val="FontStyle21"/>
                <w:szCs w:val="26"/>
                <w:lang w:val="uk-UA" w:eastAsia="uk-UA"/>
              </w:rPr>
              <w:t>;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DF326A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DF326A">
              <w:rPr>
                <w:rStyle w:val="FontStyle21"/>
                <w:b/>
                <w:szCs w:val="26"/>
                <w:lang w:val="uk-UA" w:eastAsia="uk-UA"/>
              </w:rPr>
              <w:t>Моделі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6.3.1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 xml:space="preserve">Набір моделей геометричних фігур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6.3.2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27793">
            <w:pPr>
              <w:pStyle w:val="Style6"/>
              <w:widowControl/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Демонстраційний набір моделей  геометричних тіл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6.3.3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моделей геометричних тіл та фігур (дерев’яні/пластиков</w:t>
            </w:r>
            <w:r w:rsidR="00E928C7">
              <w:rPr>
                <w:rStyle w:val="FontStyle21"/>
                <w:szCs w:val="26"/>
                <w:lang w:val="uk-UA" w:eastAsia="uk-UA"/>
              </w:rPr>
              <w:t xml:space="preserve">і)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6.3.4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Модель демонстраційного механічного годинника (24 години, годинна, хвилинна, секундна стрілки)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6.3.5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Модель механічного годинника (24 години, годинна, хвилинна, секундна стрілки) для учнів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</w:t>
            </w:r>
            <w:r w:rsidR="007A2741">
              <w:rPr>
                <w:rStyle w:val="FontStyle20"/>
                <w:b w:val="0"/>
                <w:bCs/>
                <w:szCs w:val="26"/>
                <w:lang w:val="uk-UA" w:eastAsia="uk-UA"/>
              </w:rPr>
              <w:t>4.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DF326A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DF326A">
              <w:rPr>
                <w:rStyle w:val="FontStyle21"/>
                <w:b/>
                <w:szCs w:val="26"/>
                <w:lang w:val="uk-UA" w:eastAsia="uk-UA"/>
              </w:rPr>
              <w:t>Прилади і пристосування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6.4.1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Набірне/Магнітне полотно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6.4.2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Каса цифр та лічильного матеріалу на магнітному кріпленні</w:t>
            </w:r>
          </w:p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(предметні картини, геометричні фігури)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6.4.3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Контрольно-вимірювальні:</w:t>
            </w:r>
          </w:p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терези демонстраційні з набором важків</w:t>
            </w:r>
          </w:p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терези з набором важків</w:t>
            </w:r>
          </w:p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годинників пісочних (1,2,5 хв)</w:t>
            </w:r>
          </w:p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lastRenderedPageBreak/>
              <w:t>термометр</w:t>
            </w:r>
            <w:r w:rsidR="00E928C7">
              <w:rPr>
                <w:rStyle w:val="FontStyle21"/>
                <w:szCs w:val="26"/>
                <w:lang w:val="uk-UA" w:eastAsia="uk-UA"/>
              </w:rPr>
              <w:t xml:space="preserve">, </w:t>
            </w:r>
            <w:r>
              <w:rPr>
                <w:rStyle w:val="FontStyle21"/>
                <w:szCs w:val="26"/>
                <w:lang w:val="uk-UA" w:eastAsia="uk-UA"/>
              </w:rPr>
              <w:t>спідометр</w:t>
            </w:r>
          </w:p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мірного посуду (пластиковий)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lastRenderedPageBreak/>
              <w:br/>
              <w:t>-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lastRenderedPageBreak/>
              <w:t>+</w:t>
            </w:r>
            <w:r w:rsidR="00C862E8"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lastRenderedPageBreak/>
              <w:t>6.4.4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Математичний планшет з набором цифр та математичних знаків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6.4.5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Танграм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6.4.6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Магнітний прилад «Частки на дроби»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6.4.7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Навчальний набір грошових знаків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6.4.8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Абакус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6.4.9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Дидактичне приладдя (логічні блоки Дьєнеша, розвивальні ігри Воскобовича (різні види), предмети зростаючої, арифметичні штанги)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C862E8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6.4.10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настільних розвиваючих ігор:</w:t>
            </w:r>
          </w:p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шахи, шашки</w:t>
            </w:r>
          </w:p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маршрутні ігри</w:t>
            </w:r>
          </w:p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розрізні пазли/картинки</w:t>
            </w:r>
          </w:p>
          <w:p w:rsidR="007A2741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головоломки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 w:rsidR="00C862E8">
              <w:rPr>
                <w:lang w:val="uk-UA"/>
              </w:rPr>
              <w:br/>
              <w:t>+</w:t>
            </w:r>
            <w:r w:rsidR="00C862E8">
              <w:rPr>
                <w:lang w:val="uk-UA"/>
              </w:rPr>
              <w:br/>
            </w: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C862E8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7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D42682" w:rsidRDefault="007A2741" w:rsidP="00D42682">
            <w:pPr>
              <w:pStyle w:val="Style6"/>
              <w:widowControl/>
              <w:tabs>
                <w:tab w:val="left" w:pos="1365"/>
              </w:tabs>
              <w:spacing w:line="322" w:lineRule="exact"/>
              <w:jc w:val="center"/>
              <w:rPr>
                <w:rStyle w:val="FontStyle21"/>
                <w:b/>
                <w:szCs w:val="26"/>
                <w:lang w:val="uk-UA" w:eastAsia="uk-UA"/>
              </w:rPr>
            </w:pPr>
            <w:r w:rsidRPr="00D42682">
              <w:rPr>
                <w:rStyle w:val="FontStyle21"/>
                <w:b/>
                <w:szCs w:val="26"/>
                <w:lang w:val="uk-UA" w:eastAsia="uk-UA"/>
              </w:rPr>
              <w:t>Природнича освітня галузь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C862E8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D42682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Cs/>
                <w:szCs w:val="26"/>
                <w:lang w:val="uk-UA" w:eastAsia="uk-UA"/>
              </w:rPr>
            </w:pPr>
            <w:r>
              <w:rPr>
                <w:rStyle w:val="FontStyle20"/>
                <w:bCs/>
                <w:szCs w:val="26"/>
                <w:lang w:val="uk-UA" w:eastAsia="uk-UA"/>
              </w:rPr>
              <w:t>7.1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D42682" w:rsidRDefault="007A2741" w:rsidP="00F93255">
            <w:pPr>
              <w:pStyle w:val="Style6"/>
              <w:widowControl/>
              <w:tabs>
                <w:tab w:val="left" w:pos="1365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D42682">
              <w:rPr>
                <w:rStyle w:val="FontStyle21"/>
                <w:b/>
                <w:szCs w:val="26"/>
                <w:lang w:val="uk-UA" w:eastAsia="uk-UA"/>
              </w:rPr>
              <w:t>Друковані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AE488F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7.1.1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Карти стінні:</w:t>
            </w:r>
          </w:p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фізичні (світу, півкуль, України, області)</w:t>
            </w:r>
          </w:p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політична світу, адміністративно-територіальна України</w:t>
            </w:r>
          </w:p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тематичні (природні зони, корисні копалини, рослинний та тваринний світ, природо-заповідний фонд, історико-етнографічна, народні промисли) карти України</w:t>
            </w:r>
            <w:r>
              <w:rPr>
                <w:rStyle w:val="FontStyle21"/>
                <w:szCs w:val="26"/>
                <w:lang w:val="uk-UA" w:eastAsia="uk-UA"/>
              </w:rPr>
              <w:tab/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7.1.2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Комплекти таблиць:</w:t>
            </w:r>
          </w:p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Земля</w:t>
            </w:r>
            <w:r w:rsidR="00E928C7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Нежива природа</w:t>
            </w:r>
            <w:r w:rsidR="00F954C4">
              <w:rPr>
                <w:rStyle w:val="FontStyle21"/>
                <w:szCs w:val="26"/>
                <w:lang w:val="uk-UA" w:eastAsia="uk-UA"/>
              </w:rPr>
              <w:t xml:space="preserve"> </w:t>
            </w:r>
            <w:r w:rsidR="00E928C7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Жива природа</w:t>
            </w:r>
            <w:r w:rsidR="00E928C7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Система органів тіла людини</w:t>
            </w:r>
            <w:r w:rsidR="00E928C7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Охорона природи</w:t>
            </w:r>
            <w:r w:rsidR="00E928C7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Пори року</w:t>
            </w:r>
            <w:r w:rsidR="00E928C7">
              <w:rPr>
                <w:rStyle w:val="FontStyle21"/>
                <w:szCs w:val="26"/>
                <w:lang w:val="uk-UA" w:eastAsia="uk-UA"/>
              </w:rPr>
              <w:t>;</w:t>
            </w:r>
          </w:p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Праця людей</w:t>
            </w:r>
            <w:r w:rsidR="00E928C7">
              <w:rPr>
                <w:rStyle w:val="FontStyle21"/>
                <w:szCs w:val="26"/>
                <w:lang w:val="uk-UA" w:eastAsia="uk-UA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7.1.3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Календар природи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7.1.4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8F4506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Набори плакатів відповідно до тем навчального матеріалу, передбачених програмою початкової школи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E928C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7.</w:t>
            </w:r>
            <w:r w:rsidR="007A2741">
              <w:rPr>
                <w:rStyle w:val="FontStyle20"/>
                <w:b w:val="0"/>
                <w:bCs/>
                <w:szCs w:val="26"/>
                <w:lang w:val="uk-UA" w:eastAsia="uk-UA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D42682" w:rsidRDefault="007A2741" w:rsidP="00D42682">
            <w:pPr>
              <w:pStyle w:val="Style6"/>
              <w:widowControl/>
              <w:tabs>
                <w:tab w:val="left" w:pos="1903"/>
              </w:tabs>
              <w:spacing w:line="322" w:lineRule="exact"/>
              <w:ind w:firstLine="708"/>
              <w:jc w:val="both"/>
              <w:rPr>
                <w:rStyle w:val="FontStyle21"/>
                <w:b/>
                <w:szCs w:val="26"/>
                <w:lang w:val="uk-UA" w:eastAsia="uk-UA"/>
              </w:rPr>
            </w:pPr>
            <w:r w:rsidRPr="00D42682">
              <w:rPr>
                <w:rStyle w:val="FontStyle21"/>
                <w:b/>
                <w:szCs w:val="26"/>
                <w:lang w:val="uk-UA" w:eastAsia="uk-UA"/>
              </w:rPr>
              <w:t>Об’єкти натуральні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7.2.1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F3730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Гербарії: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3A6CB9" w:rsidP="002F3730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Дикорослі,</w:t>
            </w:r>
            <w:r w:rsidR="007A2741">
              <w:rPr>
                <w:rStyle w:val="FontStyle21"/>
                <w:szCs w:val="26"/>
                <w:lang w:val="uk-UA" w:eastAsia="uk-UA"/>
              </w:rPr>
              <w:t xml:space="preserve"> культурні рослини</w:t>
            </w:r>
          </w:p>
          <w:p w:rsidR="007A2741" w:rsidRDefault="007A2741" w:rsidP="002F3730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Рослини природних зон України</w:t>
            </w:r>
          </w:p>
          <w:p w:rsidR="007A2741" w:rsidRDefault="007A2741" w:rsidP="002F3730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Лікарські, отруйні рослини</w:t>
            </w:r>
          </w:p>
          <w:p w:rsidR="007A2741" w:rsidRDefault="007A2741" w:rsidP="002F3730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Бур’яни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37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A4786">
        <w:trPr>
          <w:trHeight w:val="3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7.2.2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741" w:rsidRDefault="007A2741" w:rsidP="002A7B8A">
            <w:pPr>
              <w:pStyle w:val="Style6"/>
              <w:tabs>
                <w:tab w:val="left" w:pos="1903"/>
              </w:tabs>
              <w:spacing w:line="322" w:lineRule="exact"/>
              <w:jc w:val="both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Колекції: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937" w:rsidRPr="00747F9C" w:rsidRDefault="00DC1937" w:rsidP="00827793">
            <w:pPr>
              <w:pStyle w:val="Style1"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5A4786" w:rsidRPr="00C862E8" w:rsidTr="005A4786">
        <w:trPr>
          <w:trHeight w:val="224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86" w:rsidRDefault="005A4786" w:rsidP="004A7B20">
            <w:pPr>
              <w:pStyle w:val="Style5"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86" w:rsidRDefault="005A4786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jc w:val="both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Гірські породи</w:t>
            </w:r>
          </w:p>
          <w:p w:rsidR="005A4786" w:rsidRDefault="005A4786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jc w:val="both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Корисні копалини та продукти їх переробки</w:t>
            </w:r>
          </w:p>
          <w:p w:rsidR="005A4786" w:rsidRDefault="005A4786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jc w:val="both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Насіння та плоди (овочевих, зернових, прядильних, плодово-ягідних, квітково-декоративних культур)</w:t>
            </w:r>
          </w:p>
          <w:p w:rsidR="005A4786" w:rsidRDefault="005A4786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jc w:val="both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Розвиток комах</w:t>
            </w:r>
          </w:p>
          <w:p w:rsidR="005A4786" w:rsidRDefault="005A4786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jc w:val="both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Ґрунти</w:t>
            </w:r>
          </w:p>
          <w:p w:rsidR="005A4786" w:rsidRDefault="005A4786" w:rsidP="002A7B8A">
            <w:pPr>
              <w:pStyle w:val="Style6"/>
              <w:tabs>
                <w:tab w:val="left" w:pos="1903"/>
              </w:tabs>
              <w:spacing w:line="322" w:lineRule="exact"/>
              <w:jc w:val="both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Морське дно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86" w:rsidRPr="00C862E8" w:rsidRDefault="00C862E8" w:rsidP="00827793">
            <w:pPr>
              <w:pStyle w:val="Style1"/>
              <w:rPr>
                <w:lang w:val="uk-UA"/>
              </w:rPr>
            </w:pPr>
            <w:r w:rsidRPr="00C862E8">
              <w:rPr>
                <w:lang w:val="uk-UA"/>
              </w:rPr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786" w:rsidRPr="00747F9C" w:rsidRDefault="005A4786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C862E8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7.3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7B8A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2A7B8A">
              <w:rPr>
                <w:rStyle w:val="FontStyle21"/>
                <w:b/>
                <w:szCs w:val="26"/>
                <w:lang w:val="uk-UA" w:eastAsia="uk-UA"/>
              </w:rPr>
              <w:t>Моделі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C862E8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Глобуси:</w:t>
            </w:r>
          </w:p>
          <w:p w:rsidR="007A2741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Фізичний (0 від 300 мм)</w:t>
            </w:r>
          </w:p>
          <w:p w:rsidR="007A2741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Політичний</w:t>
            </w:r>
          </w:p>
          <w:p w:rsidR="007A2741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Телурій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37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C862E8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7.</w:t>
            </w:r>
            <w:r w:rsidR="007A2741">
              <w:rPr>
                <w:rStyle w:val="FontStyle20"/>
                <w:b w:val="0"/>
                <w:bCs/>
                <w:szCs w:val="26"/>
                <w:lang w:val="uk-UA" w:eastAsia="uk-UA"/>
              </w:rPr>
              <w:t>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BC34B6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BC34B6">
              <w:rPr>
                <w:rStyle w:val="FontStyle21"/>
                <w:b/>
                <w:szCs w:val="26"/>
                <w:lang w:val="uk-UA" w:eastAsia="uk-UA"/>
              </w:rPr>
              <w:t>Муляжі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Набори:</w:t>
            </w:r>
          </w:p>
          <w:p w:rsidR="007A2741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Фрукти</w:t>
            </w:r>
          </w:p>
          <w:p w:rsidR="007A2741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Овочі</w:t>
            </w:r>
          </w:p>
          <w:p w:rsidR="007A2741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Коренеплоди</w:t>
            </w:r>
          </w:p>
          <w:p w:rsidR="007A2741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Гриби (їстівні та отруйні)</w:t>
            </w:r>
          </w:p>
          <w:p w:rsidR="007A2741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Тварини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37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5307F9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7.5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7B8A" w:rsidRDefault="007A2741" w:rsidP="002A7B8A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2A7B8A">
              <w:rPr>
                <w:rStyle w:val="FontStyle21"/>
                <w:b/>
                <w:szCs w:val="26"/>
                <w:lang w:val="uk-UA" w:eastAsia="uk-UA"/>
              </w:rPr>
              <w:t>Прилади і пристосування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605258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термометр (зовнішній, кліматичний)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605258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компас шкільний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605258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мікроскоп шкільний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605258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лупа ручна шкільна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605258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банка пластикова з кришкою-лупою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605258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секундомір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605258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рулетка, шнур мірний (10 м)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E693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605258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 xml:space="preserve">магніт смуговий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3D15A2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7.6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605258" w:rsidRDefault="007A2741" w:rsidP="00605258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>
              <w:rPr>
                <w:rStyle w:val="FontStyle21"/>
                <w:b/>
                <w:szCs w:val="26"/>
                <w:lang w:val="uk-UA" w:eastAsia="uk-UA"/>
              </w:rPr>
              <w:t>І</w:t>
            </w:r>
            <w:r w:rsidRPr="00605258">
              <w:rPr>
                <w:rStyle w:val="FontStyle21"/>
                <w:b/>
                <w:szCs w:val="26"/>
                <w:lang w:val="uk-UA" w:eastAsia="uk-UA"/>
              </w:rPr>
              <w:t>нвентар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AE488F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605258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 xml:space="preserve">Набір лабораторний демонстраційний (штатив, мірна склянка, лійка, набір фільтрів круглих, пінцет/зажим, мірний циліндр, піпетка, промивав, планшет для дослідних зразків)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3D15A2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AE488F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605258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лабораторний (піпетки, планшет для дослідних зразків, чашка Петрі, посуд для зберігання дослідних зразків з кришкою, пробірки мірні з кришкою, поліетиленові пакети із зіп-локом)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Господарський (садовий інструмент, відро, лійка)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Ентомологічний сачок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8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350B9" w:rsidRDefault="007A2741" w:rsidP="00605258">
            <w:pPr>
              <w:pStyle w:val="Style6"/>
              <w:widowControl/>
              <w:tabs>
                <w:tab w:val="left" w:pos="1903"/>
              </w:tabs>
              <w:spacing w:line="322" w:lineRule="exact"/>
              <w:ind w:firstLine="708"/>
              <w:rPr>
                <w:rStyle w:val="FontStyle21"/>
                <w:b/>
                <w:szCs w:val="26"/>
                <w:lang w:val="uk-UA" w:eastAsia="uk-UA"/>
              </w:rPr>
            </w:pPr>
            <w:r w:rsidRPr="002350B9">
              <w:rPr>
                <w:rStyle w:val="FontStyle21"/>
                <w:b/>
                <w:szCs w:val="26"/>
                <w:lang w:val="uk-UA" w:eastAsia="uk-UA"/>
              </w:rPr>
              <w:t>Технологічна освітня галузь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8.1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350B9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2350B9">
              <w:rPr>
                <w:rStyle w:val="FontStyle21"/>
                <w:b/>
                <w:szCs w:val="26"/>
                <w:lang w:val="uk-UA" w:eastAsia="uk-UA"/>
              </w:rPr>
              <w:t>Друковані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8.1.1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Таблиці загальних тем (організація робочого місця, правила безпеки на уроці, правила користування окремими інструментами, економне становлення до використання матеріалів)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lastRenderedPageBreak/>
              <w:t>8.1.2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таблиць відповідно до основних тем навчального матеріалу програми початкової школи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8.1.3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технологічних карт відповідно до основних тем навчального матеріалу програми початкової школи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8.1.4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Альбоми демонстраційні та розвиткові відповідно до основних тем навчального матеріалу програми початкової школи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62E8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8.2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374638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374638">
              <w:rPr>
                <w:rStyle w:val="FontStyle21"/>
                <w:b/>
                <w:szCs w:val="26"/>
                <w:lang w:val="uk-UA" w:eastAsia="uk-UA"/>
              </w:rPr>
              <w:t xml:space="preserve">Об’єкти натуральні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Колекції відповідно до основних тем навчального матеріалу</w:t>
            </w:r>
            <w:r w:rsidR="00DC1937">
              <w:rPr>
                <w:rStyle w:val="FontStyle21"/>
                <w:szCs w:val="26"/>
                <w:lang w:val="uk-UA" w:eastAsia="uk-UA"/>
              </w:rPr>
              <w:t>:</w:t>
            </w:r>
          </w:p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Породи деревини</w:t>
            </w:r>
          </w:p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Види тканини та ниток, зразки сировини для їх виготовлення</w:t>
            </w:r>
          </w:p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Види паперу</w:t>
            </w:r>
          </w:p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Витинанки</w:t>
            </w:r>
          </w:p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Писанки</w:t>
            </w:r>
          </w:p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Народні ремесла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37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8.3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374638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374638">
              <w:rPr>
                <w:rStyle w:val="FontStyle21"/>
                <w:b/>
                <w:szCs w:val="26"/>
                <w:lang w:val="uk-UA" w:eastAsia="uk-UA"/>
              </w:rPr>
              <w:t>Прилади та приладдя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Посуд (столовий, чайний, кавовий, об’єкти сервірування)</w:t>
            </w:r>
          </w:p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Набори для колективної творчості (різні види)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937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DC1937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747F9C">
              <w:rPr>
                <w:rStyle w:val="FontStyle20"/>
                <w:b w:val="0"/>
                <w:bCs/>
                <w:szCs w:val="26"/>
                <w:lang w:val="uk-UA" w:eastAsia="uk-UA"/>
              </w:rPr>
              <w:t>8.4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374638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374638">
              <w:rPr>
                <w:rStyle w:val="FontStyle21"/>
                <w:b/>
                <w:szCs w:val="26"/>
                <w:lang w:val="uk-UA" w:eastAsia="uk-UA"/>
              </w:rPr>
              <w:t>Інструменти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8.4.1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374638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Конструктори для вивчення різних конструкцій та механізмів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8.4.2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374638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Набір інструментів, приладів та пристосувань для догляду за кімнатними рослинами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8.4.3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374638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Ігрові набори для конструювання з різними способами з’єднань деталей (50-100 елементів і більше)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9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5467" w:rsidRDefault="007A2741" w:rsidP="002A5467">
            <w:pPr>
              <w:pStyle w:val="Style6"/>
              <w:widowControl/>
              <w:tabs>
                <w:tab w:val="left" w:pos="1903"/>
              </w:tabs>
              <w:spacing w:line="322" w:lineRule="exact"/>
              <w:jc w:val="center"/>
              <w:rPr>
                <w:rStyle w:val="FontStyle21"/>
                <w:b/>
                <w:szCs w:val="26"/>
                <w:lang w:val="uk-UA" w:eastAsia="uk-UA"/>
              </w:rPr>
            </w:pPr>
            <w:r w:rsidRPr="002A5467">
              <w:rPr>
                <w:rStyle w:val="FontStyle21"/>
                <w:b/>
                <w:szCs w:val="26"/>
                <w:lang w:val="uk-UA" w:eastAsia="uk-UA"/>
              </w:rPr>
              <w:t>Інформативна освітня галузь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B195F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9.1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2A5467">
              <w:rPr>
                <w:rStyle w:val="FontStyle21"/>
                <w:b/>
                <w:szCs w:val="26"/>
                <w:lang w:val="uk-UA" w:eastAsia="uk-UA"/>
              </w:rPr>
              <w:t>Друковані засоби навчання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Роздаткові планшети клавіатури паперові (картонні)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Дидактичний матеріал для моделювання алгоритмів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A5467">
            <w:pPr>
              <w:pStyle w:val="Style6"/>
              <w:widowControl/>
              <w:tabs>
                <w:tab w:val="left" w:pos="1903"/>
              </w:tabs>
              <w:spacing w:line="322" w:lineRule="exact"/>
              <w:jc w:val="center"/>
              <w:rPr>
                <w:rStyle w:val="FontStyle21"/>
                <w:b/>
                <w:szCs w:val="26"/>
                <w:lang w:val="uk-UA" w:eastAsia="uk-UA"/>
              </w:rPr>
            </w:pPr>
            <w:r>
              <w:rPr>
                <w:rStyle w:val="FontStyle21"/>
                <w:b/>
                <w:szCs w:val="26"/>
                <w:lang w:val="uk-UA" w:eastAsia="uk-UA"/>
              </w:rPr>
              <w:t>Соціальна і здоров</w:t>
            </w:r>
            <w:r w:rsidRPr="00ED65C7">
              <w:rPr>
                <w:rStyle w:val="FontStyle21"/>
                <w:b/>
                <w:szCs w:val="26"/>
                <w:lang w:eastAsia="uk-UA"/>
              </w:rPr>
              <w:t>’</w:t>
            </w:r>
            <w:r>
              <w:rPr>
                <w:rStyle w:val="FontStyle21"/>
                <w:b/>
                <w:szCs w:val="26"/>
                <w:lang w:val="uk-UA" w:eastAsia="uk-UA"/>
              </w:rPr>
              <w:t>язбережна освітня галузь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5307F9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10.1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2A5467">
              <w:rPr>
                <w:rStyle w:val="FontStyle21"/>
                <w:b/>
                <w:szCs w:val="26"/>
                <w:lang w:val="uk-UA" w:eastAsia="uk-UA"/>
              </w:rPr>
              <w:t>Друковані засоби навчання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5467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Комплекти таблиць:</w:t>
            </w:r>
          </w:p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Будова тіла людини</w:t>
            </w:r>
          </w:p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Здоров’я людини</w:t>
            </w:r>
          </w:p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Корисні і шкідливі звички</w:t>
            </w:r>
          </w:p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Фізична складова здоров’я</w:t>
            </w:r>
          </w:p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Правильне харчування</w:t>
            </w:r>
          </w:p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Здоровий спосіб життя</w:t>
            </w:r>
          </w:p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Особиста гігієна школяра</w:t>
            </w:r>
          </w:p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Соціальна складова здоров’я</w:t>
            </w:r>
          </w:p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Безпека життєдіяльності</w:t>
            </w:r>
          </w:p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 xml:space="preserve">Правила поведінки в природному, техногенному та </w:t>
            </w:r>
            <w:r w:rsidRPr="002A5467">
              <w:rPr>
                <w:rStyle w:val="FontStyle21"/>
                <w:szCs w:val="26"/>
                <w:lang w:val="uk-UA" w:eastAsia="uk-UA"/>
              </w:rPr>
              <w:lastRenderedPageBreak/>
              <w:t>соціальному оточ</w:t>
            </w:r>
            <w:r>
              <w:rPr>
                <w:rStyle w:val="FontStyle21"/>
                <w:szCs w:val="26"/>
                <w:lang w:val="uk-UA" w:eastAsia="uk-UA"/>
              </w:rPr>
              <w:t>е</w:t>
            </w:r>
            <w:r w:rsidRPr="002A5467">
              <w:rPr>
                <w:rStyle w:val="FontStyle21"/>
                <w:szCs w:val="26"/>
                <w:lang w:val="uk-UA" w:eastAsia="uk-UA"/>
              </w:rPr>
              <w:t>нні</w:t>
            </w:r>
          </w:p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Безпека на дорозі</w:t>
            </w:r>
          </w:p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Небезпечні тварини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4C" w:rsidRDefault="006F2A30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lastRenderedPageBreak/>
              <w:br/>
              <w:t>+</w:t>
            </w:r>
            <w:r>
              <w:rPr>
                <w:lang w:val="uk-UA"/>
              </w:rPr>
              <w:br/>
              <w:t>+</w:t>
            </w:r>
          </w:p>
          <w:p w:rsidR="00C83A19" w:rsidRDefault="006F2A30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</w:p>
          <w:p w:rsidR="00C83A19" w:rsidRDefault="006F2A30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  <w:r>
              <w:rPr>
                <w:lang w:val="uk-UA"/>
              </w:rPr>
              <w:br/>
              <w:t>+</w:t>
            </w:r>
          </w:p>
          <w:p w:rsidR="00C83A19" w:rsidRPr="00747F9C" w:rsidRDefault="006F2A30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lastRenderedPageBreak/>
              <w:br/>
              <w:t>+</w:t>
            </w:r>
            <w:r w:rsidR="00C83A19"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lastRenderedPageBreak/>
              <w:t>10.2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Аптечка медична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F2A30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10.3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Килимок для занять на вулиці (дитячий каремат)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 w:rsidRPr="00C83A19">
              <w:rPr>
                <w:sz w:val="16"/>
                <w:lang w:val="uk-UA"/>
              </w:rPr>
              <w:t>8(оплачено, в наявності немає)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10.4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М’які крісла-мішки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10.5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2A5467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2A5467">
              <w:rPr>
                <w:rStyle w:val="FontStyle21"/>
                <w:szCs w:val="26"/>
                <w:lang w:val="uk-UA" w:eastAsia="uk-UA"/>
              </w:rPr>
              <w:t>Набір дорожніх знаків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>
              <w:rPr>
                <w:rStyle w:val="FontStyle21"/>
                <w:b/>
                <w:szCs w:val="26"/>
                <w:lang w:val="uk-UA" w:eastAsia="uk-UA"/>
              </w:rPr>
              <w:t>Громадська та історична освітня галузь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11.1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DE2A5E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DE2A5E">
              <w:rPr>
                <w:rStyle w:val="FontStyle21"/>
                <w:b/>
                <w:szCs w:val="26"/>
                <w:lang w:val="uk-UA" w:eastAsia="uk-UA"/>
              </w:rPr>
              <w:t>Друковані засоби навчання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11.1.1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DE2A5E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Символи держави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F2A30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1D2D15" w:rsidRPr="00747F9C" w:rsidTr="001D2D15">
        <w:trPr>
          <w:trHeight w:val="60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D15" w:rsidRDefault="001D2D15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11.1.2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2D15" w:rsidRDefault="008A597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Таблиці та плакати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2D15" w:rsidRPr="00747F9C" w:rsidRDefault="001D2D15" w:rsidP="008A5971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D15" w:rsidRPr="00747F9C" w:rsidRDefault="001D2D15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1D2D15" w:rsidRPr="00747F9C" w:rsidTr="001D2D15">
        <w:trPr>
          <w:trHeight w:val="306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D15" w:rsidRDefault="001D2D15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2D15" w:rsidRDefault="001D2D15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до пам’ятних дат (подій) держави, традицій і  свят народу;</w:t>
            </w:r>
          </w:p>
          <w:p w:rsidR="001D2D15" w:rsidRDefault="001D2D15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охорони природи та довкілля;</w:t>
            </w:r>
          </w:p>
          <w:p w:rsidR="001D2D15" w:rsidRDefault="001D2D15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портрети історичних осіб, політичних діячів, визначних постатей;</w:t>
            </w:r>
          </w:p>
          <w:p w:rsidR="001D2D15" w:rsidRDefault="001D2D15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ілюстрації історичних пам’ятників, архітектурних споруд, пам’яток культури, об’єктів культурно-історичної спадщини рідного краю, України;</w:t>
            </w:r>
          </w:p>
          <w:p w:rsidR="001D2D15" w:rsidRDefault="001D2D15" w:rsidP="002350B9">
            <w:pPr>
              <w:pStyle w:val="Style6"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ілюстрації предметів народно-ужиткового побуту;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2D15" w:rsidRPr="00747F9C" w:rsidRDefault="00C83A19" w:rsidP="00C5164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-</w:t>
            </w:r>
          </w:p>
        </w:tc>
        <w:tc>
          <w:tcPr>
            <w:tcW w:w="13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D15" w:rsidRPr="00747F9C" w:rsidRDefault="001D2D15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11.2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DE2A5E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DE2A5E">
              <w:rPr>
                <w:rStyle w:val="FontStyle21"/>
                <w:b/>
                <w:szCs w:val="26"/>
                <w:lang w:val="uk-UA" w:eastAsia="uk-UA"/>
              </w:rPr>
              <w:t>Об’</w:t>
            </w:r>
            <w:r>
              <w:rPr>
                <w:rStyle w:val="FontStyle21"/>
                <w:b/>
                <w:szCs w:val="26"/>
                <w:lang w:val="uk-UA" w:eastAsia="uk-UA"/>
              </w:rPr>
              <w:t>єк</w:t>
            </w:r>
            <w:r w:rsidRPr="00DE2A5E">
              <w:rPr>
                <w:rStyle w:val="FontStyle21"/>
                <w:b/>
                <w:szCs w:val="26"/>
                <w:lang w:val="uk-UA" w:eastAsia="uk-UA"/>
              </w:rPr>
              <w:t>ти натуральні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11.2.1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DE2A5E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Предмети побуту українського народу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11.2.2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2350B9">
            <w:pPr>
              <w:pStyle w:val="Style6"/>
              <w:widowControl/>
              <w:tabs>
                <w:tab w:val="left" w:pos="1903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 xml:space="preserve">Предмети символіки українського народу, інших </w:t>
            </w:r>
            <w:r w:rsidR="004E606E">
              <w:rPr>
                <w:rStyle w:val="FontStyle21"/>
                <w:szCs w:val="26"/>
                <w:lang w:val="uk-UA" w:eastAsia="uk-UA"/>
              </w:rPr>
              <w:t>народів (за необхідності, у</w:t>
            </w:r>
            <w:r>
              <w:rPr>
                <w:rStyle w:val="FontStyle21"/>
                <w:szCs w:val="26"/>
                <w:lang w:val="uk-UA" w:eastAsia="uk-UA"/>
              </w:rPr>
              <w:t>раховуючи різноманітність національного складу дитячого колективу)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DE2A5E" w:rsidRDefault="007A2741" w:rsidP="00DE2A5E">
            <w:pPr>
              <w:pStyle w:val="Style6"/>
              <w:widowControl/>
              <w:tabs>
                <w:tab w:val="left" w:pos="1903"/>
              </w:tabs>
              <w:spacing w:line="322" w:lineRule="exact"/>
              <w:jc w:val="center"/>
              <w:rPr>
                <w:rStyle w:val="FontStyle21"/>
                <w:b/>
                <w:szCs w:val="26"/>
                <w:lang w:val="uk-UA" w:eastAsia="uk-UA"/>
              </w:rPr>
            </w:pPr>
            <w:r w:rsidRPr="00DE2A5E">
              <w:rPr>
                <w:rStyle w:val="FontStyle21"/>
                <w:b/>
                <w:szCs w:val="26"/>
                <w:lang w:val="uk-UA" w:eastAsia="uk-UA"/>
              </w:rPr>
              <w:t>Мистецька освітня галузь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C5164C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12.1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D65C7" w:rsidRDefault="007A2741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ED65C7">
              <w:rPr>
                <w:rStyle w:val="FontStyle21"/>
                <w:b/>
                <w:szCs w:val="26"/>
                <w:lang w:val="uk-UA" w:eastAsia="uk-UA"/>
              </w:rPr>
              <w:t>Друковані засоби навчання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E268B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12.1.1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Таблиці:</w:t>
            </w:r>
          </w:p>
          <w:p w:rsidR="00C5164C" w:rsidRDefault="00C5164C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</w:p>
          <w:p w:rsidR="007A2741" w:rsidRDefault="007A2741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репродукції картин художників</w:t>
            </w:r>
          </w:p>
          <w:p w:rsidR="007A2741" w:rsidRDefault="007A2741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зразки різних видів мистецтва</w:t>
            </w:r>
          </w:p>
          <w:p w:rsidR="007A2741" w:rsidRDefault="007A2741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з кольорознавства</w:t>
            </w:r>
          </w:p>
          <w:p w:rsidR="007A2741" w:rsidRDefault="007A2741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з основних тем навчального матеріалу відповідно до програми початкової школи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4C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E268B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12.1.2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Набори технологічних карт-схем послідовного виконання завдань відповідно до програмового матеріалу початкової школи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D65C7" w:rsidRDefault="00E268B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12.2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9549BF">
              <w:rPr>
                <w:rStyle w:val="FontStyle21"/>
                <w:b/>
                <w:szCs w:val="26"/>
                <w:lang w:val="uk-UA" w:eastAsia="uk-UA"/>
              </w:rPr>
              <w:t>Моделі та муляжі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Гіпсові фігури геометричних тіл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Фігури людини і тварин з рухомими частинами (пластикові)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D65C7" w:rsidRDefault="00E268B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12.3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9549BF">
              <w:rPr>
                <w:rStyle w:val="FontStyle21"/>
                <w:b/>
                <w:szCs w:val="26"/>
                <w:lang w:val="uk-UA" w:eastAsia="uk-UA"/>
              </w:rPr>
              <w:t>Прилади та пристосування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DE2A5E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9549BF">
              <w:rPr>
                <w:rStyle w:val="FontStyle21"/>
                <w:szCs w:val="26"/>
                <w:lang w:val="uk-UA" w:eastAsia="uk-UA"/>
              </w:rPr>
              <w:t>Камертон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F2A30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9549B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9549BF">
              <w:rPr>
                <w:rStyle w:val="FontStyle21"/>
                <w:szCs w:val="26"/>
                <w:lang w:val="uk-UA" w:eastAsia="uk-UA"/>
              </w:rPr>
              <w:t>Метроном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6F2A30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9549B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9549BF">
              <w:rPr>
                <w:rStyle w:val="FontStyle21"/>
                <w:szCs w:val="26"/>
                <w:lang w:val="uk-UA" w:eastAsia="uk-UA"/>
              </w:rPr>
              <w:t>Набір магнітних нотних знаків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9549B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9549BF">
              <w:rPr>
                <w:rStyle w:val="FontStyle21"/>
                <w:szCs w:val="26"/>
                <w:lang w:val="uk-UA" w:eastAsia="uk-UA"/>
              </w:rPr>
              <w:t>Ширма для лялькового театру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9549B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9549BF">
              <w:rPr>
                <w:rStyle w:val="FontStyle21"/>
                <w:szCs w:val="26"/>
                <w:lang w:val="uk-UA" w:eastAsia="uk-UA"/>
              </w:rPr>
              <w:t>Набір ляльок, фігур та декорацій для лялькового театру:</w:t>
            </w:r>
          </w:p>
          <w:p w:rsidR="007A2741" w:rsidRPr="009549BF" w:rsidRDefault="00C17211" w:rsidP="009549B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у</w:t>
            </w:r>
            <w:r w:rsidR="007A2741" w:rsidRPr="009549BF">
              <w:rPr>
                <w:rStyle w:val="FontStyle21"/>
                <w:szCs w:val="26"/>
                <w:lang w:val="uk-UA" w:eastAsia="uk-UA"/>
              </w:rPr>
              <w:t xml:space="preserve"> націона</w:t>
            </w:r>
            <w:r w:rsidR="007A2741">
              <w:rPr>
                <w:rStyle w:val="FontStyle21"/>
                <w:szCs w:val="26"/>
                <w:lang w:val="uk-UA" w:eastAsia="uk-UA"/>
              </w:rPr>
              <w:t>льному одязі (різнонаціональна)</w:t>
            </w:r>
          </w:p>
          <w:p w:rsidR="007A2741" w:rsidRPr="009549BF" w:rsidRDefault="007A2741" w:rsidP="009549B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9549BF">
              <w:rPr>
                <w:rStyle w:val="FontStyle21"/>
                <w:szCs w:val="26"/>
                <w:lang w:val="uk-UA" w:eastAsia="uk-UA"/>
              </w:rPr>
              <w:t>л</w:t>
            </w:r>
            <w:r>
              <w:rPr>
                <w:rStyle w:val="FontStyle21"/>
                <w:szCs w:val="26"/>
                <w:lang w:val="uk-UA" w:eastAsia="uk-UA"/>
              </w:rPr>
              <w:t>ітературні та казкові персонажі</w:t>
            </w:r>
          </w:p>
          <w:p w:rsidR="007A2741" w:rsidRPr="009549BF" w:rsidRDefault="00C17211" w:rsidP="009549B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ляльки-</w:t>
            </w:r>
            <w:r w:rsidR="007A2741">
              <w:rPr>
                <w:rStyle w:val="FontStyle21"/>
                <w:szCs w:val="26"/>
                <w:lang w:val="uk-UA" w:eastAsia="uk-UA"/>
              </w:rPr>
              <w:t>рукавички для лялькового театру</w:t>
            </w:r>
          </w:p>
          <w:p w:rsidR="007A2741" w:rsidRPr="009549BF" w:rsidRDefault="007A2741" w:rsidP="009549B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маски казкових героїв та тварин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9549BF" w:rsidRDefault="007A2741" w:rsidP="004A7B20">
            <w:pPr>
              <w:pStyle w:val="Style5"/>
              <w:widowControl/>
              <w:spacing w:line="240" w:lineRule="auto"/>
              <w:rPr>
                <w:rStyle w:val="FontStyle2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Default="007A2741" w:rsidP="00A80652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0C3F27">
              <w:rPr>
                <w:rStyle w:val="FontStyle21"/>
                <w:szCs w:val="26"/>
                <w:lang w:val="uk-UA" w:eastAsia="uk-UA"/>
              </w:rPr>
              <w:t>Набір іграшок:</w:t>
            </w:r>
          </w:p>
          <w:p w:rsidR="007A2741" w:rsidRPr="000C3F27" w:rsidRDefault="007A2741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0C3F27">
              <w:rPr>
                <w:rStyle w:val="FontStyle21"/>
                <w:szCs w:val="26"/>
                <w:lang w:val="uk-UA" w:eastAsia="uk-UA"/>
              </w:rPr>
              <w:t>тварин</w:t>
            </w:r>
            <w:r>
              <w:rPr>
                <w:rStyle w:val="FontStyle21"/>
                <w:szCs w:val="26"/>
                <w:lang w:val="uk-UA" w:eastAsia="uk-UA"/>
              </w:rPr>
              <w:t>и дикі та домашні (реалістичні)</w:t>
            </w:r>
          </w:p>
          <w:p w:rsidR="007A2741" w:rsidRPr="000C3F27" w:rsidRDefault="007A2741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іграшка – літературні персонажі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E268B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747F9C">
              <w:rPr>
                <w:rStyle w:val="FontStyle20"/>
                <w:b w:val="0"/>
                <w:bCs/>
                <w:szCs w:val="26"/>
                <w:lang w:val="uk-UA" w:eastAsia="uk-UA"/>
              </w:rPr>
              <w:t>12.4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0C3F27" w:rsidRDefault="007A2741" w:rsidP="003715A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0C3F27">
              <w:rPr>
                <w:rStyle w:val="FontStyle21"/>
                <w:b/>
                <w:szCs w:val="26"/>
                <w:lang w:val="uk-UA" w:eastAsia="uk-UA"/>
              </w:rPr>
              <w:t>Обладнання загального призначення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b/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E268B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747F9C">
              <w:rPr>
                <w:rStyle w:val="FontStyle20"/>
                <w:b w:val="0"/>
                <w:bCs/>
                <w:szCs w:val="26"/>
                <w:lang w:val="uk-UA" w:eastAsia="uk-UA"/>
              </w:rPr>
              <w:t>12.4.1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0C3F27" w:rsidRDefault="007A2741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Мольберт двосторонній маркерний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b/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E268B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747F9C">
              <w:rPr>
                <w:rStyle w:val="FontStyle20"/>
                <w:b w:val="0"/>
                <w:bCs/>
                <w:szCs w:val="26"/>
                <w:lang w:val="uk-UA" w:eastAsia="uk-UA"/>
              </w:rPr>
              <w:t>12.4.2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0C3F27" w:rsidRDefault="007A2741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0C3F27">
              <w:rPr>
                <w:rStyle w:val="FontStyle21"/>
                <w:szCs w:val="26"/>
                <w:lang w:val="uk-UA" w:eastAsia="uk-UA"/>
              </w:rPr>
              <w:t>Дошка з нотним станом (магнітна)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E268B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747F9C">
              <w:rPr>
                <w:rStyle w:val="FontStyle20"/>
                <w:b w:val="0"/>
                <w:bCs/>
                <w:szCs w:val="26"/>
                <w:lang w:val="uk-UA" w:eastAsia="uk-UA"/>
              </w:rPr>
              <w:t>12.4.3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0C3F27" w:rsidRDefault="007A2741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0C3F27">
              <w:rPr>
                <w:rStyle w:val="FontStyle21"/>
                <w:szCs w:val="26"/>
                <w:lang w:val="uk-UA" w:eastAsia="uk-UA"/>
              </w:rPr>
              <w:t>Підставка для натури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C83A19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E268B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747F9C">
              <w:rPr>
                <w:rStyle w:val="FontStyle20"/>
                <w:b w:val="0"/>
                <w:bCs/>
                <w:szCs w:val="26"/>
                <w:lang w:val="uk-UA" w:eastAsia="uk-UA"/>
              </w:rPr>
              <w:t>12.5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E268B1" w:rsidRDefault="007A2741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E268B1">
              <w:rPr>
                <w:rStyle w:val="FontStyle21"/>
                <w:b/>
                <w:szCs w:val="26"/>
                <w:lang w:val="uk-UA" w:eastAsia="uk-UA"/>
              </w:rPr>
              <w:t>Інструменти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1C58A3" w:rsidRPr="00747F9C" w:rsidTr="0047776F">
        <w:trPr>
          <w:trHeight w:val="3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A3" w:rsidRPr="00747F9C" w:rsidRDefault="0047776F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747F9C">
              <w:rPr>
                <w:rStyle w:val="FontStyle20"/>
                <w:b w:val="0"/>
                <w:bCs/>
                <w:szCs w:val="26"/>
                <w:lang w:val="uk-UA" w:eastAsia="uk-UA"/>
              </w:rPr>
              <w:t>12.5.1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A3" w:rsidRPr="00E268B1" w:rsidRDefault="001C58A3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b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Дитячі музичні інструменти: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A3" w:rsidRPr="00747F9C" w:rsidRDefault="001C58A3" w:rsidP="00827793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8A3" w:rsidRPr="00747F9C" w:rsidRDefault="001C58A3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1C58A3" w:rsidRPr="00747F9C" w:rsidTr="00DB4CD3">
        <w:trPr>
          <w:trHeight w:val="7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8A3" w:rsidRPr="00747F9C" w:rsidRDefault="001C58A3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8A3" w:rsidRPr="00747F9C" w:rsidRDefault="001C58A3" w:rsidP="000C3F27">
            <w:pPr>
              <w:pStyle w:val="Style6"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сопілка</w:t>
            </w:r>
          </w:p>
          <w:p w:rsidR="001C58A3" w:rsidRPr="00747F9C" w:rsidRDefault="001C58A3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ксилофон</w:t>
            </w:r>
          </w:p>
          <w:p w:rsidR="001C58A3" w:rsidRPr="00747F9C" w:rsidRDefault="001C58A3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металофон</w:t>
            </w:r>
          </w:p>
          <w:p w:rsidR="001C58A3" w:rsidRPr="00747F9C" w:rsidRDefault="001C58A3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трикутник</w:t>
            </w:r>
          </w:p>
          <w:p w:rsidR="001C58A3" w:rsidRPr="00747F9C" w:rsidRDefault="001C58A3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маракаси</w:t>
            </w:r>
          </w:p>
          <w:p w:rsidR="001C58A3" w:rsidRPr="00747F9C" w:rsidRDefault="001C58A3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трищітки</w:t>
            </w:r>
          </w:p>
          <w:p w:rsidR="001C58A3" w:rsidRPr="00747F9C" w:rsidRDefault="001C58A3" w:rsidP="00EA6C1D">
            <w:pPr>
              <w:pStyle w:val="Style6"/>
              <w:widowControl/>
              <w:tabs>
                <w:tab w:val="left" w:pos="1190"/>
              </w:tabs>
              <w:spacing w:line="322" w:lineRule="exact"/>
              <w:ind w:left="-145" w:firstLine="145"/>
              <w:rPr>
                <w:rStyle w:val="FontStyle21"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бубен</w:t>
            </w:r>
          </w:p>
          <w:p w:rsidR="001C58A3" w:rsidRPr="00747F9C" w:rsidRDefault="001C58A3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барабанчик</w:t>
            </w:r>
          </w:p>
          <w:p w:rsidR="001C58A3" w:rsidRPr="00747F9C" w:rsidRDefault="001C58A3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дзвіночки</w:t>
            </w:r>
          </w:p>
          <w:p w:rsidR="001C58A3" w:rsidRPr="00747F9C" w:rsidRDefault="001C58A3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свистульки</w:t>
            </w:r>
          </w:p>
          <w:p w:rsidR="001C58A3" w:rsidRPr="00747F9C" w:rsidRDefault="001C58A3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747F9C">
              <w:rPr>
                <w:rStyle w:val="FontStyle21"/>
                <w:szCs w:val="26"/>
                <w:lang w:val="uk-UA" w:eastAsia="uk-UA"/>
              </w:rPr>
              <w:t>дерев’яні ложки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0AF4" w:rsidRPr="00747F9C" w:rsidRDefault="006F2A30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-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  <w:r>
              <w:rPr>
                <w:lang w:val="uk-UA"/>
              </w:rPr>
              <w:br/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8A3" w:rsidRPr="00747F9C" w:rsidRDefault="001C58A3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  <w:p w:rsidR="001C58A3" w:rsidRPr="00747F9C" w:rsidRDefault="001C58A3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  <w:p w:rsidR="001C58A3" w:rsidRPr="00747F9C" w:rsidRDefault="001C58A3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  <w:p w:rsidR="001C58A3" w:rsidRPr="00747F9C" w:rsidRDefault="001C58A3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  <w:p w:rsidR="001C58A3" w:rsidRPr="00747F9C" w:rsidRDefault="001C58A3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  <w:p w:rsidR="001C58A3" w:rsidRPr="00747F9C" w:rsidRDefault="001C58A3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  <w:p w:rsidR="001C58A3" w:rsidRPr="00747F9C" w:rsidRDefault="001C58A3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  <w:p w:rsidR="001C58A3" w:rsidRPr="00747F9C" w:rsidRDefault="001C58A3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  <w:p w:rsidR="001C58A3" w:rsidRPr="00747F9C" w:rsidRDefault="001C58A3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  <w:p w:rsidR="001C58A3" w:rsidRPr="00747F9C" w:rsidRDefault="001C58A3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  <w:p w:rsidR="001C58A3" w:rsidRPr="00747F9C" w:rsidRDefault="001C58A3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7A2741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E268B1" w:rsidP="004A7B20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 w:rsidRPr="00747F9C">
              <w:rPr>
                <w:rStyle w:val="FontStyle20"/>
                <w:b w:val="0"/>
                <w:bCs/>
                <w:szCs w:val="26"/>
                <w:lang w:val="uk-UA" w:eastAsia="uk-UA"/>
              </w:rPr>
              <w:t>12.5.2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0C3F27" w:rsidRDefault="007A2741" w:rsidP="000C3F27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Дитячий клавішний синтезатор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50A7A" w:rsidP="00827793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1" w:rsidRPr="00747F9C" w:rsidRDefault="007A2741" w:rsidP="007A2741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2800B8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00B8" w:rsidRPr="00803C6F" w:rsidRDefault="002800B8" w:rsidP="002800B8">
            <w:pPr>
              <w:tabs>
                <w:tab w:val="left" w:pos="1276"/>
                <w:tab w:val="left" w:pos="7020"/>
                <w:tab w:val="left" w:pos="72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00B8" w:rsidRPr="0047776F" w:rsidRDefault="002800B8" w:rsidP="002800B8">
            <w:pPr>
              <w:tabs>
                <w:tab w:val="left" w:pos="1276"/>
                <w:tab w:val="left" w:pos="7020"/>
                <w:tab w:val="left" w:pos="720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47776F">
              <w:rPr>
                <w:b/>
                <w:sz w:val="26"/>
                <w:szCs w:val="26"/>
                <w:lang w:val="uk-UA"/>
              </w:rPr>
              <w:t>Створення освітніх осередків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00B8" w:rsidRPr="00AF5F86" w:rsidRDefault="002800B8" w:rsidP="0047776F">
            <w:pPr>
              <w:tabs>
                <w:tab w:val="left" w:pos="1276"/>
                <w:tab w:val="left" w:pos="7020"/>
                <w:tab w:val="left" w:pos="7200"/>
              </w:tabs>
              <w:ind w:left="-40" w:firstLine="40"/>
              <w:rPr>
                <w:lang w:val="uk-U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0B8" w:rsidRPr="00803C6F" w:rsidRDefault="002800B8" w:rsidP="002800B8">
            <w:pPr>
              <w:tabs>
                <w:tab w:val="left" w:pos="1276"/>
                <w:tab w:val="left" w:pos="7020"/>
                <w:tab w:val="left" w:pos="72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80A4E" w:rsidRPr="00747F9C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803C6F" w:rsidRDefault="002800B8" w:rsidP="002800B8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13.1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9549BF" w:rsidRDefault="00803C6F" w:rsidP="00803C6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Осередок навчально-пізнавальної діяльності з відповідними меблями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747F9C" w:rsidRDefault="00750A7A" w:rsidP="00803C6F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747F9C" w:rsidRDefault="00480A4E" w:rsidP="00803C6F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480A4E" w:rsidRPr="005C6F2A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2800B8" w:rsidP="00803C6F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13.2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C17211" w:rsidP="00803C6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Змінні тематичні осередки, у</w:t>
            </w:r>
            <w:r w:rsidR="00803C6F" w:rsidRPr="005C6F2A">
              <w:rPr>
                <w:rStyle w:val="FontStyle21"/>
                <w:szCs w:val="26"/>
                <w:lang w:val="uk-UA" w:eastAsia="uk-UA"/>
              </w:rPr>
              <w:t xml:space="preserve"> яких розміщуються дошки/фліпчарти/стенди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750A7A" w:rsidP="00803C6F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480A4E" w:rsidP="00803C6F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480A4E" w:rsidRPr="005C6F2A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2800B8" w:rsidP="00803C6F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13.3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803C6F" w:rsidP="00803C6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5C6F2A">
              <w:rPr>
                <w:rStyle w:val="FontStyle21"/>
                <w:szCs w:val="26"/>
                <w:lang w:val="uk-UA" w:eastAsia="uk-UA"/>
              </w:rPr>
              <w:t>Осередок для гри, оснащений настільними іграми, інвентарем для рухливих ігор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750A7A" w:rsidP="00803C6F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480A4E" w:rsidP="00803C6F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480A4E" w:rsidRPr="005C6F2A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2800B8" w:rsidP="00803C6F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13.4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803C6F" w:rsidP="00803C6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5C6F2A">
              <w:rPr>
                <w:rStyle w:val="FontStyle21"/>
                <w:szCs w:val="26"/>
                <w:lang w:val="uk-UA" w:eastAsia="uk-UA"/>
              </w:rPr>
              <w:t>Осередок художньо-творчої діяльності з поличками для зберігання приладдя та стендом для змінної виставки дитячих робіт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750A7A" w:rsidP="00803C6F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480A4E" w:rsidP="00803C6F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480A4E" w:rsidRPr="005C6F2A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2800B8" w:rsidP="00803C6F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13.5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803C6F" w:rsidP="00803C6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5C6F2A">
              <w:rPr>
                <w:rStyle w:val="FontStyle21"/>
                <w:szCs w:val="26"/>
                <w:lang w:val="uk-UA" w:eastAsia="uk-UA"/>
              </w:rPr>
              <w:t>Куточок живої природи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6F2A30" w:rsidP="00803C6F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480A4E" w:rsidP="00803C6F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480A4E" w:rsidRPr="005C6F2A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2800B8" w:rsidP="002800B8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13.6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5D0DC3" w:rsidP="00803C6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5C6F2A">
              <w:rPr>
                <w:rStyle w:val="FontStyle21"/>
                <w:szCs w:val="26"/>
                <w:lang w:val="uk-UA" w:eastAsia="uk-UA"/>
              </w:rPr>
              <w:t>Осередок відпочинку з килимом для сидіння та гри, стільцями, кріслами-пуфами, подушками з м’яким покриттям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750A7A" w:rsidP="00803C6F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480A4E" w:rsidP="00803C6F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480A4E" w:rsidRPr="005C6F2A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2800B8" w:rsidP="00803C6F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t>13.7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5D0DC3" w:rsidP="00803C6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 w:rsidRPr="005C6F2A">
              <w:rPr>
                <w:rStyle w:val="FontStyle21"/>
                <w:szCs w:val="26"/>
                <w:lang w:val="uk-UA" w:eastAsia="uk-UA"/>
              </w:rPr>
              <w:t>Дитяча класна бібліотека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750A7A" w:rsidP="00803C6F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480A4E" w:rsidP="00803C6F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  <w:tr w:rsidR="00480A4E" w:rsidRPr="005C6F2A" w:rsidTr="0052728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2800B8" w:rsidP="00803C6F">
            <w:pPr>
              <w:pStyle w:val="Style5"/>
              <w:widowControl/>
              <w:spacing w:line="240" w:lineRule="auto"/>
              <w:rPr>
                <w:rStyle w:val="FontStyle20"/>
                <w:b w:val="0"/>
                <w:bCs/>
                <w:szCs w:val="26"/>
                <w:lang w:val="uk-UA" w:eastAsia="uk-UA"/>
              </w:rPr>
            </w:pPr>
            <w:r>
              <w:rPr>
                <w:rStyle w:val="FontStyle20"/>
                <w:b w:val="0"/>
                <w:bCs/>
                <w:szCs w:val="26"/>
                <w:lang w:val="uk-UA" w:eastAsia="uk-UA"/>
              </w:rPr>
              <w:lastRenderedPageBreak/>
              <w:t>13.8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C17211" w:rsidP="00803C6F">
            <w:pPr>
              <w:pStyle w:val="Style6"/>
              <w:widowControl/>
              <w:tabs>
                <w:tab w:val="left" w:pos="1190"/>
              </w:tabs>
              <w:spacing w:line="322" w:lineRule="exact"/>
              <w:rPr>
                <w:rStyle w:val="FontStyle21"/>
                <w:szCs w:val="26"/>
                <w:lang w:val="uk-UA" w:eastAsia="uk-UA"/>
              </w:rPr>
            </w:pPr>
            <w:r>
              <w:rPr>
                <w:rStyle w:val="FontStyle21"/>
                <w:szCs w:val="26"/>
                <w:lang w:val="uk-UA" w:eastAsia="uk-UA"/>
              </w:rPr>
              <w:t>Осередок у</w:t>
            </w:r>
            <w:r w:rsidR="005D0DC3" w:rsidRPr="005C6F2A">
              <w:rPr>
                <w:rStyle w:val="FontStyle21"/>
                <w:szCs w:val="26"/>
                <w:lang w:val="uk-UA" w:eastAsia="uk-UA"/>
              </w:rPr>
              <w:t>чителя, осн</w:t>
            </w:r>
            <w:r w:rsidR="005C6F2A" w:rsidRPr="005C6F2A">
              <w:rPr>
                <w:rStyle w:val="FontStyle21"/>
                <w:szCs w:val="26"/>
                <w:lang w:val="uk-UA" w:eastAsia="uk-UA"/>
              </w:rPr>
              <w:t>ащений столом, стільцем, комп’ютером</w:t>
            </w:r>
            <w:r w:rsidR="005D0DC3" w:rsidRPr="005C6F2A">
              <w:rPr>
                <w:rStyle w:val="FontStyle21"/>
                <w:szCs w:val="26"/>
                <w:lang w:val="uk-UA" w:eastAsia="uk-UA"/>
              </w:rPr>
              <w:t>, полицями/ящиками, шафами для зберігання дидактичного матеріалу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750A7A" w:rsidP="00803C6F">
            <w:pPr>
              <w:pStyle w:val="Style1"/>
              <w:widowControl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A4E" w:rsidRPr="005C6F2A" w:rsidRDefault="00480A4E" w:rsidP="00803C6F">
            <w:pPr>
              <w:pStyle w:val="Style1"/>
              <w:widowControl/>
              <w:ind w:right="375"/>
              <w:rPr>
                <w:lang w:val="uk-UA"/>
              </w:rPr>
            </w:pPr>
          </w:p>
        </w:tc>
      </w:tr>
    </w:tbl>
    <w:p w:rsidR="00990EAC" w:rsidRDefault="00990EAC" w:rsidP="00470FAA">
      <w:pPr>
        <w:tabs>
          <w:tab w:val="left" w:pos="1276"/>
          <w:tab w:val="left" w:pos="7020"/>
          <w:tab w:val="left" w:pos="7200"/>
        </w:tabs>
        <w:rPr>
          <w:lang w:val="uk-UA"/>
        </w:rPr>
      </w:pPr>
    </w:p>
    <w:p w:rsidR="000C1D81" w:rsidRPr="000C1D81" w:rsidRDefault="000C1D81" w:rsidP="000C1D81">
      <w:pPr>
        <w:tabs>
          <w:tab w:val="left" w:pos="1276"/>
          <w:tab w:val="left" w:pos="7020"/>
          <w:tab w:val="left" w:pos="7200"/>
        </w:tabs>
        <w:rPr>
          <w:lang w:val="uk-UA"/>
        </w:rPr>
      </w:pPr>
    </w:p>
    <w:p w:rsidR="00990EAC" w:rsidRDefault="00990EAC" w:rsidP="00470FAA">
      <w:pPr>
        <w:tabs>
          <w:tab w:val="left" w:pos="1276"/>
          <w:tab w:val="left" w:pos="7020"/>
          <w:tab w:val="left" w:pos="7200"/>
        </w:tabs>
        <w:rPr>
          <w:lang w:val="uk-UA"/>
        </w:rPr>
      </w:pPr>
    </w:p>
    <w:p w:rsidR="00990EAC" w:rsidRDefault="00990EAC" w:rsidP="00470FAA">
      <w:pPr>
        <w:tabs>
          <w:tab w:val="left" w:pos="1276"/>
          <w:tab w:val="left" w:pos="7020"/>
          <w:tab w:val="left" w:pos="7200"/>
        </w:tabs>
        <w:rPr>
          <w:lang w:val="uk-UA"/>
        </w:rPr>
      </w:pPr>
    </w:p>
    <w:p w:rsidR="00990EAC" w:rsidRDefault="00990EAC" w:rsidP="00470FAA">
      <w:pPr>
        <w:tabs>
          <w:tab w:val="left" w:pos="1276"/>
          <w:tab w:val="left" w:pos="7020"/>
          <w:tab w:val="left" w:pos="7200"/>
        </w:tabs>
        <w:rPr>
          <w:lang w:val="uk-UA"/>
        </w:rPr>
      </w:pPr>
    </w:p>
    <w:p w:rsidR="00990EAC" w:rsidRDefault="00990EAC" w:rsidP="00470FAA">
      <w:pPr>
        <w:tabs>
          <w:tab w:val="left" w:pos="1276"/>
          <w:tab w:val="left" w:pos="7020"/>
          <w:tab w:val="left" w:pos="7200"/>
        </w:tabs>
        <w:rPr>
          <w:lang w:val="uk-UA"/>
        </w:rPr>
      </w:pPr>
    </w:p>
    <w:p w:rsidR="00990EAC" w:rsidRDefault="00990EAC" w:rsidP="00470FAA">
      <w:pPr>
        <w:tabs>
          <w:tab w:val="left" w:pos="1276"/>
          <w:tab w:val="left" w:pos="7020"/>
          <w:tab w:val="left" w:pos="7200"/>
        </w:tabs>
        <w:rPr>
          <w:lang w:val="uk-UA"/>
        </w:rPr>
      </w:pPr>
    </w:p>
    <w:p w:rsidR="00990EAC" w:rsidRDefault="00990EAC" w:rsidP="00470FAA">
      <w:pPr>
        <w:tabs>
          <w:tab w:val="left" w:pos="1276"/>
          <w:tab w:val="left" w:pos="7020"/>
          <w:tab w:val="left" w:pos="7200"/>
        </w:tabs>
        <w:rPr>
          <w:lang w:val="uk-UA"/>
        </w:rPr>
      </w:pPr>
    </w:p>
    <w:sectPr w:rsidR="00990EAC" w:rsidSect="00ED0A52">
      <w:headerReference w:type="default" r:id="rId9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CC" w:rsidRDefault="001D49CC">
      <w:r>
        <w:separator/>
      </w:r>
    </w:p>
  </w:endnote>
  <w:endnote w:type="continuationSeparator" w:id="0">
    <w:p w:rsidR="001D49CC" w:rsidRDefault="001D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CC" w:rsidRDefault="001D49CC">
      <w:r>
        <w:separator/>
      </w:r>
    </w:p>
  </w:footnote>
  <w:footnote w:type="continuationSeparator" w:id="0">
    <w:p w:rsidR="001D49CC" w:rsidRDefault="001D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46" w:rsidRDefault="0068244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932">
      <w:rPr>
        <w:noProof/>
      </w:rPr>
      <w:t>10</w:t>
    </w:r>
    <w:r>
      <w:rPr>
        <w:noProof/>
      </w:rPr>
      <w:fldChar w:fldCharType="end"/>
    </w:r>
  </w:p>
  <w:p w:rsidR="00682446" w:rsidRDefault="006824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CCF"/>
    <w:multiLevelType w:val="hybridMultilevel"/>
    <w:tmpl w:val="7AC8C5AE"/>
    <w:lvl w:ilvl="0" w:tplc="680AA5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91F2BC9"/>
    <w:multiLevelType w:val="hybridMultilevel"/>
    <w:tmpl w:val="AF70E27E"/>
    <w:lvl w:ilvl="0" w:tplc="C0E0001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0025C"/>
    <w:multiLevelType w:val="hybridMultilevel"/>
    <w:tmpl w:val="B478EE6A"/>
    <w:lvl w:ilvl="0" w:tplc="5A7806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7D553C"/>
    <w:multiLevelType w:val="hybridMultilevel"/>
    <w:tmpl w:val="05D630B0"/>
    <w:lvl w:ilvl="0" w:tplc="7A6A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7E5448"/>
    <w:multiLevelType w:val="singleLevel"/>
    <w:tmpl w:val="3BA6CE5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BED5A3D"/>
    <w:multiLevelType w:val="singleLevel"/>
    <w:tmpl w:val="37BEE85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471F27D9"/>
    <w:multiLevelType w:val="hybridMultilevel"/>
    <w:tmpl w:val="9C329FAC"/>
    <w:lvl w:ilvl="0" w:tplc="D6B8CFD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4DAB6E62"/>
    <w:multiLevelType w:val="hybridMultilevel"/>
    <w:tmpl w:val="101C7782"/>
    <w:lvl w:ilvl="0" w:tplc="089450F4">
      <w:start w:val="1"/>
      <w:numFmt w:val="decimal"/>
      <w:lvlText w:val="%1)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>
    <w:nsid w:val="59280C15"/>
    <w:multiLevelType w:val="singleLevel"/>
    <w:tmpl w:val="AA7E508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6AE81C09"/>
    <w:multiLevelType w:val="hybridMultilevel"/>
    <w:tmpl w:val="51F21D48"/>
    <w:lvl w:ilvl="0" w:tplc="1FCE83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5F"/>
    <w:rsid w:val="000024B4"/>
    <w:rsid w:val="000067AF"/>
    <w:rsid w:val="00012343"/>
    <w:rsid w:val="00016BA0"/>
    <w:rsid w:val="00020127"/>
    <w:rsid w:val="00023ED9"/>
    <w:rsid w:val="00033EA0"/>
    <w:rsid w:val="000341BF"/>
    <w:rsid w:val="0004545A"/>
    <w:rsid w:val="00051AD4"/>
    <w:rsid w:val="000632A8"/>
    <w:rsid w:val="00065E36"/>
    <w:rsid w:val="00067E30"/>
    <w:rsid w:val="00070269"/>
    <w:rsid w:val="00072A8D"/>
    <w:rsid w:val="00073F17"/>
    <w:rsid w:val="00077182"/>
    <w:rsid w:val="00082C7E"/>
    <w:rsid w:val="00083AAF"/>
    <w:rsid w:val="00092FB6"/>
    <w:rsid w:val="0009347D"/>
    <w:rsid w:val="000948DB"/>
    <w:rsid w:val="000A2975"/>
    <w:rsid w:val="000B33FE"/>
    <w:rsid w:val="000B4539"/>
    <w:rsid w:val="000C0BE1"/>
    <w:rsid w:val="000C1D81"/>
    <w:rsid w:val="000C229F"/>
    <w:rsid w:val="000C2FC8"/>
    <w:rsid w:val="000C3F27"/>
    <w:rsid w:val="000D02C0"/>
    <w:rsid w:val="000D2B20"/>
    <w:rsid w:val="000D3B48"/>
    <w:rsid w:val="000D6336"/>
    <w:rsid w:val="000E19BB"/>
    <w:rsid w:val="000E2B0E"/>
    <w:rsid w:val="000E4DBD"/>
    <w:rsid w:val="000F4D5F"/>
    <w:rsid w:val="00101CF4"/>
    <w:rsid w:val="001040FA"/>
    <w:rsid w:val="00113655"/>
    <w:rsid w:val="00116603"/>
    <w:rsid w:val="00121C70"/>
    <w:rsid w:val="001221A6"/>
    <w:rsid w:val="001325D0"/>
    <w:rsid w:val="00144746"/>
    <w:rsid w:val="00152743"/>
    <w:rsid w:val="0015306B"/>
    <w:rsid w:val="00154595"/>
    <w:rsid w:val="00166CD5"/>
    <w:rsid w:val="001707FA"/>
    <w:rsid w:val="00176185"/>
    <w:rsid w:val="00180D2F"/>
    <w:rsid w:val="00181F64"/>
    <w:rsid w:val="001A0B65"/>
    <w:rsid w:val="001A1886"/>
    <w:rsid w:val="001A4BAA"/>
    <w:rsid w:val="001A5E7B"/>
    <w:rsid w:val="001A7CC5"/>
    <w:rsid w:val="001B1194"/>
    <w:rsid w:val="001B143F"/>
    <w:rsid w:val="001C20D2"/>
    <w:rsid w:val="001C25DE"/>
    <w:rsid w:val="001C25F7"/>
    <w:rsid w:val="001C4F1E"/>
    <w:rsid w:val="001C58A3"/>
    <w:rsid w:val="001C6F27"/>
    <w:rsid w:val="001D10D4"/>
    <w:rsid w:val="001D2D15"/>
    <w:rsid w:val="001D49CC"/>
    <w:rsid w:val="001D6EBD"/>
    <w:rsid w:val="001D7236"/>
    <w:rsid w:val="001E45E4"/>
    <w:rsid w:val="001F0FE7"/>
    <w:rsid w:val="001F36F2"/>
    <w:rsid w:val="001F5744"/>
    <w:rsid w:val="001F5750"/>
    <w:rsid w:val="00217413"/>
    <w:rsid w:val="00222C18"/>
    <w:rsid w:val="00230259"/>
    <w:rsid w:val="002311E1"/>
    <w:rsid w:val="00233B48"/>
    <w:rsid w:val="002350B9"/>
    <w:rsid w:val="00235576"/>
    <w:rsid w:val="00236354"/>
    <w:rsid w:val="002445C4"/>
    <w:rsid w:val="00254121"/>
    <w:rsid w:val="00254994"/>
    <w:rsid w:val="00254C4F"/>
    <w:rsid w:val="00257225"/>
    <w:rsid w:val="00260196"/>
    <w:rsid w:val="00261066"/>
    <w:rsid w:val="0026753E"/>
    <w:rsid w:val="002678A0"/>
    <w:rsid w:val="00270F33"/>
    <w:rsid w:val="002800B8"/>
    <w:rsid w:val="0028082B"/>
    <w:rsid w:val="00283F7B"/>
    <w:rsid w:val="00297C4A"/>
    <w:rsid w:val="002A5467"/>
    <w:rsid w:val="002A6508"/>
    <w:rsid w:val="002A7B8A"/>
    <w:rsid w:val="002B153C"/>
    <w:rsid w:val="002C0361"/>
    <w:rsid w:val="002C1132"/>
    <w:rsid w:val="002C3362"/>
    <w:rsid w:val="002D0AF6"/>
    <w:rsid w:val="002D2BD6"/>
    <w:rsid w:val="002D3D5F"/>
    <w:rsid w:val="002E5B8D"/>
    <w:rsid w:val="002F1886"/>
    <w:rsid w:val="002F3730"/>
    <w:rsid w:val="002F56CF"/>
    <w:rsid w:val="003018F7"/>
    <w:rsid w:val="00301A23"/>
    <w:rsid w:val="0032563B"/>
    <w:rsid w:val="00327615"/>
    <w:rsid w:val="00331EBC"/>
    <w:rsid w:val="003407B6"/>
    <w:rsid w:val="00351780"/>
    <w:rsid w:val="0035441B"/>
    <w:rsid w:val="003556FA"/>
    <w:rsid w:val="00367699"/>
    <w:rsid w:val="003715AF"/>
    <w:rsid w:val="00374638"/>
    <w:rsid w:val="00377D82"/>
    <w:rsid w:val="00383F11"/>
    <w:rsid w:val="00384C06"/>
    <w:rsid w:val="003A1CC7"/>
    <w:rsid w:val="003A2556"/>
    <w:rsid w:val="003A3F30"/>
    <w:rsid w:val="003A501D"/>
    <w:rsid w:val="003A6CB9"/>
    <w:rsid w:val="003B0D56"/>
    <w:rsid w:val="003B32A9"/>
    <w:rsid w:val="003B42C4"/>
    <w:rsid w:val="003C0EA2"/>
    <w:rsid w:val="003C12C7"/>
    <w:rsid w:val="003C2179"/>
    <w:rsid w:val="003D15A2"/>
    <w:rsid w:val="003D50CB"/>
    <w:rsid w:val="003E2713"/>
    <w:rsid w:val="003E75AB"/>
    <w:rsid w:val="003E7DE2"/>
    <w:rsid w:val="003F01DD"/>
    <w:rsid w:val="003F0CFC"/>
    <w:rsid w:val="003F324A"/>
    <w:rsid w:val="003F3343"/>
    <w:rsid w:val="003F6C27"/>
    <w:rsid w:val="004035DE"/>
    <w:rsid w:val="0040440A"/>
    <w:rsid w:val="00404BDE"/>
    <w:rsid w:val="004050ED"/>
    <w:rsid w:val="004100FE"/>
    <w:rsid w:val="00413354"/>
    <w:rsid w:val="00415AC8"/>
    <w:rsid w:val="0042079F"/>
    <w:rsid w:val="00422F70"/>
    <w:rsid w:val="00425809"/>
    <w:rsid w:val="00425A33"/>
    <w:rsid w:val="004262AA"/>
    <w:rsid w:val="00447281"/>
    <w:rsid w:val="004477D0"/>
    <w:rsid w:val="00447C76"/>
    <w:rsid w:val="0045060D"/>
    <w:rsid w:val="0045724B"/>
    <w:rsid w:val="00457C20"/>
    <w:rsid w:val="00467161"/>
    <w:rsid w:val="00470427"/>
    <w:rsid w:val="00470FAA"/>
    <w:rsid w:val="004713DE"/>
    <w:rsid w:val="0047307E"/>
    <w:rsid w:val="0047776F"/>
    <w:rsid w:val="00480A4E"/>
    <w:rsid w:val="0048796C"/>
    <w:rsid w:val="004916F7"/>
    <w:rsid w:val="00492013"/>
    <w:rsid w:val="00493491"/>
    <w:rsid w:val="00494BA5"/>
    <w:rsid w:val="004A5446"/>
    <w:rsid w:val="004A7B20"/>
    <w:rsid w:val="004B5CAB"/>
    <w:rsid w:val="004C370C"/>
    <w:rsid w:val="004D71E8"/>
    <w:rsid w:val="004E606E"/>
    <w:rsid w:val="004E7389"/>
    <w:rsid w:val="004E73C8"/>
    <w:rsid w:val="004F5354"/>
    <w:rsid w:val="00500AF4"/>
    <w:rsid w:val="0050280C"/>
    <w:rsid w:val="005104FF"/>
    <w:rsid w:val="00510630"/>
    <w:rsid w:val="00512112"/>
    <w:rsid w:val="00517B4A"/>
    <w:rsid w:val="00522786"/>
    <w:rsid w:val="0052728A"/>
    <w:rsid w:val="005307F9"/>
    <w:rsid w:val="005348F7"/>
    <w:rsid w:val="0054289D"/>
    <w:rsid w:val="00542EB5"/>
    <w:rsid w:val="00555178"/>
    <w:rsid w:val="005554EE"/>
    <w:rsid w:val="005558EE"/>
    <w:rsid w:val="00557FDE"/>
    <w:rsid w:val="0056034E"/>
    <w:rsid w:val="005651C2"/>
    <w:rsid w:val="00566448"/>
    <w:rsid w:val="00566874"/>
    <w:rsid w:val="00567A7C"/>
    <w:rsid w:val="0057302F"/>
    <w:rsid w:val="0057392D"/>
    <w:rsid w:val="00573BAE"/>
    <w:rsid w:val="005748EB"/>
    <w:rsid w:val="00575717"/>
    <w:rsid w:val="005769E6"/>
    <w:rsid w:val="005879BC"/>
    <w:rsid w:val="00591874"/>
    <w:rsid w:val="00594157"/>
    <w:rsid w:val="005A1536"/>
    <w:rsid w:val="005A4786"/>
    <w:rsid w:val="005B788E"/>
    <w:rsid w:val="005C6F2A"/>
    <w:rsid w:val="005D0DC3"/>
    <w:rsid w:val="005D1E49"/>
    <w:rsid w:val="005D606A"/>
    <w:rsid w:val="005E2715"/>
    <w:rsid w:val="005E37AB"/>
    <w:rsid w:val="005E4289"/>
    <w:rsid w:val="005E4F09"/>
    <w:rsid w:val="005F16DF"/>
    <w:rsid w:val="005F20C3"/>
    <w:rsid w:val="00605258"/>
    <w:rsid w:val="00613ABE"/>
    <w:rsid w:val="00623C10"/>
    <w:rsid w:val="006314C0"/>
    <w:rsid w:val="0063277E"/>
    <w:rsid w:val="00633E21"/>
    <w:rsid w:val="00633F81"/>
    <w:rsid w:val="006346F2"/>
    <w:rsid w:val="006364CC"/>
    <w:rsid w:val="00647277"/>
    <w:rsid w:val="00647CD3"/>
    <w:rsid w:val="00652E89"/>
    <w:rsid w:val="006621D6"/>
    <w:rsid w:val="006624C1"/>
    <w:rsid w:val="00664159"/>
    <w:rsid w:val="00670381"/>
    <w:rsid w:val="006714B8"/>
    <w:rsid w:val="00674BEA"/>
    <w:rsid w:val="00682446"/>
    <w:rsid w:val="00693BEB"/>
    <w:rsid w:val="00695A65"/>
    <w:rsid w:val="006A09D2"/>
    <w:rsid w:val="006A259D"/>
    <w:rsid w:val="006B0AF0"/>
    <w:rsid w:val="006B2DD3"/>
    <w:rsid w:val="006B7573"/>
    <w:rsid w:val="006C6ACF"/>
    <w:rsid w:val="006D2443"/>
    <w:rsid w:val="006D4FC7"/>
    <w:rsid w:val="006D5EB2"/>
    <w:rsid w:val="006D739C"/>
    <w:rsid w:val="006E1FBA"/>
    <w:rsid w:val="006E43B3"/>
    <w:rsid w:val="006E6938"/>
    <w:rsid w:val="006F21BC"/>
    <w:rsid w:val="006F2585"/>
    <w:rsid w:val="006F2A30"/>
    <w:rsid w:val="006F534F"/>
    <w:rsid w:val="006F7E6D"/>
    <w:rsid w:val="00707437"/>
    <w:rsid w:val="00710B77"/>
    <w:rsid w:val="0071226A"/>
    <w:rsid w:val="00720D9F"/>
    <w:rsid w:val="007259A8"/>
    <w:rsid w:val="0073125E"/>
    <w:rsid w:val="00741BCC"/>
    <w:rsid w:val="00741E50"/>
    <w:rsid w:val="00747F9C"/>
    <w:rsid w:val="00750A7A"/>
    <w:rsid w:val="007537DA"/>
    <w:rsid w:val="007549EC"/>
    <w:rsid w:val="0077547B"/>
    <w:rsid w:val="00787B10"/>
    <w:rsid w:val="00791932"/>
    <w:rsid w:val="00791B2F"/>
    <w:rsid w:val="00791EB9"/>
    <w:rsid w:val="0079387E"/>
    <w:rsid w:val="00797E63"/>
    <w:rsid w:val="007A2741"/>
    <w:rsid w:val="007A398C"/>
    <w:rsid w:val="007B3DB5"/>
    <w:rsid w:val="007B443E"/>
    <w:rsid w:val="007C02EA"/>
    <w:rsid w:val="007C3CF6"/>
    <w:rsid w:val="007D06A1"/>
    <w:rsid w:val="007D286E"/>
    <w:rsid w:val="007D3FD0"/>
    <w:rsid w:val="007D4665"/>
    <w:rsid w:val="007D605C"/>
    <w:rsid w:val="007E24F9"/>
    <w:rsid w:val="007E39BE"/>
    <w:rsid w:val="007E5293"/>
    <w:rsid w:val="007E7D5F"/>
    <w:rsid w:val="007F1B3A"/>
    <w:rsid w:val="007F1C65"/>
    <w:rsid w:val="007F7BF8"/>
    <w:rsid w:val="00803C6F"/>
    <w:rsid w:val="008049FD"/>
    <w:rsid w:val="00806B5A"/>
    <w:rsid w:val="00812284"/>
    <w:rsid w:val="008149EC"/>
    <w:rsid w:val="0082587F"/>
    <w:rsid w:val="00827793"/>
    <w:rsid w:val="00827A48"/>
    <w:rsid w:val="0083417B"/>
    <w:rsid w:val="008348E8"/>
    <w:rsid w:val="00842360"/>
    <w:rsid w:val="0084316A"/>
    <w:rsid w:val="00843B0B"/>
    <w:rsid w:val="00847394"/>
    <w:rsid w:val="008544E0"/>
    <w:rsid w:val="0086044C"/>
    <w:rsid w:val="00862D3C"/>
    <w:rsid w:val="0087271D"/>
    <w:rsid w:val="008834B3"/>
    <w:rsid w:val="00883CB3"/>
    <w:rsid w:val="008A0D05"/>
    <w:rsid w:val="008A1D54"/>
    <w:rsid w:val="008A5971"/>
    <w:rsid w:val="008B051A"/>
    <w:rsid w:val="008B6A8D"/>
    <w:rsid w:val="008B6E42"/>
    <w:rsid w:val="008B7015"/>
    <w:rsid w:val="008D726F"/>
    <w:rsid w:val="008E2418"/>
    <w:rsid w:val="008E334C"/>
    <w:rsid w:val="008E4803"/>
    <w:rsid w:val="008E51F4"/>
    <w:rsid w:val="008E7C8D"/>
    <w:rsid w:val="008F3A79"/>
    <w:rsid w:val="008F3C93"/>
    <w:rsid w:val="008F4506"/>
    <w:rsid w:val="00910C45"/>
    <w:rsid w:val="00913239"/>
    <w:rsid w:val="00920AEA"/>
    <w:rsid w:val="00935331"/>
    <w:rsid w:val="009376CA"/>
    <w:rsid w:val="00950608"/>
    <w:rsid w:val="00953EEC"/>
    <w:rsid w:val="009548A7"/>
    <w:rsid w:val="009549BF"/>
    <w:rsid w:val="00955FBD"/>
    <w:rsid w:val="00962A28"/>
    <w:rsid w:val="009667BD"/>
    <w:rsid w:val="0097218E"/>
    <w:rsid w:val="00980E28"/>
    <w:rsid w:val="00983982"/>
    <w:rsid w:val="0098621F"/>
    <w:rsid w:val="00987548"/>
    <w:rsid w:val="00990EAC"/>
    <w:rsid w:val="00992605"/>
    <w:rsid w:val="00993E7A"/>
    <w:rsid w:val="00993F1E"/>
    <w:rsid w:val="009A2D34"/>
    <w:rsid w:val="009A4FD6"/>
    <w:rsid w:val="009A57DE"/>
    <w:rsid w:val="009B2899"/>
    <w:rsid w:val="009C441E"/>
    <w:rsid w:val="009D2BCD"/>
    <w:rsid w:val="009E1DA3"/>
    <w:rsid w:val="009F5B25"/>
    <w:rsid w:val="00A03650"/>
    <w:rsid w:val="00A040A4"/>
    <w:rsid w:val="00A0448F"/>
    <w:rsid w:val="00A143EE"/>
    <w:rsid w:val="00A17827"/>
    <w:rsid w:val="00A23C63"/>
    <w:rsid w:val="00A27DFA"/>
    <w:rsid w:val="00A41864"/>
    <w:rsid w:val="00A50F96"/>
    <w:rsid w:val="00A56F5A"/>
    <w:rsid w:val="00A61776"/>
    <w:rsid w:val="00A62F78"/>
    <w:rsid w:val="00A633B4"/>
    <w:rsid w:val="00A80652"/>
    <w:rsid w:val="00A80DD2"/>
    <w:rsid w:val="00A8632F"/>
    <w:rsid w:val="00A93C2E"/>
    <w:rsid w:val="00A95BAC"/>
    <w:rsid w:val="00AA3791"/>
    <w:rsid w:val="00AA3D75"/>
    <w:rsid w:val="00AA518C"/>
    <w:rsid w:val="00AA58ED"/>
    <w:rsid w:val="00AB09CD"/>
    <w:rsid w:val="00AB0B63"/>
    <w:rsid w:val="00AB3373"/>
    <w:rsid w:val="00AB7873"/>
    <w:rsid w:val="00AC530A"/>
    <w:rsid w:val="00AC7754"/>
    <w:rsid w:val="00AD1BE7"/>
    <w:rsid w:val="00AD344F"/>
    <w:rsid w:val="00AD58C9"/>
    <w:rsid w:val="00AD6298"/>
    <w:rsid w:val="00AD638E"/>
    <w:rsid w:val="00AD6D0B"/>
    <w:rsid w:val="00AE488F"/>
    <w:rsid w:val="00AE512D"/>
    <w:rsid w:val="00AF067C"/>
    <w:rsid w:val="00AF08CB"/>
    <w:rsid w:val="00AF4E5D"/>
    <w:rsid w:val="00AF5735"/>
    <w:rsid w:val="00AF5F86"/>
    <w:rsid w:val="00AF66EC"/>
    <w:rsid w:val="00AF7D40"/>
    <w:rsid w:val="00B058CA"/>
    <w:rsid w:val="00B168C3"/>
    <w:rsid w:val="00B179FD"/>
    <w:rsid w:val="00B219FB"/>
    <w:rsid w:val="00B246D3"/>
    <w:rsid w:val="00B24A2B"/>
    <w:rsid w:val="00B32692"/>
    <w:rsid w:val="00B43C65"/>
    <w:rsid w:val="00B46563"/>
    <w:rsid w:val="00B573EF"/>
    <w:rsid w:val="00B623D4"/>
    <w:rsid w:val="00B64F98"/>
    <w:rsid w:val="00B714F5"/>
    <w:rsid w:val="00B75D1D"/>
    <w:rsid w:val="00B75EA5"/>
    <w:rsid w:val="00B813A4"/>
    <w:rsid w:val="00B82BEF"/>
    <w:rsid w:val="00B8420E"/>
    <w:rsid w:val="00B854D8"/>
    <w:rsid w:val="00B87F7D"/>
    <w:rsid w:val="00B945D5"/>
    <w:rsid w:val="00BA439F"/>
    <w:rsid w:val="00BC0D72"/>
    <w:rsid w:val="00BC34B6"/>
    <w:rsid w:val="00BC4144"/>
    <w:rsid w:val="00BD21F4"/>
    <w:rsid w:val="00BD2D2C"/>
    <w:rsid w:val="00BE20F9"/>
    <w:rsid w:val="00BE259F"/>
    <w:rsid w:val="00BE4DE6"/>
    <w:rsid w:val="00BE57C0"/>
    <w:rsid w:val="00BE7869"/>
    <w:rsid w:val="00BF29A0"/>
    <w:rsid w:val="00BF7706"/>
    <w:rsid w:val="00C07ED5"/>
    <w:rsid w:val="00C10A75"/>
    <w:rsid w:val="00C1227D"/>
    <w:rsid w:val="00C1567A"/>
    <w:rsid w:val="00C17211"/>
    <w:rsid w:val="00C221C4"/>
    <w:rsid w:val="00C271C7"/>
    <w:rsid w:val="00C32E42"/>
    <w:rsid w:val="00C3354F"/>
    <w:rsid w:val="00C37FB0"/>
    <w:rsid w:val="00C5164C"/>
    <w:rsid w:val="00C5350F"/>
    <w:rsid w:val="00C647AA"/>
    <w:rsid w:val="00C65427"/>
    <w:rsid w:val="00C67B3A"/>
    <w:rsid w:val="00C76762"/>
    <w:rsid w:val="00C77DF8"/>
    <w:rsid w:val="00C81FB3"/>
    <w:rsid w:val="00C838B8"/>
    <w:rsid w:val="00C83A19"/>
    <w:rsid w:val="00C83B47"/>
    <w:rsid w:val="00C862E8"/>
    <w:rsid w:val="00C917CD"/>
    <w:rsid w:val="00C91C80"/>
    <w:rsid w:val="00C92168"/>
    <w:rsid w:val="00CA0CF3"/>
    <w:rsid w:val="00CA0E14"/>
    <w:rsid w:val="00CA135A"/>
    <w:rsid w:val="00CA1976"/>
    <w:rsid w:val="00CA3891"/>
    <w:rsid w:val="00CB1612"/>
    <w:rsid w:val="00CC17B9"/>
    <w:rsid w:val="00CC31F2"/>
    <w:rsid w:val="00CC6FDE"/>
    <w:rsid w:val="00CD0269"/>
    <w:rsid w:val="00CD0DC8"/>
    <w:rsid w:val="00CD106A"/>
    <w:rsid w:val="00CD28BD"/>
    <w:rsid w:val="00CD3C50"/>
    <w:rsid w:val="00CD5092"/>
    <w:rsid w:val="00CD5CAC"/>
    <w:rsid w:val="00D12527"/>
    <w:rsid w:val="00D132AC"/>
    <w:rsid w:val="00D15C0B"/>
    <w:rsid w:val="00D1788F"/>
    <w:rsid w:val="00D2285A"/>
    <w:rsid w:val="00D25FFB"/>
    <w:rsid w:val="00D3368E"/>
    <w:rsid w:val="00D3597C"/>
    <w:rsid w:val="00D4059B"/>
    <w:rsid w:val="00D42682"/>
    <w:rsid w:val="00D44245"/>
    <w:rsid w:val="00D45D25"/>
    <w:rsid w:val="00D478D7"/>
    <w:rsid w:val="00D5040A"/>
    <w:rsid w:val="00D622B7"/>
    <w:rsid w:val="00D638D3"/>
    <w:rsid w:val="00D71F15"/>
    <w:rsid w:val="00D73303"/>
    <w:rsid w:val="00D73921"/>
    <w:rsid w:val="00D876E5"/>
    <w:rsid w:val="00D87D2E"/>
    <w:rsid w:val="00D930F2"/>
    <w:rsid w:val="00D951AC"/>
    <w:rsid w:val="00D964A4"/>
    <w:rsid w:val="00DA0C8F"/>
    <w:rsid w:val="00DA11B4"/>
    <w:rsid w:val="00DA261A"/>
    <w:rsid w:val="00DA46F9"/>
    <w:rsid w:val="00DA56F2"/>
    <w:rsid w:val="00DB08EB"/>
    <w:rsid w:val="00DB2D35"/>
    <w:rsid w:val="00DB4CD3"/>
    <w:rsid w:val="00DB51D8"/>
    <w:rsid w:val="00DC1937"/>
    <w:rsid w:val="00DC44F7"/>
    <w:rsid w:val="00DC4764"/>
    <w:rsid w:val="00DC5366"/>
    <w:rsid w:val="00DD25F9"/>
    <w:rsid w:val="00DD5300"/>
    <w:rsid w:val="00DD6349"/>
    <w:rsid w:val="00DE07A4"/>
    <w:rsid w:val="00DE1A22"/>
    <w:rsid w:val="00DE2A5E"/>
    <w:rsid w:val="00DF326A"/>
    <w:rsid w:val="00DF45E0"/>
    <w:rsid w:val="00E00426"/>
    <w:rsid w:val="00E07F07"/>
    <w:rsid w:val="00E17741"/>
    <w:rsid w:val="00E2219B"/>
    <w:rsid w:val="00E268B1"/>
    <w:rsid w:val="00E35288"/>
    <w:rsid w:val="00E37640"/>
    <w:rsid w:val="00E4106B"/>
    <w:rsid w:val="00E41FA3"/>
    <w:rsid w:val="00E4435A"/>
    <w:rsid w:val="00E45D8A"/>
    <w:rsid w:val="00E47F1A"/>
    <w:rsid w:val="00E534B7"/>
    <w:rsid w:val="00E56739"/>
    <w:rsid w:val="00E71015"/>
    <w:rsid w:val="00E80CD5"/>
    <w:rsid w:val="00E83186"/>
    <w:rsid w:val="00E9039D"/>
    <w:rsid w:val="00E928C7"/>
    <w:rsid w:val="00EA6C1D"/>
    <w:rsid w:val="00EB70F8"/>
    <w:rsid w:val="00EB7A90"/>
    <w:rsid w:val="00EC1FF1"/>
    <w:rsid w:val="00EC2197"/>
    <w:rsid w:val="00EC732D"/>
    <w:rsid w:val="00ED04E8"/>
    <w:rsid w:val="00ED0A52"/>
    <w:rsid w:val="00ED3C31"/>
    <w:rsid w:val="00ED4FBB"/>
    <w:rsid w:val="00ED65C7"/>
    <w:rsid w:val="00EE2F8A"/>
    <w:rsid w:val="00EE4277"/>
    <w:rsid w:val="00EE58C0"/>
    <w:rsid w:val="00EF61D6"/>
    <w:rsid w:val="00F04C09"/>
    <w:rsid w:val="00F04EC1"/>
    <w:rsid w:val="00F10DEE"/>
    <w:rsid w:val="00F1126F"/>
    <w:rsid w:val="00F12BEA"/>
    <w:rsid w:val="00F12CD3"/>
    <w:rsid w:val="00F14536"/>
    <w:rsid w:val="00F22D1E"/>
    <w:rsid w:val="00F263C3"/>
    <w:rsid w:val="00F3370C"/>
    <w:rsid w:val="00F33B05"/>
    <w:rsid w:val="00F3502D"/>
    <w:rsid w:val="00F44077"/>
    <w:rsid w:val="00F47687"/>
    <w:rsid w:val="00F54773"/>
    <w:rsid w:val="00F61E79"/>
    <w:rsid w:val="00F64EBD"/>
    <w:rsid w:val="00F705BE"/>
    <w:rsid w:val="00F75C64"/>
    <w:rsid w:val="00F91847"/>
    <w:rsid w:val="00F9300B"/>
    <w:rsid w:val="00F93255"/>
    <w:rsid w:val="00F9529A"/>
    <w:rsid w:val="00F9539D"/>
    <w:rsid w:val="00F954C4"/>
    <w:rsid w:val="00F961EE"/>
    <w:rsid w:val="00F97A1D"/>
    <w:rsid w:val="00FA33B1"/>
    <w:rsid w:val="00FA5089"/>
    <w:rsid w:val="00FA5280"/>
    <w:rsid w:val="00FA7912"/>
    <w:rsid w:val="00FB7BF1"/>
    <w:rsid w:val="00FB7E37"/>
    <w:rsid w:val="00FC0005"/>
    <w:rsid w:val="00FD2917"/>
    <w:rsid w:val="00FE6897"/>
    <w:rsid w:val="00FE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A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964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964A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41864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A41864"/>
    <w:rPr>
      <w:rFonts w:ascii="Calibri" w:hAnsi="Calibri" w:cs="Calibri"/>
      <w:b/>
      <w:bCs/>
    </w:rPr>
  </w:style>
  <w:style w:type="paragraph" w:styleId="a3">
    <w:name w:val="caption"/>
    <w:basedOn w:val="a"/>
    <w:next w:val="a"/>
    <w:uiPriority w:val="99"/>
    <w:qFormat/>
    <w:rsid w:val="00D964A4"/>
    <w:pPr>
      <w:snapToGrid w:val="0"/>
      <w:jc w:val="center"/>
    </w:pPr>
    <w:rPr>
      <w:rFonts w:ascii="Tahoma" w:hAnsi="Tahoma" w:cs="Tahoma"/>
      <w:color w:val="000000"/>
      <w:lang w:val="uk-UA"/>
    </w:rPr>
  </w:style>
  <w:style w:type="paragraph" w:styleId="a4">
    <w:name w:val="footer"/>
    <w:basedOn w:val="a"/>
    <w:link w:val="a5"/>
    <w:uiPriority w:val="99"/>
    <w:rsid w:val="00D1252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A41864"/>
    <w:rPr>
      <w:sz w:val="24"/>
      <w:szCs w:val="24"/>
    </w:rPr>
  </w:style>
  <w:style w:type="table" w:styleId="a6">
    <w:name w:val="Table Grid"/>
    <w:basedOn w:val="a1"/>
    <w:uiPriority w:val="99"/>
    <w:rsid w:val="00267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930F2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1">
    <w:name w:val="Font Style11"/>
    <w:uiPriority w:val="99"/>
    <w:rsid w:val="00D930F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930F2"/>
    <w:pPr>
      <w:widowControl w:val="0"/>
      <w:autoSpaceDE w:val="0"/>
      <w:autoSpaceDN w:val="0"/>
      <w:adjustRightInd w:val="0"/>
      <w:spacing w:line="319" w:lineRule="exact"/>
      <w:ind w:firstLine="686"/>
    </w:pPr>
  </w:style>
  <w:style w:type="paragraph" w:customStyle="1" w:styleId="Style3">
    <w:name w:val="Style3"/>
    <w:basedOn w:val="a"/>
    <w:uiPriority w:val="99"/>
    <w:rsid w:val="00D930F2"/>
    <w:pPr>
      <w:widowControl w:val="0"/>
      <w:autoSpaceDE w:val="0"/>
      <w:autoSpaceDN w:val="0"/>
      <w:adjustRightInd w:val="0"/>
      <w:spacing w:line="322" w:lineRule="exact"/>
      <w:ind w:hanging="106"/>
    </w:pPr>
  </w:style>
  <w:style w:type="paragraph" w:customStyle="1" w:styleId="Style4">
    <w:name w:val="Style4"/>
    <w:basedOn w:val="a"/>
    <w:uiPriority w:val="99"/>
    <w:rsid w:val="00D930F2"/>
    <w:pPr>
      <w:widowControl w:val="0"/>
      <w:autoSpaceDE w:val="0"/>
      <w:autoSpaceDN w:val="0"/>
      <w:adjustRightInd w:val="0"/>
      <w:spacing w:line="319" w:lineRule="exact"/>
      <w:ind w:hanging="346"/>
    </w:pPr>
  </w:style>
  <w:style w:type="paragraph" w:customStyle="1" w:styleId="2">
    <w:name w:val="Знак2"/>
    <w:basedOn w:val="a"/>
    <w:uiPriority w:val="99"/>
    <w:rsid w:val="00FA5089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C1567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paragraph" w:styleId="a7">
    <w:name w:val="header"/>
    <w:basedOn w:val="a"/>
    <w:link w:val="a8"/>
    <w:uiPriority w:val="99"/>
    <w:rsid w:val="00D336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41864"/>
    <w:rPr>
      <w:sz w:val="24"/>
      <w:szCs w:val="24"/>
    </w:rPr>
  </w:style>
  <w:style w:type="character" w:styleId="a9">
    <w:name w:val="page number"/>
    <w:basedOn w:val="a0"/>
    <w:uiPriority w:val="99"/>
    <w:rsid w:val="00D3368E"/>
  </w:style>
  <w:style w:type="paragraph" w:styleId="aa">
    <w:name w:val="Balloon Text"/>
    <w:basedOn w:val="a"/>
    <w:link w:val="ab"/>
    <w:uiPriority w:val="99"/>
    <w:semiHidden/>
    <w:unhideWhenUsed/>
    <w:rsid w:val="00BA439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A439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3E7DE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d">
    <w:name w:val="No Spacing"/>
    <w:uiPriority w:val="99"/>
    <w:qFormat/>
    <w:rsid w:val="003E7DE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70FAA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6">
    <w:name w:val="Style6"/>
    <w:basedOn w:val="a"/>
    <w:uiPriority w:val="99"/>
    <w:rsid w:val="00470FAA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8">
    <w:name w:val="Style8"/>
    <w:basedOn w:val="a"/>
    <w:uiPriority w:val="99"/>
    <w:rsid w:val="00470FA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70FA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470FA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1">
    <w:name w:val="Style11"/>
    <w:basedOn w:val="a"/>
    <w:uiPriority w:val="99"/>
    <w:rsid w:val="00470F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470FAA"/>
    <w:pPr>
      <w:widowControl w:val="0"/>
      <w:autoSpaceDE w:val="0"/>
      <w:autoSpaceDN w:val="0"/>
      <w:adjustRightInd w:val="0"/>
      <w:spacing w:line="658" w:lineRule="exact"/>
    </w:pPr>
  </w:style>
  <w:style w:type="paragraph" w:customStyle="1" w:styleId="Style15">
    <w:name w:val="Style15"/>
    <w:basedOn w:val="a"/>
    <w:uiPriority w:val="99"/>
    <w:rsid w:val="00470FAA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470FAA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470FAA"/>
    <w:rPr>
      <w:rFonts w:ascii="Times New Roman" w:hAnsi="Times New Roman"/>
      <w:i/>
      <w:sz w:val="26"/>
    </w:rPr>
  </w:style>
  <w:style w:type="character" w:customStyle="1" w:styleId="FontStyle19">
    <w:name w:val="Font Style19"/>
    <w:uiPriority w:val="99"/>
    <w:rsid w:val="00470FAA"/>
    <w:rPr>
      <w:rFonts w:ascii="Times New Roman" w:hAnsi="Times New Roman"/>
      <w:sz w:val="26"/>
    </w:rPr>
  </w:style>
  <w:style w:type="character" w:customStyle="1" w:styleId="FontStyle20">
    <w:name w:val="Font Style20"/>
    <w:uiPriority w:val="99"/>
    <w:rsid w:val="00470FAA"/>
    <w:rPr>
      <w:rFonts w:ascii="Times New Roman" w:hAnsi="Times New Roman"/>
      <w:b/>
      <w:sz w:val="26"/>
    </w:rPr>
  </w:style>
  <w:style w:type="character" w:customStyle="1" w:styleId="FontStyle21">
    <w:name w:val="Font Style21"/>
    <w:uiPriority w:val="99"/>
    <w:rsid w:val="00470FAA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470FAA"/>
    <w:rPr>
      <w:rFonts w:ascii="Times New Roman" w:hAnsi="Times New Roman"/>
      <w:sz w:val="24"/>
    </w:rPr>
  </w:style>
  <w:style w:type="character" w:customStyle="1" w:styleId="FontStyle24">
    <w:name w:val="Font Style24"/>
    <w:uiPriority w:val="99"/>
    <w:rsid w:val="00470FAA"/>
    <w:rPr>
      <w:rFonts w:ascii="Times New Roman" w:hAnsi="Times New Roman"/>
      <w:b/>
      <w:sz w:val="26"/>
    </w:rPr>
  </w:style>
  <w:style w:type="character" w:customStyle="1" w:styleId="FontStyle26">
    <w:name w:val="Font Style26"/>
    <w:uiPriority w:val="99"/>
    <w:rsid w:val="00470FAA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470FAA"/>
    <w:rPr>
      <w:rFonts w:ascii="Times New Roman" w:hAnsi="Times New Roman"/>
      <w:sz w:val="26"/>
    </w:rPr>
  </w:style>
  <w:style w:type="character" w:customStyle="1" w:styleId="FontStyle28">
    <w:name w:val="Font Style28"/>
    <w:uiPriority w:val="99"/>
    <w:rsid w:val="00470FAA"/>
    <w:rPr>
      <w:rFonts w:ascii="Tahoma" w:hAnsi="Tahoma"/>
      <w:b/>
      <w:i/>
      <w:sz w:val="12"/>
    </w:rPr>
  </w:style>
  <w:style w:type="character" w:customStyle="1" w:styleId="FontStyle29">
    <w:name w:val="Font Style29"/>
    <w:uiPriority w:val="99"/>
    <w:rsid w:val="00470FAA"/>
    <w:rPr>
      <w:rFonts w:ascii="Times New Roman" w:hAnsi="Times New Roman"/>
      <w:sz w:val="26"/>
    </w:rPr>
  </w:style>
  <w:style w:type="paragraph" w:styleId="ae">
    <w:name w:val="Document Map"/>
    <w:basedOn w:val="a"/>
    <w:link w:val="af"/>
    <w:uiPriority w:val="99"/>
    <w:semiHidden/>
    <w:unhideWhenUsed/>
    <w:rsid w:val="004D71E8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4D7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A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964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964A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41864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A41864"/>
    <w:rPr>
      <w:rFonts w:ascii="Calibri" w:hAnsi="Calibri" w:cs="Calibri"/>
      <w:b/>
      <w:bCs/>
    </w:rPr>
  </w:style>
  <w:style w:type="paragraph" w:styleId="a3">
    <w:name w:val="caption"/>
    <w:basedOn w:val="a"/>
    <w:next w:val="a"/>
    <w:uiPriority w:val="99"/>
    <w:qFormat/>
    <w:rsid w:val="00D964A4"/>
    <w:pPr>
      <w:snapToGrid w:val="0"/>
      <w:jc w:val="center"/>
    </w:pPr>
    <w:rPr>
      <w:rFonts w:ascii="Tahoma" w:hAnsi="Tahoma" w:cs="Tahoma"/>
      <w:color w:val="000000"/>
      <w:lang w:val="uk-UA"/>
    </w:rPr>
  </w:style>
  <w:style w:type="paragraph" w:styleId="a4">
    <w:name w:val="footer"/>
    <w:basedOn w:val="a"/>
    <w:link w:val="a5"/>
    <w:uiPriority w:val="99"/>
    <w:rsid w:val="00D1252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A41864"/>
    <w:rPr>
      <w:sz w:val="24"/>
      <w:szCs w:val="24"/>
    </w:rPr>
  </w:style>
  <w:style w:type="table" w:styleId="a6">
    <w:name w:val="Table Grid"/>
    <w:basedOn w:val="a1"/>
    <w:uiPriority w:val="99"/>
    <w:rsid w:val="00267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930F2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1">
    <w:name w:val="Font Style11"/>
    <w:uiPriority w:val="99"/>
    <w:rsid w:val="00D930F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930F2"/>
    <w:pPr>
      <w:widowControl w:val="0"/>
      <w:autoSpaceDE w:val="0"/>
      <w:autoSpaceDN w:val="0"/>
      <w:adjustRightInd w:val="0"/>
      <w:spacing w:line="319" w:lineRule="exact"/>
      <w:ind w:firstLine="686"/>
    </w:pPr>
  </w:style>
  <w:style w:type="paragraph" w:customStyle="1" w:styleId="Style3">
    <w:name w:val="Style3"/>
    <w:basedOn w:val="a"/>
    <w:uiPriority w:val="99"/>
    <w:rsid w:val="00D930F2"/>
    <w:pPr>
      <w:widowControl w:val="0"/>
      <w:autoSpaceDE w:val="0"/>
      <w:autoSpaceDN w:val="0"/>
      <w:adjustRightInd w:val="0"/>
      <w:spacing w:line="322" w:lineRule="exact"/>
      <w:ind w:hanging="106"/>
    </w:pPr>
  </w:style>
  <w:style w:type="paragraph" w:customStyle="1" w:styleId="Style4">
    <w:name w:val="Style4"/>
    <w:basedOn w:val="a"/>
    <w:uiPriority w:val="99"/>
    <w:rsid w:val="00D930F2"/>
    <w:pPr>
      <w:widowControl w:val="0"/>
      <w:autoSpaceDE w:val="0"/>
      <w:autoSpaceDN w:val="0"/>
      <w:adjustRightInd w:val="0"/>
      <w:spacing w:line="319" w:lineRule="exact"/>
      <w:ind w:hanging="346"/>
    </w:pPr>
  </w:style>
  <w:style w:type="paragraph" w:customStyle="1" w:styleId="2">
    <w:name w:val="Знак2"/>
    <w:basedOn w:val="a"/>
    <w:uiPriority w:val="99"/>
    <w:rsid w:val="00FA5089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C1567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paragraph" w:styleId="a7">
    <w:name w:val="header"/>
    <w:basedOn w:val="a"/>
    <w:link w:val="a8"/>
    <w:uiPriority w:val="99"/>
    <w:rsid w:val="00D336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41864"/>
    <w:rPr>
      <w:sz w:val="24"/>
      <w:szCs w:val="24"/>
    </w:rPr>
  </w:style>
  <w:style w:type="character" w:styleId="a9">
    <w:name w:val="page number"/>
    <w:basedOn w:val="a0"/>
    <w:uiPriority w:val="99"/>
    <w:rsid w:val="00D3368E"/>
  </w:style>
  <w:style w:type="paragraph" w:styleId="aa">
    <w:name w:val="Balloon Text"/>
    <w:basedOn w:val="a"/>
    <w:link w:val="ab"/>
    <w:uiPriority w:val="99"/>
    <w:semiHidden/>
    <w:unhideWhenUsed/>
    <w:rsid w:val="00BA439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A439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3E7DE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d">
    <w:name w:val="No Spacing"/>
    <w:uiPriority w:val="99"/>
    <w:qFormat/>
    <w:rsid w:val="003E7DE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70FAA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6">
    <w:name w:val="Style6"/>
    <w:basedOn w:val="a"/>
    <w:uiPriority w:val="99"/>
    <w:rsid w:val="00470FAA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8">
    <w:name w:val="Style8"/>
    <w:basedOn w:val="a"/>
    <w:uiPriority w:val="99"/>
    <w:rsid w:val="00470FA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70FA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470FA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1">
    <w:name w:val="Style11"/>
    <w:basedOn w:val="a"/>
    <w:uiPriority w:val="99"/>
    <w:rsid w:val="00470F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470FAA"/>
    <w:pPr>
      <w:widowControl w:val="0"/>
      <w:autoSpaceDE w:val="0"/>
      <w:autoSpaceDN w:val="0"/>
      <w:adjustRightInd w:val="0"/>
      <w:spacing w:line="658" w:lineRule="exact"/>
    </w:pPr>
  </w:style>
  <w:style w:type="paragraph" w:customStyle="1" w:styleId="Style15">
    <w:name w:val="Style15"/>
    <w:basedOn w:val="a"/>
    <w:uiPriority w:val="99"/>
    <w:rsid w:val="00470FAA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470FAA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470FAA"/>
    <w:rPr>
      <w:rFonts w:ascii="Times New Roman" w:hAnsi="Times New Roman"/>
      <w:i/>
      <w:sz w:val="26"/>
    </w:rPr>
  </w:style>
  <w:style w:type="character" w:customStyle="1" w:styleId="FontStyle19">
    <w:name w:val="Font Style19"/>
    <w:uiPriority w:val="99"/>
    <w:rsid w:val="00470FAA"/>
    <w:rPr>
      <w:rFonts w:ascii="Times New Roman" w:hAnsi="Times New Roman"/>
      <w:sz w:val="26"/>
    </w:rPr>
  </w:style>
  <w:style w:type="character" w:customStyle="1" w:styleId="FontStyle20">
    <w:name w:val="Font Style20"/>
    <w:uiPriority w:val="99"/>
    <w:rsid w:val="00470FAA"/>
    <w:rPr>
      <w:rFonts w:ascii="Times New Roman" w:hAnsi="Times New Roman"/>
      <w:b/>
      <w:sz w:val="26"/>
    </w:rPr>
  </w:style>
  <w:style w:type="character" w:customStyle="1" w:styleId="FontStyle21">
    <w:name w:val="Font Style21"/>
    <w:uiPriority w:val="99"/>
    <w:rsid w:val="00470FAA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470FAA"/>
    <w:rPr>
      <w:rFonts w:ascii="Times New Roman" w:hAnsi="Times New Roman"/>
      <w:sz w:val="24"/>
    </w:rPr>
  </w:style>
  <w:style w:type="character" w:customStyle="1" w:styleId="FontStyle24">
    <w:name w:val="Font Style24"/>
    <w:uiPriority w:val="99"/>
    <w:rsid w:val="00470FAA"/>
    <w:rPr>
      <w:rFonts w:ascii="Times New Roman" w:hAnsi="Times New Roman"/>
      <w:b/>
      <w:sz w:val="26"/>
    </w:rPr>
  </w:style>
  <w:style w:type="character" w:customStyle="1" w:styleId="FontStyle26">
    <w:name w:val="Font Style26"/>
    <w:uiPriority w:val="99"/>
    <w:rsid w:val="00470FAA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470FAA"/>
    <w:rPr>
      <w:rFonts w:ascii="Times New Roman" w:hAnsi="Times New Roman"/>
      <w:sz w:val="26"/>
    </w:rPr>
  </w:style>
  <w:style w:type="character" w:customStyle="1" w:styleId="FontStyle28">
    <w:name w:val="Font Style28"/>
    <w:uiPriority w:val="99"/>
    <w:rsid w:val="00470FAA"/>
    <w:rPr>
      <w:rFonts w:ascii="Tahoma" w:hAnsi="Tahoma"/>
      <w:b/>
      <w:i/>
      <w:sz w:val="12"/>
    </w:rPr>
  </w:style>
  <w:style w:type="character" w:customStyle="1" w:styleId="FontStyle29">
    <w:name w:val="Font Style29"/>
    <w:uiPriority w:val="99"/>
    <w:rsid w:val="00470FAA"/>
    <w:rPr>
      <w:rFonts w:ascii="Times New Roman" w:hAnsi="Times New Roman"/>
      <w:sz w:val="26"/>
    </w:rPr>
  </w:style>
  <w:style w:type="paragraph" w:styleId="ae">
    <w:name w:val="Document Map"/>
    <w:basedOn w:val="a"/>
    <w:link w:val="af"/>
    <w:uiPriority w:val="99"/>
    <w:semiHidden/>
    <w:unhideWhenUsed/>
    <w:rsid w:val="004D71E8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4D7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A2F9F-C9E6-43E0-8518-2E2FA608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2017</Words>
  <Characters>11500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2018-08-07T12:12:00Z</cp:lastPrinted>
  <dcterms:created xsi:type="dcterms:W3CDTF">2018-11-03T19:57:00Z</dcterms:created>
  <dcterms:modified xsi:type="dcterms:W3CDTF">2018-11-03T19:57:00Z</dcterms:modified>
</cp:coreProperties>
</file>