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E9" w:rsidRPr="00FE0AE9" w:rsidRDefault="00FE0AE9" w:rsidP="00FE0AE9">
      <w:pPr>
        <w:pStyle w:val="a3"/>
        <w:shd w:val="clear" w:color="auto" w:fill="FFFFFF"/>
        <w:jc w:val="both"/>
        <w:rPr>
          <w:color w:val="0D0D0D"/>
          <w:sz w:val="28"/>
          <w:szCs w:val="28"/>
        </w:rPr>
      </w:pPr>
      <w:r w:rsidRPr="00FE0AE9">
        <w:rPr>
          <w:color w:val="0D0D0D"/>
          <w:sz w:val="28"/>
          <w:szCs w:val="28"/>
        </w:rPr>
        <w:t>Цей рік буде вже третім роком, коли Україна через повномасштабне вторгнення росії не зможе провести повноцінне зовнішнє незалежне оцінювання для вступу на бакалаврські програми. З огляду на це до відповідних законодавчих актів буде внесено зміни, а також видано спеціальний Закон України, який визначить порядок проведення оцінювання вступників. Як зазначив </w:t>
      </w:r>
      <w:r w:rsidRPr="00FE0AE9">
        <w:rPr>
          <w:b/>
          <w:bCs/>
          <w:color w:val="0D0D0D"/>
          <w:sz w:val="28"/>
          <w:szCs w:val="28"/>
        </w:rPr>
        <w:t>Сергій Бабак</w:t>
      </w:r>
      <w:r w:rsidRPr="00FE0AE9">
        <w:rPr>
          <w:color w:val="0D0D0D"/>
          <w:sz w:val="28"/>
          <w:szCs w:val="28"/>
        </w:rPr>
        <w:t>, голова Комітету Верховної Ради України з питань освіти, науки та інновацій, зараз відповідний законопроєкт уже перебуває на етапі реєстрації у Верховній Раді.  </w:t>
      </w:r>
    </w:p>
    <w:p w:rsidR="00FE0AE9" w:rsidRPr="00FE0AE9" w:rsidRDefault="00FE0AE9" w:rsidP="00FE0AE9">
      <w:pPr>
        <w:pStyle w:val="a3"/>
        <w:shd w:val="clear" w:color="auto" w:fill="FFFFFF"/>
        <w:jc w:val="both"/>
        <w:rPr>
          <w:color w:val="0D0D0D"/>
          <w:sz w:val="28"/>
          <w:szCs w:val="28"/>
        </w:rPr>
      </w:pPr>
      <w:r w:rsidRPr="00FE0AE9">
        <w:rPr>
          <w:color w:val="0D0D0D"/>
          <w:sz w:val="28"/>
          <w:szCs w:val="28"/>
        </w:rPr>
        <w:t>Вступні випробування на бакалаврські програми до закладів вищої освіти України буде проведено у форматі</w:t>
      </w:r>
      <w:r w:rsidRPr="00FE0AE9">
        <w:rPr>
          <w:b/>
          <w:bCs/>
          <w:color w:val="0D0D0D"/>
          <w:sz w:val="28"/>
          <w:szCs w:val="28"/>
        </w:rPr>
        <w:t> національного мультипредметного тесту  (НМТ)</w:t>
      </w:r>
      <w:r w:rsidRPr="00FE0AE9">
        <w:rPr>
          <w:color w:val="0D0D0D"/>
          <w:sz w:val="28"/>
          <w:szCs w:val="28"/>
        </w:rPr>
        <w:t> на комп’ютерній основі. В умовах війни НМТ — це найбільш оптимальний варіант проведення вступних іспитів задля забезпечення рівних умов для всіх вступників, незалежно від місця їхнього перебування.</w:t>
      </w:r>
    </w:p>
    <w:p w:rsidR="00FE0AE9" w:rsidRPr="00FE0AE9" w:rsidRDefault="00FE0AE9" w:rsidP="00FE0AE9">
      <w:pPr>
        <w:pStyle w:val="a3"/>
        <w:shd w:val="clear" w:color="auto" w:fill="FFFFFF"/>
        <w:jc w:val="both"/>
        <w:rPr>
          <w:color w:val="0D0D0D"/>
          <w:sz w:val="28"/>
          <w:szCs w:val="28"/>
        </w:rPr>
      </w:pPr>
      <w:r w:rsidRPr="00FE0AE9">
        <w:rPr>
          <w:color w:val="0D0D0D"/>
          <w:sz w:val="28"/>
          <w:szCs w:val="28"/>
        </w:rPr>
        <w:t>У межах НМТ кожен учасник буде виконувати завдання </w:t>
      </w:r>
      <w:r w:rsidRPr="00FE0AE9">
        <w:rPr>
          <w:b/>
          <w:bCs/>
          <w:color w:val="0D0D0D"/>
          <w:sz w:val="28"/>
          <w:szCs w:val="28"/>
        </w:rPr>
        <w:t>із 4-х навчальних предметів, три з яких є обов’язковими </w:t>
      </w:r>
      <w:r w:rsidRPr="00FE0AE9">
        <w:rPr>
          <w:i/>
          <w:iCs/>
          <w:color w:val="0D0D0D"/>
          <w:sz w:val="28"/>
          <w:szCs w:val="28"/>
        </w:rPr>
        <w:t>(українська мова, математика та історія України)</w:t>
      </w:r>
      <w:r w:rsidRPr="00FE0AE9">
        <w:rPr>
          <w:b/>
          <w:bCs/>
          <w:color w:val="0D0D0D"/>
          <w:sz w:val="28"/>
          <w:szCs w:val="28"/>
        </w:rPr>
        <w:t>, а один — на вибір із переліку</w:t>
      </w:r>
      <w:r w:rsidRPr="00FE0AE9">
        <w:rPr>
          <w:color w:val="0D0D0D"/>
          <w:sz w:val="28"/>
          <w:szCs w:val="28"/>
        </w:rPr>
        <w:t> </w:t>
      </w:r>
      <w:r w:rsidRPr="00FE0AE9">
        <w:rPr>
          <w:i/>
          <w:iCs/>
          <w:color w:val="0D0D0D"/>
          <w:sz w:val="28"/>
          <w:szCs w:val="28"/>
        </w:rPr>
        <w:t>(українська література, іноземна мова (англійська, німецька, французька, іспанська), біологія, хімія, фізика, географія</w:t>
      </w:r>
      <w:r w:rsidRPr="00FE0AE9">
        <w:rPr>
          <w:color w:val="0D0D0D"/>
          <w:sz w:val="28"/>
          <w:szCs w:val="28"/>
        </w:rPr>
        <w:t>). Предмет за вибором вступник зазначатиме під час реєстрації для участі в НМТ. </w:t>
      </w:r>
    </w:p>
    <w:p w:rsidR="00FE0AE9" w:rsidRPr="00FE0AE9" w:rsidRDefault="00FE0AE9" w:rsidP="00FE0AE9">
      <w:pPr>
        <w:pStyle w:val="a3"/>
        <w:shd w:val="clear" w:color="auto" w:fill="FFFFFF"/>
        <w:jc w:val="both"/>
        <w:rPr>
          <w:color w:val="0D0D0D"/>
          <w:sz w:val="28"/>
          <w:szCs w:val="28"/>
        </w:rPr>
      </w:pPr>
      <w:r w:rsidRPr="00FE0AE9">
        <w:rPr>
          <w:color w:val="0D0D0D"/>
          <w:sz w:val="28"/>
          <w:szCs w:val="28"/>
        </w:rPr>
        <w:t>Новацією 2024 року є розширення переліку обов’язкових предметів НМТ історією України. Це, безперечно, важливий державницький крок, адже глибоке розуміння історії свого народу, засноване на здатності критично аналізувати історичні події, установлювати причинно-наслідкові зв’язки й визначати тенденції й закономірності, є запорукою стійкості до історичних маніпуляцій і фейків, основою для формування національної свідомості та самоідентифікації. </w:t>
      </w:r>
    </w:p>
    <w:p w:rsidR="00FE0AE9" w:rsidRPr="00FE0AE9" w:rsidRDefault="00FE0AE9" w:rsidP="00FE0AE9">
      <w:pPr>
        <w:pStyle w:val="a3"/>
        <w:shd w:val="clear" w:color="auto" w:fill="FFFFFF"/>
        <w:jc w:val="both"/>
        <w:rPr>
          <w:color w:val="0D0D0D"/>
          <w:sz w:val="28"/>
          <w:szCs w:val="28"/>
        </w:rPr>
      </w:pPr>
      <w:r w:rsidRPr="00FE0AE9">
        <w:rPr>
          <w:i/>
          <w:iCs/>
          <w:color w:val="0D0D0D"/>
          <w:sz w:val="28"/>
          <w:szCs w:val="28"/>
        </w:rPr>
        <w:t xml:space="preserve">«Ми хочемо, щоб учасники тестування були якомога краще обізнаними в питаннях історії України, знали, які передумови цієї страшної війни, як сталося, що нині ми перебуваємо в цій точці відносин з </w:t>
      </w:r>
      <w:proofErr w:type="spellStart"/>
      <w:r w:rsidRPr="00FE0AE9">
        <w:rPr>
          <w:i/>
          <w:iCs/>
          <w:color w:val="0D0D0D"/>
          <w:sz w:val="28"/>
          <w:szCs w:val="28"/>
        </w:rPr>
        <w:t>росією</w:t>
      </w:r>
      <w:proofErr w:type="spellEnd"/>
      <w:r w:rsidRPr="00FE0AE9">
        <w:rPr>
          <w:i/>
          <w:iCs/>
          <w:color w:val="0D0D0D"/>
          <w:sz w:val="28"/>
          <w:szCs w:val="28"/>
        </w:rPr>
        <w:t>. Проте не включатимемо в програму тестування весь історичний період. На НМТ перевірятимуть знання лише за період від ХVI століття дотепер»,</w:t>
      </w:r>
      <w:r w:rsidRPr="00FE0AE9">
        <w:rPr>
          <w:color w:val="0D0D0D"/>
          <w:sz w:val="28"/>
          <w:szCs w:val="28"/>
        </w:rPr>
        <w:t> — прокоментувала </w:t>
      </w:r>
      <w:r w:rsidRPr="00FE0AE9">
        <w:rPr>
          <w:b/>
          <w:bCs/>
          <w:color w:val="0D0D0D"/>
          <w:sz w:val="28"/>
          <w:szCs w:val="28"/>
        </w:rPr>
        <w:t>Тетяна Вакуленко</w:t>
      </w:r>
      <w:r w:rsidRPr="00FE0AE9">
        <w:rPr>
          <w:color w:val="0D0D0D"/>
          <w:sz w:val="28"/>
          <w:szCs w:val="28"/>
        </w:rPr>
        <w:t>, директорка Українського центру оцінювання якості освіти.</w:t>
      </w:r>
    </w:p>
    <w:p w:rsidR="00FE0AE9" w:rsidRPr="00FE0AE9" w:rsidRDefault="00FE0AE9" w:rsidP="00FE0AE9">
      <w:pPr>
        <w:pStyle w:val="a3"/>
        <w:shd w:val="clear" w:color="auto" w:fill="FFFFFF"/>
        <w:jc w:val="both"/>
        <w:rPr>
          <w:color w:val="0D0D0D"/>
          <w:sz w:val="28"/>
          <w:szCs w:val="28"/>
        </w:rPr>
      </w:pPr>
      <w:r w:rsidRPr="00FE0AE9">
        <w:rPr>
          <w:color w:val="0D0D0D"/>
          <w:sz w:val="28"/>
          <w:szCs w:val="28"/>
        </w:rPr>
        <w:t>Модель проведення передбачає, що чотири предметних тести учасник виконуватиме в один день: два предметних тести кожен по одній годині до перерви та два предметних тести кожен по годині — після перерви. Це насправді може бути важко. Але кращого варіанта в нинішніх складних безпекових</w:t>
      </w:r>
      <w:bookmarkStart w:id="0" w:name="_GoBack"/>
      <w:bookmarkEnd w:id="0"/>
      <w:r w:rsidRPr="00FE0AE9">
        <w:rPr>
          <w:color w:val="0D0D0D"/>
          <w:sz w:val="28"/>
          <w:szCs w:val="28"/>
        </w:rPr>
        <w:t xml:space="preserve"> умовах немає. Адже тільки цей передбачає одноразовий прихід вступника до пункту тестування. А це, зокрема, дуже важить для тих, хто змушений буде їхати до якогось іншого населеного пункту для участі в НМТ. Безпека та рівні умови – наш пріоритет. </w:t>
      </w:r>
    </w:p>
    <w:p w:rsidR="00FE0AE9" w:rsidRPr="00FE0AE9" w:rsidRDefault="00FE0AE9" w:rsidP="00FE0AE9">
      <w:pPr>
        <w:pStyle w:val="a3"/>
        <w:shd w:val="clear" w:color="auto" w:fill="FFFFFF"/>
        <w:jc w:val="both"/>
        <w:rPr>
          <w:color w:val="0D0D0D"/>
          <w:sz w:val="28"/>
          <w:szCs w:val="28"/>
        </w:rPr>
      </w:pPr>
      <w:r w:rsidRPr="00FE0AE9">
        <w:rPr>
          <w:color w:val="0D0D0D"/>
          <w:sz w:val="28"/>
          <w:szCs w:val="28"/>
        </w:rPr>
        <w:t>Як і минулого року, передбачено проведення двох сесій НМТ: основної та додаткової. У додатковій сесії тестування зможуть узяти участь ті вступники, які з поважних причин не пройшли тестування під час основної сесії. </w:t>
      </w:r>
    </w:p>
    <w:p w:rsidR="00FE0AE9" w:rsidRPr="00FE0AE9" w:rsidRDefault="00FE0AE9" w:rsidP="00FE0AE9">
      <w:pPr>
        <w:pStyle w:val="a3"/>
        <w:shd w:val="clear" w:color="auto" w:fill="FFFFFF"/>
        <w:jc w:val="both"/>
        <w:rPr>
          <w:color w:val="0D0D0D"/>
          <w:sz w:val="28"/>
          <w:szCs w:val="28"/>
        </w:rPr>
      </w:pPr>
      <w:r w:rsidRPr="00FE0AE9">
        <w:rPr>
          <w:color w:val="0D0D0D"/>
          <w:sz w:val="28"/>
          <w:szCs w:val="28"/>
        </w:rPr>
        <w:t>Тестування відбуватиметься в спеціально обладнаних комп’ютерних аудиторіях закладів освіти – </w:t>
      </w:r>
      <w:r w:rsidRPr="00FE0AE9">
        <w:rPr>
          <w:b/>
          <w:bCs/>
          <w:color w:val="0D0D0D"/>
          <w:sz w:val="28"/>
          <w:szCs w:val="28"/>
        </w:rPr>
        <w:t>тимчасових екзаменаційних центрах</w:t>
      </w:r>
      <w:r w:rsidRPr="00FE0AE9">
        <w:rPr>
          <w:color w:val="0D0D0D"/>
          <w:sz w:val="28"/>
          <w:szCs w:val="28"/>
        </w:rPr>
        <w:t> (ТЕЦ), створених у населених пунктах як в Україні, так і за її межами. </w:t>
      </w:r>
    </w:p>
    <w:p w:rsidR="0009315D" w:rsidRDefault="00FE0AE9" w:rsidP="00FE0AE9">
      <w:pPr>
        <w:pStyle w:val="a3"/>
      </w:pPr>
      <w:r>
        <w:rPr>
          <w:noProof/>
        </w:rPr>
        <w:lastRenderedPageBreak/>
        <w:drawing>
          <wp:inline distT="0" distB="0" distL="0" distR="0">
            <wp:extent cx="6934200" cy="9910144"/>
            <wp:effectExtent l="0" t="0" r="0" b="0"/>
            <wp:docPr id="1" name="Рисунок 1" descr="C:\Users\1\AppData\Local\Packages\Microsoft.Windows.Photos_8wekyb3d8bbwe\TempState\ShareServiceTempFolder\NMT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Packages\Microsoft.Windows.Photos_8wekyb3d8bbwe\TempState\ShareServiceTempFolder\NMT-20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835" cy="993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15D" w:rsidSect="00FE0AE9">
      <w:pgSz w:w="11906" w:h="16838"/>
      <w:pgMar w:top="284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1F"/>
    <w:rsid w:val="0009315D"/>
    <w:rsid w:val="006D551F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2A52"/>
  <w15:chartTrackingRefBased/>
  <w15:docId w15:val="{F461C913-C70B-4AE9-A1CE-0A445FE1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1972</Words>
  <Characters>1125</Characters>
  <Application>Microsoft Office Word</Application>
  <DocSecurity>0</DocSecurity>
  <Lines>9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2024-01-13T19:49:00Z</dcterms:created>
  <dcterms:modified xsi:type="dcterms:W3CDTF">2024-01-13T19:55:00Z</dcterms:modified>
</cp:coreProperties>
</file>