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75CFE" wp14:editId="4177366B">
                <wp:simplePos x="0" y="0"/>
                <wp:positionH relativeFrom="column">
                  <wp:posOffset>3467595</wp:posOffset>
                </wp:positionH>
                <wp:positionV relativeFrom="paragraph">
                  <wp:posOffset>45382</wp:posOffset>
                </wp:positionV>
                <wp:extent cx="2590800" cy="154305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E7F" w:rsidRPr="006F532C" w:rsidRDefault="00D36E7F" w:rsidP="00D36E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відділу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сільської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листопада </w:t>
                            </w:r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року</w:t>
                            </w:r>
                          </w:p>
                          <w:p w:rsidR="00D36E7F" w:rsidRDefault="00D36E7F" w:rsidP="00D36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75CF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73.05pt;margin-top:3.55pt;width:204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" filled="f" stroked="f">
                <v:textbox>
                  <w:txbxContent>
                    <w:p w:rsidR="00D36E7F" w:rsidRPr="006F532C" w:rsidRDefault="00D36E7F" w:rsidP="00D36E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відділу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сільської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листопада </w:t>
                      </w:r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2018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року</w:t>
                      </w:r>
                    </w:p>
                    <w:p w:rsidR="00D36E7F" w:rsidRDefault="00D36E7F" w:rsidP="00D36E7F"/>
                  </w:txbxContent>
                </v:textbox>
                <w10:wrap type="square"/>
              </v:shape>
            </w:pict>
          </mc:Fallback>
        </mc:AlternateContent>
      </w: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ascii="Times New Roman" w:eastAsiaTheme="minorEastAsia" w:hAnsi="Times New Roman" w:cs="Times New Roman"/>
          <w:lang w:val="uk-UA" w:eastAsia="uk-UA"/>
        </w:rPr>
      </w:pPr>
      <w:r w:rsidRPr="00D36E7F">
        <w:rPr>
          <w:rFonts w:eastAsiaTheme="minorEastAsia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АКТ</w:t>
      </w:r>
    </w:p>
    <w:p w:rsidR="00D36E7F" w:rsidRPr="00D36E7F" w:rsidRDefault="00D36E7F" w:rsidP="00D36E7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ПРИЙМАННЯ-ПЕРЕДАЧІ   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30.11.2018 р.                                        </w:t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сільської ради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  особі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Горохівського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Ярослава Федоровича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який діє на підставі Положення, затвердженого рішенням сесії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 07 серпня 2018 року № 264, юридична адреса: 47 533, вул. Личакова, 2,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Бережанського р-ну,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однієї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та</w:t>
      </w:r>
      <w:r w:rsidRPr="00D36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>Вільховецький</w:t>
      </w:r>
      <w:proofErr w:type="spellEnd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 особі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Кравчук Оксани Миронівни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, яка діє на підставі Статуту,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юридична адреса: 47526,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вул. Зелена, 72, Бережанського району,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з іншої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склали та підписали цей Акт про те, що:</w:t>
      </w:r>
    </w:p>
    <w:p w:rsidR="00D36E7F" w:rsidRPr="00D36E7F" w:rsidRDefault="00D36E7F" w:rsidP="00D36E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відповідно до наказу відділу освіти від 04.07.2019 року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передано,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а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Вільховецьким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ст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– ДНЗ»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прийнято:</w:t>
      </w:r>
    </w:p>
    <w:p w:rsidR="00D36E7F" w:rsidRPr="00D36E7F" w:rsidRDefault="00D36E7F" w:rsidP="00D36E7F">
      <w:pPr>
        <w:spacing w:after="0" w:line="276" w:lineRule="auto"/>
        <w:ind w:left="108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"/>
        <w:gridCol w:w="4291"/>
        <w:gridCol w:w="1181"/>
        <w:gridCol w:w="1177"/>
        <w:gridCol w:w="1212"/>
        <w:gridCol w:w="1249"/>
      </w:tblGrid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77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212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249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Сума без ПДВ,  грн.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D36E7F" w:rsidRPr="00D36E7F" w:rsidRDefault="00D36E7F" w:rsidP="00D36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Навчальні засоби (дидактичні матеріали) (згідно накладних)</w:t>
            </w:r>
          </w:p>
          <w:p w:rsidR="00D36E7F" w:rsidRPr="00D36E7F" w:rsidRDefault="00D36E7F" w:rsidP="00D36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7F" w:rsidRPr="00D36E7F" w:rsidRDefault="00D36E7F" w:rsidP="00D36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77" w:type="dxa"/>
          </w:tcPr>
          <w:p w:rsidR="00D36E7F" w:rsidRPr="00D36E7F" w:rsidRDefault="00D36E7F" w:rsidP="00D36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D36E7F" w:rsidRPr="00D36E7F" w:rsidRDefault="00D36E7F" w:rsidP="00D36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15 067,02</w:t>
            </w:r>
          </w:p>
        </w:tc>
        <w:tc>
          <w:tcPr>
            <w:tcW w:w="1249" w:type="dxa"/>
          </w:tcPr>
          <w:p w:rsidR="00D36E7F" w:rsidRPr="00D36E7F" w:rsidRDefault="00D36E7F" w:rsidP="00D36E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E7F" w:rsidRPr="00D36E7F" w:rsidRDefault="00D36E7F" w:rsidP="00D36E7F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вартістю 15 067,02 грн. (п’ятнадцять тисяч  шістдесят сім гривень 02 копійки)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2. Підписанням цього Акту Сторони підтверджують факт Поставки матеріальних цінностей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lastRenderedPageBreak/>
        <w:t>3. Матеріальні цінності передані в належному стані. Сторони претензій одна до одної не мають.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4. Цей Акт набуває чинності з дати його підписання представниками обох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5. Акт укладений у 2 (двох) оригінальних примірниках по одному примірнику для кожної із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культури і туризму та соціального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сільської ради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ПЕРЕДАВ: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Матеріально відповідальна особа –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Начальник відділу освіти                                          _____________________ Я.Ф.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Горохівський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НВК «ЗНЗ І-ІІ ст. – ДНЗ»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ПРИЙНЯВ: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Матеріально відповідальна особа –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Директор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ст. – ДНЗ»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_________________ О.М. Кравчук             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</w:t>
      </w: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  <w:r w:rsidRPr="00D36E7F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0F1423" wp14:editId="54847B33">
                <wp:simplePos x="0" y="0"/>
                <wp:positionH relativeFrom="column">
                  <wp:posOffset>3889375</wp:posOffset>
                </wp:positionH>
                <wp:positionV relativeFrom="paragraph">
                  <wp:posOffset>22860</wp:posOffset>
                </wp:positionV>
                <wp:extent cx="2590800" cy="127635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E7F" w:rsidRPr="006F532C" w:rsidRDefault="00D36E7F" w:rsidP="00D36E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відділу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сільської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вересня</w:t>
                            </w:r>
                            <w:proofErr w:type="spellEnd"/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2018 року</w:t>
                            </w:r>
                          </w:p>
                          <w:p w:rsidR="00D36E7F" w:rsidRDefault="00D36E7F" w:rsidP="00D36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1423" id="Поле 4" o:spid="_x0000_s1027" type="#_x0000_t202" style="position:absolute;margin-left:306.25pt;margin-top:1.8pt;width:204pt;height:10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XWyA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" filled="f" stroked="f">
                <v:textbox>
                  <w:txbxContent>
                    <w:p w:rsidR="00D36E7F" w:rsidRPr="006F532C" w:rsidRDefault="00D36E7F" w:rsidP="00D36E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відділу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сільської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вересня</w:t>
                      </w:r>
                      <w:proofErr w:type="spellEnd"/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2018 року</w:t>
                      </w:r>
                    </w:p>
                    <w:p w:rsidR="00D36E7F" w:rsidRDefault="00D36E7F" w:rsidP="00D36E7F"/>
                  </w:txbxContent>
                </v:textbox>
                <w10:wrap type="square"/>
              </v:shape>
            </w:pict>
          </mc:Fallback>
        </mc:AlternateContent>
      </w: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tabs>
          <w:tab w:val="left" w:pos="3983"/>
        </w:tabs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АКТ</w:t>
      </w:r>
    </w:p>
    <w:p w:rsidR="00D36E7F" w:rsidRPr="00D36E7F" w:rsidRDefault="00D36E7F" w:rsidP="00D36E7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ПРИЙМАННЯ-ПЕРЕДАЧІ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12.09.2018 р.                                        </w:t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сільської ради ОТГ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  особі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Горохівського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Ярослава Федоровича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який діє на підставі Положення, затвердженого рішенням сесії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 07 серпня 2018 року № 264, юридична адреса: 47 533, вул. Личакова, 2,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Бережанського р-ну,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однієї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та</w:t>
      </w:r>
      <w:r w:rsidRPr="00D36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>Вільховецький</w:t>
      </w:r>
      <w:proofErr w:type="spellEnd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 особі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Кравчук Оксани Миронівни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, яка діє на підставі Статуту,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юридична адреса: 47526,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вул. Зелена, 72, Бережанського району,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з іншої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склали та підписали цей Акт про те, що:</w:t>
      </w:r>
    </w:p>
    <w:p w:rsidR="00D36E7F" w:rsidRPr="00D36E7F" w:rsidRDefault="00D36E7F" w:rsidP="00D36E7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відповідно до наказу відділу освіти від 31.08.2018 року №8-од передано, а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Вільховецьким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ст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– ДНЗ» прийнято:</w:t>
      </w:r>
    </w:p>
    <w:p w:rsidR="00D36E7F" w:rsidRPr="00D36E7F" w:rsidRDefault="00D36E7F" w:rsidP="00D36E7F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3617"/>
        <w:gridCol w:w="1158"/>
        <w:gridCol w:w="1216"/>
        <w:gridCol w:w="1512"/>
        <w:gridCol w:w="1340"/>
      </w:tblGrid>
      <w:tr w:rsidR="00D36E7F" w:rsidRPr="00D36E7F" w:rsidTr="008A3AE6">
        <w:tc>
          <w:tcPr>
            <w:tcW w:w="51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68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3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653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446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Сума без ПДВ,  грн.</w:t>
            </w:r>
          </w:p>
        </w:tc>
      </w:tr>
      <w:tr w:rsidR="00D36E7F" w:rsidRPr="00D36E7F" w:rsidTr="008A3AE6">
        <w:tc>
          <w:tcPr>
            <w:tcW w:w="51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Dell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Inspirion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3552 </w:t>
            </w:r>
            <w:r w:rsidRPr="00D36E7F">
              <w:rPr>
                <w:rFonts w:ascii="Times New Roman" w:hAnsi="Times New Roman" w:cs="Times New Roman"/>
                <w:szCs w:val="24"/>
                <w:lang w:val="en-US"/>
              </w:rPr>
              <w:t xml:space="preserve">(135C4HDIL-6BK) (15.6’,HD (1366X768), Intel Celeron N3060 (1.6-2.48 </w:t>
            </w:r>
            <w:proofErr w:type="spellStart"/>
            <w:r w:rsidRPr="00D36E7F">
              <w:rPr>
                <w:rFonts w:ascii="Times New Roman" w:hAnsi="Times New Roman" w:cs="Times New Roman"/>
                <w:szCs w:val="24"/>
              </w:rPr>
              <w:t>ГГц</w:t>
            </w:r>
            <w:proofErr w:type="spellEnd"/>
            <w:r w:rsidRPr="00D36E7F">
              <w:rPr>
                <w:rFonts w:ascii="Times New Roman" w:hAnsi="Times New Roman" w:cs="Times New Roman"/>
                <w:szCs w:val="24"/>
              </w:rPr>
              <w:t xml:space="preserve">), 4 ГБ, 500 ГБ, </w:t>
            </w:r>
            <w:r w:rsidRPr="00D36E7F">
              <w:rPr>
                <w:rFonts w:ascii="Times New Roman" w:hAnsi="Times New Roman" w:cs="Times New Roman"/>
                <w:szCs w:val="24"/>
                <w:lang w:val="en-US"/>
              </w:rPr>
              <w:t xml:space="preserve">Intel HD Graphics, DVD+RV, Bluetooth, Linux, 4 cell,2.1 </w:t>
            </w:r>
            <w:r w:rsidRPr="00D36E7F">
              <w:rPr>
                <w:rFonts w:ascii="Times New Roman" w:hAnsi="Times New Roman" w:cs="Times New Roman"/>
                <w:szCs w:val="24"/>
              </w:rPr>
              <w:t xml:space="preserve">кг, </w:t>
            </w:r>
            <w:r w:rsidRPr="00D36E7F">
              <w:rPr>
                <w:rFonts w:ascii="Times New Roman" w:hAnsi="Times New Roman" w:cs="Times New Roman"/>
                <w:szCs w:val="24"/>
                <w:lang w:val="en-US"/>
              </w:rPr>
              <w:t>Black</w:t>
            </w:r>
          </w:p>
        </w:tc>
        <w:tc>
          <w:tcPr>
            <w:tcW w:w="1168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  <w:tc>
          <w:tcPr>
            <w:tcW w:w="1446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D36E7F" w:rsidRPr="00D36E7F" w:rsidTr="008A3AE6">
        <w:tc>
          <w:tcPr>
            <w:tcW w:w="51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17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-SENSYS MF3010 (5252B004/5252BO15/5252BO22) </w:t>
            </w:r>
            <w:r w:rsidRPr="00D3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принтер-копір-кольоровий сканер, лазерна, монохромна, А4, 1200Х600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dpi, 18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чб.ст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/хв, 600Х600 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dpi,</w:t>
            </w: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 23чб.ст/хв, 64 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Mb/ 8000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/міс.-. 600Х600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dpi</w:t>
            </w: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USB2.0, 725 (1600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@5%)</w:t>
            </w:r>
          </w:p>
        </w:tc>
        <w:tc>
          <w:tcPr>
            <w:tcW w:w="1168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3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8209,00</w:t>
            </w:r>
          </w:p>
        </w:tc>
        <w:tc>
          <w:tcPr>
            <w:tcW w:w="1446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8209,00</w:t>
            </w:r>
          </w:p>
        </w:tc>
      </w:tr>
      <w:tr w:rsidR="00D36E7F" w:rsidRPr="00D36E7F" w:rsidTr="008A3AE6">
        <w:tc>
          <w:tcPr>
            <w:tcW w:w="51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68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15109,00</w:t>
            </w:r>
          </w:p>
        </w:tc>
      </w:tr>
    </w:tbl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вартістю 15 109,00 грн. (п’ятнадцять тисяч сто дев’ять гривень 00  копійок)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2. Підписанням цього Акту Сторони підтверджують факт Поставки матеріальних цінностей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3. Матеріальні цінності передані в належному стані. Сторони претензій одна до одної не мають.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4. Цей Акт набуває чинності з дати його підписання представниками обох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5. Акт укладений у 2 (двох) оригінальних примірниках по одному примірнику для кожної із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культури і туризму та соціального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сільської ради ОТГ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ПЕРЕДАВ: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Матеріально відповідальна особа –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Начальник відділу освіти                                          _____________________ Я.Ф.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Горохівський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НВК «ЗНЗ І-ІІ ст. – ДНЗ»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ПРИЙНЯВ: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Матеріально відповідальна особа –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Директор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ст. – ДНЗ»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_________________ О.М. Кравчук             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eastAsiaTheme="minorEastAsia"/>
          <w:lang w:val="uk-UA" w:eastAsia="uk-UA"/>
        </w:rPr>
      </w:pPr>
      <w:r w:rsidRPr="00D36E7F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4840B" wp14:editId="553A6719">
                <wp:simplePos x="0" y="0"/>
                <wp:positionH relativeFrom="column">
                  <wp:posOffset>3501390</wp:posOffset>
                </wp:positionH>
                <wp:positionV relativeFrom="paragraph">
                  <wp:posOffset>13335</wp:posOffset>
                </wp:positionV>
                <wp:extent cx="2590800" cy="12573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E7F" w:rsidRPr="006F532C" w:rsidRDefault="00D36E7F" w:rsidP="00D36E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B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відділу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Саранчуківської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сільської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ради                                                                                             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Горохівський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Я.Ф.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жовтня</w:t>
                            </w:r>
                            <w:proofErr w:type="spellEnd"/>
                            <w:r w:rsidRPr="006F53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2018 року</w:t>
                            </w:r>
                          </w:p>
                          <w:p w:rsidR="00D36E7F" w:rsidRDefault="00D36E7F" w:rsidP="00D36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840B" id="Поле 1" o:spid="_x0000_s1028" type="#_x0000_t202" style="position:absolute;left:0;text-align:left;margin-left:275.7pt;margin-top:1.05pt;width:204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" filled="f" stroked="f">
                <v:textbox>
                  <w:txbxContent>
                    <w:p w:rsidR="00D36E7F" w:rsidRPr="006F532C" w:rsidRDefault="00D36E7F" w:rsidP="00D36E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B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Начальник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відділу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Саранчуківської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сільської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ради                                                                                             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Горохівський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Я.Ф.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жовтня</w:t>
                      </w:r>
                      <w:proofErr w:type="spellEnd"/>
                      <w:r w:rsidRPr="006F53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2018 року</w:t>
                      </w:r>
                    </w:p>
                    <w:p w:rsidR="00D36E7F" w:rsidRDefault="00D36E7F" w:rsidP="00D36E7F"/>
                  </w:txbxContent>
                </v:textbox>
                <w10:wrap type="square"/>
              </v:shape>
            </w:pict>
          </mc:Fallback>
        </mc:AlternateContent>
      </w:r>
    </w:p>
    <w:p w:rsidR="00D36E7F" w:rsidRPr="00D36E7F" w:rsidRDefault="00D36E7F" w:rsidP="00D36E7F">
      <w:pPr>
        <w:spacing w:after="200" w:line="276" w:lineRule="auto"/>
        <w:jc w:val="center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rPr>
          <w:rFonts w:eastAsiaTheme="minorEastAsia"/>
          <w:lang w:val="uk-UA" w:eastAsia="uk-UA"/>
        </w:rPr>
      </w:pPr>
    </w:p>
    <w:p w:rsidR="00D36E7F" w:rsidRPr="00D36E7F" w:rsidRDefault="00D36E7F" w:rsidP="00D36E7F">
      <w:pPr>
        <w:spacing w:after="200" w:line="276" w:lineRule="auto"/>
        <w:jc w:val="center"/>
        <w:rPr>
          <w:rFonts w:ascii="Times New Roman" w:eastAsiaTheme="minorEastAsia" w:hAnsi="Times New Roman" w:cs="Times New Roman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АКТ</w:t>
      </w:r>
    </w:p>
    <w:p w:rsidR="00D36E7F" w:rsidRPr="00D36E7F" w:rsidRDefault="00D36E7F" w:rsidP="00D36E7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ПРИЙМАННЯ-ПЕРЕДАЧІ   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19.10.2018 р.                                        </w:t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0"/>
          <w:szCs w:val="20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сільської ради ОТГ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  особі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Горохівського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Ярослава Федоровича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який діє на підставі Положення, затвердженого рішенням сесії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 07 серпня 2018 року № 264, юридична адреса: 47 533, вул. Личакова, 2,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Саранчуки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Бережанського р-ну,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однієї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та</w:t>
      </w:r>
      <w:r w:rsidRPr="00D36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>Вільховецький</w:t>
      </w:r>
      <w:proofErr w:type="spellEnd"/>
      <w:r w:rsidRPr="00D36E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навчально-виховний комплекс «Загальноосвітній навчальний заклад І-ІІ ступенів –дошкільний навчальний заклад»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 особі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Кравчук Оксани Миронівни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, яка діє на підставі Статуту,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юридична адреса: 47526, с.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вул. Зелена, 72, Бережанського району, Тернопільської обл. 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з іншої Сторони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</w:t>
      </w:r>
    </w:p>
    <w:p w:rsidR="00D36E7F" w:rsidRPr="00D36E7F" w:rsidRDefault="00D36E7F" w:rsidP="00D36E7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склали та підписали цей Акт про те, що:</w:t>
      </w:r>
    </w:p>
    <w:p w:rsidR="00D36E7F" w:rsidRPr="00D36E7F" w:rsidRDefault="00D36E7F" w:rsidP="00D36E7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Відділом освіти, сім’ї, молоді та спорту, культури і туризму та соціального 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сільської ради відповідно до наказу відділу освіти від 31.08.2018 року №8-од передано, а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Вільховецьким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ст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– ДНЗ» прийнято:</w:t>
      </w:r>
    </w:p>
    <w:p w:rsidR="00D36E7F" w:rsidRPr="00D36E7F" w:rsidRDefault="00D36E7F" w:rsidP="00D36E7F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tbl>
      <w:tblPr>
        <w:tblStyle w:val="a3"/>
        <w:tblW w:w="9863" w:type="dxa"/>
        <w:tblLook w:val="04A0" w:firstRow="1" w:lastRow="0" w:firstColumn="1" w:lastColumn="0" w:noHBand="0" w:noVBand="1"/>
      </w:tblPr>
      <w:tblGrid>
        <w:gridCol w:w="524"/>
        <w:gridCol w:w="3866"/>
        <w:gridCol w:w="1181"/>
        <w:gridCol w:w="1255"/>
        <w:gridCol w:w="1823"/>
        <w:gridCol w:w="1214"/>
      </w:tblGrid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E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наборів </w:t>
            </w: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Ціна без ПДВ за одиницю, грн.</w:t>
            </w: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Сума без ПДВ,  грн.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Стіл учнівський 1-місний з полицею, регульований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. №4-6,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антисколіозний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столешня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 МДФ, виріз під пенал-стакан, каркас: сіра кругла труба.  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927,00</w:t>
            </w: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12051,00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Стілець полозковий регульований по висоті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. №4-6, каркас: сіра кругла труба.  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7059,00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 xml:space="preserve">Дошка аудиторна 3000Х1000 </w:t>
            </w:r>
            <w:proofErr w:type="spellStart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зелена+біла</w:t>
            </w:r>
            <w:proofErr w:type="spellEnd"/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, магнітна, розграфлена Р1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Стінка універсальна «Школа-сад»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13681,00</w:t>
            </w: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13681,00</w:t>
            </w:r>
          </w:p>
        </w:tc>
      </w:tr>
      <w:tr w:rsidR="00D36E7F" w:rsidRPr="00D36E7F" w:rsidTr="008A3AE6">
        <w:tc>
          <w:tcPr>
            <w:tcW w:w="524" w:type="dxa"/>
          </w:tcPr>
          <w:p w:rsidR="00D36E7F" w:rsidRPr="00D36E7F" w:rsidRDefault="00D36E7F" w:rsidP="00D36E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D36E7F" w:rsidRPr="00D36E7F" w:rsidRDefault="00D36E7F" w:rsidP="00D36E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81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36E7F" w:rsidRPr="00D36E7F" w:rsidRDefault="00D36E7F" w:rsidP="00D36E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7F">
              <w:rPr>
                <w:rFonts w:ascii="Times New Roman" w:hAnsi="Times New Roman" w:cs="Times New Roman"/>
                <w:sz w:val="24"/>
                <w:szCs w:val="24"/>
              </w:rPr>
              <w:t>36391,00</w:t>
            </w:r>
          </w:p>
        </w:tc>
      </w:tr>
    </w:tbl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вартістю 36391, 00 грн. (тридцять шість   тисяч триста дев’яносто одна гривня нуль копійок)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2. Підписанням цього Акту Сторони підтверджують факт Поставки матеріальних цінностей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3. Матеріальні цінності передані в належному стані. Сторони претензій одна до одної не мають.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4. Цей Акт набуває чинності з дати його підписання представниками обох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5. Акт укладений у 2 (двох) оригінальних примірниках по одному примірнику для кожної із Сторін.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Відділ освіти, сім’ї, молоді та спорту,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культури і туризму та соціального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захисту населення </w:t>
      </w: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Саранчуківської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сільської ради ОТГ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ПЕРЕДАВ: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Матеріально відповідальна особа –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Начальник відділу освіти                                          _____________________ Я.Ф.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Горохівський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Від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proofErr w:type="spellStart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НВК «ЗНЗ І-ІІ ст. – ДНЗ»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ПРИЙНЯВ: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Матеріально відповідальна особа –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Директор </w:t>
      </w:r>
      <w:proofErr w:type="spellStart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Вільховецького</w:t>
      </w:r>
      <w:proofErr w:type="spellEnd"/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НВК «ЗНЗ І-ІІ ст. – ДНЗ»</w:t>
      </w:r>
      <w:r w:rsidRPr="00D36E7F"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_________________ О.М. Кравчук             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  <w:r w:rsidRPr="00D36E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</w:t>
      </w:r>
    </w:p>
    <w:p w:rsidR="00D36E7F" w:rsidRPr="00D36E7F" w:rsidRDefault="00D36E7F" w:rsidP="00D36E7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uk-UA"/>
        </w:rPr>
      </w:pPr>
    </w:p>
    <w:p w:rsidR="00190501" w:rsidRPr="00D36E7F" w:rsidRDefault="00190501">
      <w:pPr>
        <w:rPr>
          <w:lang w:val="uk-UA"/>
        </w:rPr>
      </w:pPr>
      <w:bookmarkStart w:id="0" w:name="_GoBack"/>
      <w:bookmarkEnd w:id="0"/>
    </w:p>
    <w:sectPr w:rsidR="00190501" w:rsidRPr="00D3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605B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47291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C6C1E"/>
    <w:multiLevelType w:val="hybridMultilevel"/>
    <w:tmpl w:val="B3FEB06C"/>
    <w:lvl w:ilvl="0" w:tplc="8C6A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7F"/>
    <w:rsid w:val="00190501"/>
    <w:rsid w:val="00D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0150"/>
  <w15:chartTrackingRefBased/>
  <w15:docId w15:val="{FA756ECB-BFF1-4D44-AAC4-B4480DD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7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okkrav69@ukr.net</dc:creator>
  <cp:keywords/>
  <dc:description/>
  <cp:lastModifiedBy>okkrav69@ukr.net</cp:lastModifiedBy>
  <cp:revision>1</cp:revision>
  <dcterms:created xsi:type="dcterms:W3CDTF">2020-11-20T11:30:00Z</dcterms:created>
  <dcterms:modified xsi:type="dcterms:W3CDTF">2020-11-20T11:38:00Z</dcterms:modified>
</cp:coreProperties>
</file>