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E11" w:rsidRPr="00BA74CF" w:rsidRDefault="002F3FCD" w:rsidP="00A90E11">
      <w:pPr>
        <w:shd w:val="clear" w:color="auto" w:fill="FFFFFF"/>
        <w:spacing w:after="0" w:line="240" w:lineRule="auto"/>
        <w:rPr>
          <w:rFonts w:ascii="Times New Roman" w:eastAsia="Times New Roman" w:hAnsi="Times New Roman" w:cs="Times New Roman"/>
          <w:b/>
          <w:color w:val="111111"/>
          <w:sz w:val="24"/>
          <w:szCs w:val="24"/>
          <w:lang w:eastAsia="uk-UA"/>
        </w:rPr>
      </w:pPr>
      <w:r w:rsidRPr="00BA74CF">
        <w:rPr>
          <w:rFonts w:ascii="Times New Roman" w:eastAsia="Times New Roman" w:hAnsi="Times New Roman" w:cs="Times New Roman"/>
          <w:b/>
          <w:bCs/>
          <w:color w:val="111111"/>
          <w:sz w:val="24"/>
          <w:szCs w:val="24"/>
          <w:lang w:eastAsia="uk-UA"/>
        </w:rPr>
        <w:t>СХВАЛЕНО</w:t>
      </w:r>
      <w:r w:rsidR="00766E5B">
        <w:rPr>
          <w:rFonts w:ascii="Times New Roman" w:eastAsia="Times New Roman" w:hAnsi="Times New Roman" w:cs="Times New Roman"/>
          <w:b/>
          <w:bCs/>
          <w:color w:val="111111"/>
          <w:sz w:val="24"/>
          <w:szCs w:val="24"/>
          <w:lang w:eastAsia="uk-UA"/>
        </w:rPr>
        <w:t xml:space="preserve">                                                                                      </w:t>
      </w:r>
      <w:r w:rsidR="00A90E11">
        <w:rPr>
          <w:rFonts w:ascii="Times New Roman" w:eastAsia="Times New Roman" w:hAnsi="Times New Roman" w:cs="Times New Roman"/>
          <w:b/>
          <w:bCs/>
          <w:color w:val="111111"/>
          <w:sz w:val="24"/>
          <w:szCs w:val="24"/>
          <w:lang w:eastAsia="uk-UA"/>
        </w:rPr>
        <w:t xml:space="preserve">              </w:t>
      </w:r>
      <w:r w:rsidR="00766E5B">
        <w:rPr>
          <w:rFonts w:ascii="Times New Roman" w:eastAsia="Times New Roman" w:hAnsi="Times New Roman" w:cs="Times New Roman"/>
          <w:b/>
          <w:bCs/>
          <w:color w:val="111111"/>
          <w:sz w:val="24"/>
          <w:szCs w:val="24"/>
          <w:lang w:eastAsia="uk-UA"/>
        </w:rPr>
        <w:t xml:space="preserve"> </w:t>
      </w:r>
      <w:r w:rsidR="00A90E11">
        <w:rPr>
          <w:rFonts w:ascii="Times New Roman" w:eastAsia="Times New Roman" w:hAnsi="Times New Roman" w:cs="Times New Roman"/>
          <w:b/>
          <w:bCs/>
          <w:color w:val="111111"/>
          <w:sz w:val="24"/>
          <w:szCs w:val="24"/>
          <w:lang w:eastAsia="uk-UA"/>
        </w:rPr>
        <w:t>ЗАТВЕРДЖУЮ</w:t>
      </w:r>
      <w:r w:rsidRPr="00BA74CF">
        <w:rPr>
          <w:rFonts w:ascii="Times New Roman" w:eastAsia="Times New Roman" w:hAnsi="Times New Roman" w:cs="Times New Roman"/>
          <w:b/>
          <w:color w:val="111111"/>
          <w:sz w:val="24"/>
          <w:szCs w:val="24"/>
          <w:lang w:eastAsia="uk-UA"/>
        </w:rPr>
        <w:t xml:space="preserve"> засіданням педагогічної </w:t>
      </w:r>
      <w:r w:rsidR="00A90E11">
        <w:rPr>
          <w:rFonts w:ascii="Times New Roman" w:eastAsia="Times New Roman" w:hAnsi="Times New Roman" w:cs="Times New Roman"/>
          <w:b/>
          <w:color w:val="111111"/>
          <w:sz w:val="24"/>
          <w:szCs w:val="24"/>
          <w:lang w:eastAsia="uk-UA"/>
        </w:rPr>
        <w:t xml:space="preserve">                                      Директор школи           Л.П. Вихованець</w:t>
      </w:r>
    </w:p>
    <w:p w:rsidR="002F3FCD" w:rsidRPr="00BA74CF" w:rsidRDefault="002F3FCD" w:rsidP="00766E5B">
      <w:pPr>
        <w:shd w:val="clear" w:color="auto" w:fill="FFFFFF"/>
        <w:spacing w:after="0" w:line="240" w:lineRule="auto"/>
        <w:rPr>
          <w:rFonts w:ascii="Times New Roman" w:eastAsia="Times New Roman" w:hAnsi="Times New Roman" w:cs="Times New Roman"/>
          <w:b/>
          <w:color w:val="111111"/>
          <w:sz w:val="24"/>
          <w:szCs w:val="24"/>
          <w:lang w:eastAsia="uk-UA"/>
        </w:rPr>
      </w:pPr>
      <w:r w:rsidRPr="00BA74CF">
        <w:rPr>
          <w:rFonts w:ascii="Times New Roman" w:eastAsia="Times New Roman" w:hAnsi="Times New Roman" w:cs="Times New Roman"/>
          <w:b/>
          <w:color w:val="111111"/>
          <w:sz w:val="24"/>
          <w:szCs w:val="24"/>
          <w:lang w:eastAsia="uk-UA"/>
        </w:rPr>
        <w:t>ради</w:t>
      </w:r>
      <w:r w:rsidR="00766E5B">
        <w:rPr>
          <w:rFonts w:ascii="Times New Roman" w:eastAsia="Times New Roman" w:hAnsi="Times New Roman" w:cs="Times New Roman"/>
          <w:b/>
          <w:color w:val="111111"/>
          <w:sz w:val="24"/>
          <w:szCs w:val="24"/>
          <w:lang w:eastAsia="uk-UA"/>
        </w:rPr>
        <w:t xml:space="preserve"> </w:t>
      </w:r>
      <w:r w:rsidR="00A90E11">
        <w:rPr>
          <w:rFonts w:ascii="Times New Roman" w:eastAsia="Times New Roman" w:hAnsi="Times New Roman" w:cs="Times New Roman"/>
          <w:b/>
          <w:color w:val="111111"/>
          <w:sz w:val="24"/>
          <w:szCs w:val="24"/>
          <w:lang w:eastAsia="uk-UA"/>
        </w:rPr>
        <w:t xml:space="preserve">       </w:t>
      </w:r>
      <w:r w:rsidR="006D6F66" w:rsidRPr="00BA74CF">
        <w:rPr>
          <w:rFonts w:ascii="Times New Roman" w:eastAsia="Times New Roman" w:hAnsi="Times New Roman" w:cs="Times New Roman"/>
          <w:b/>
          <w:color w:val="111111"/>
          <w:sz w:val="24"/>
          <w:szCs w:val="24"/>
          <w:lang w:eastAsia="uk-UA"/>
        </w:rPr>
        <w:t>27</w:t>
      </w:r>
      <w:r w:rsidRPr="00BA74CF">
        <w:rPr>
          <w:rFonts w:ascii="Times New Roman" w:eastAsia="Times New Roman" w:hAnsi="Times New Roman" w:cs="Times New Roman"/>
          <w:b/>
          <w:color w:val="111111"/>
          <w:sz w:val="24"/>
          <w:szCs w:val="24"/>
          <w:lang w:eastAsia="uk-UA"/>
        </w:rPr>
        <w:t>.12.2019 №  3</w:t>
      </w:r>
      <w:r w:rsidR="00766E5B">
        <w:rPr>
          <w:rFonts w:ascii="Times New Roman" w:eastAsia="Times New Roman" w:hAnsi="Times New Roman" w:cs="Times New Roman"/>
          <w:b/>
          <w:color w:val="111111"/>
          <w:sz w:val="24"/>
          <w:szCs w:val="24"/>
          <w:lang w:eastAsia="uk-UA"/>
        </w:rPr>
        <w:t xml:space="preserve">                                          </w:t>
      </w:r>
      <w:r w:rsidR="00A90E11">
        <w:rPr>
          <w:rFonts w:ascii="Times New Roman" w:eastAsia="Times New Roman" w:hAnsi="Times New Roman" w:cs="Times New Roman"/>
          <w:b/>
          <w:color w:val="111111"/>
          <w:sz w:val="24"/>
          <w:szCs w:val="24"/>
          <w:lang w:eastAsia="uk-UA"/>
        </w:rPr>
        <w:t>Наказ від 27.12.2019  року № 111</w:t>
      </w:r>
      <w:r w:rsidR="00766E5B">
        <w:rPr>
          <w:rFonts w:ascii="Times New Roman" w:eastAsia="Times New Roman" w:hAnsi="Times New Roman" w:cs="Times New Roman"/>
          <w:b/>
          <w:color w:val="111111"/>
          <w:sz w:val="24"/>
          <w:szCs w:val="24"/>
          <w:lang w:eastAsia="uk-UA"/>
        </w:rPr>
        <w:t xml:space="preserve">                                   </w:t>
      </w:r>
    </w:p>
    <w:p w:rsidR="00766E5B" w:rsidRDefault="00766E5B" w:rsidP="006D6F66">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uk-UA"/>
        </w:rPr>
      </w:pPr>
    </w:p>
    <w:p w:rsidR="00766E5B" w:rsidRDefault="00766E5B" w:rsidP="006D6F66">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uk-UA"/>
        </w:rPr>
      </w:pPr>
    </w:p>
    <w:p w:rsidR="002F3FCD" w:rsidRPr="00A90E11" w:rsidRDefault="002F3FCD" w:rsidP="006D6F66">
      <w:pPr>
        <w:shd w:val="clear" w:color="auto" w:fill="FFFFFF"/>
        <w:spacing w:after="0" w:line="240" w:lineRule="auto"/>
        <w:jc w:val="center"/>
        <w:rPr>
          <w:rFonts w:ascii="Times New Roman" w:eastAsia="Times New Roman" w:hAnsi="Times New Roman" w:cs="Times New Roman"/>
          <w:color w:val="000000" w:themeColor="text1"/>
          <w:sz w:val="28"/>
          <w:szCs w:val="28"/>
          <w:lang w:eastAsia="uk-UA"/>
        </w:rPr>
      </w:pPr>
      <w:r w:rsidRPr="00A90E11">
        <w:rPr>
          <w:rFonts w:ascii="Times New Roman" w:eastAsia="Times New Roman" w:hAnsi="Times New Roman" w:cs="Times New Roman"/>
          <w:b/>
          <w:bCs/>
          <w:color w:val="000000" w:themeColor="text1"/>
          <w:sz w:val="28"/>
          <w:szCs w:val="28"/>
          <w:lang w:eastAsia="uk-UA"/>
        </w:rPr>
        <w:t>ПОЛОЖЕННЯ</w:t>
      </w:r>
    </w:p>
    <w:p w:rsidR="002F3FCD" w:rsidRPr="00A90E11" w:rsidRDefault="002F3FCD" w:rsidP="006D6F66">
      <w:pPr>
        <w:shd w:val="clear" w:color="auto" w:fill="FFFFFF"/>
        <w:spacing w:after="0" w:line="240" w:lineRule="auto"/>
        <w:jc w:val="center"/>
        <w:rPr>
          <w:rFonts w:ascii="Times New Roman" w:eastAsia="Times New Roman" w:hAnsi="Times New Roman" w:cs="Times New Roman"/>
          <w:color w:val="000000" w:themeColor="text1"/>
          <w:sz w:val="28"/>
          <w:szCs w:val="28"/>
          <w:lang w:eastAsia="uk-UA"/>
        </w:rPr>
      </w:pPr>
      <w:r w:rsidRPr="00A90E11">
        <w:rPr>
          <w:rFonts w:ascii="Times New Roman" w:eastAsia="Times New Roman" w:hAnsi="Times New Roman" w:cs="Times New Roman"/>
          <w:b/>
          <w:bCs/>
          <w:color w:val="000000" w:themeColor="text1"/>
          <w:sz w:val="28"/>
          <w:szCs w:val="28"/>
          <w:lang w:eastAsia="uk-UA"/>
        </w:rPr>
        <w:t>про академічну доброчесність</w:t>
      </w:r>
    </w:p>
    <w:p w:rsidR="002F3FCD" w:rsidRPr="00A90E11" w:rsidRDefault="002F3FCD" w:rsidP="006D6F66">
      <w:pPr>
        <w:shd w:val="clear" w:color="auto" w:fill="FFFFFF"/>
        <w:spacing w:after="0" w:line="240" w:lineRule="auto"/>
        <w:jc w:val="center"/>
        <w:rPr>
          <w:rFonts w:ascii="Times New Roman" w:eastAsia="Times New Roman" w:hAnsi="Times New Roman" w:cs="Times New Roman"/>
          <w:color w:val="000000" w:themeColor="text1"/>
          <w:sz w:val="28"/>
          <w:szCs w:val="28"/>
          <w:lang w:eastAsia="uk-UA"/>
        </w:rPr>
      </w:pPr>
      <w:r w:rsidRPr="00A90E11">
        <w:rPr>
          <w:rFonts w:ascii="Times New Roman" w:eastAsia="Times New Roman" w:hAnsi="Times New Roman" w:cs="Times New Roman"/>
          <w:b/>
          <w:bCs/>
          <w:color w:val="000000" w:themeColor="text1"/>
          <w:sz w:val="28"/>
          <w:szCs w:val="28"/>
          <w:lang w:eastAsia="uk-UA"/>
        </w:rPr>
        <w:t>учасників освітнього процесу</w:t>
      </w:r>
    </w:p>
    <w:p w:rsidR="002F3FCD" w:rsidRPr="00A90E11" w:rsidRDefault="002F3FCD" w:rsidP="006D6F66">
      <w:pPr>
        <w:shd w:val="clear" w:color="auto" w:fill="FFFFFF"/>
        <w:spacing w:after="0" w:line="240" w:lineRule="auto"/>
        <w:jc w:val="center"/>
        <w:rPr>
          <w:rFonts w:ascii="Times New Roman" w:eastAsia="Times New Roman" w:hAnsi="Times New Roman" w:cs="Times New Roman"/>
          <w:color w:val="000000" w:themeColor="text1"/>
          <w:sz w:val="28"/>
          <w:szCs w:val="28"/>
          <w:lang w:eastAsia="uk-UA"/>
        </w:rPr>
      </w:pPr>
      <w:r w:rsidRPr="00A90E11">
        <w:rPr>
          <w:rFonts w:ascii="Times New Roman" w:eastAsia="Times New Roman" w:hAnsi="Times New Roman" w:cs="Times New Roman"/>
          <w:b/>
          <w:bCs/>
          <w:color w:val="000000" w:themeColor="text1"/>
          <w:sz w:val="28"/>
          <w:szCs w:val="28"/>
          <w:lang w:eastAsia="uk-UA"/>
        </w:rPr>
        <w:t>Вилянської загальноосвітньої школи І-ІІ ступенів</w:t>
      </w:r>
    </w:p>
    <w:p w:rsidR="002F3FCD" w:rsidRPr="00A90E11" w:rsidRDefault="002F3FCD" w:rsidP="006D6F66">
      <w:pPr>
        <w:shd w:val="clear" w:color="auto" w:fill="FFFFFF"/>
        <w:spacing w:after="0" w:line="240" w:lineRule="auto"/>
        <w:jc w:val="center"/>
        <w:rPr>
          <w:rFonts w:ascii="Times New Roman" w:eastAsia="Times New Roman" w:hAnsi="Times New Roman" w:cs="Times New Roman"/>
          <w:color w:val="000000" w:themeColor="text1"/>
          <w:sz w:val="28"/>
          <w:szCs w:val="28"/>
          <w:lang w:eastAsia="uk-UA"/>
        </w:rPr>
      </w:pPr>
      <w:r w:rsidRPr="00A90E11">
        <w:rPr>
          <w:rFonts w:ascii="Times New Roman" w:eastAsia="Times New Roman" w:hAnsi="Times New Roman" w:cs="Times New Roman"/>
          <w:b/>
          <w:bCs/>
          <w:color w:val="000000" w:themeColor="text1"/>
          <w:sz w:val="28"/>
          <w:szCs w:val="28"/>
          <w:lang w:eastAsia="uk-UA"/>
        </w:rPr>
        <w:t>Томашпільської  районної  ради</w:t>
      </w:r>
    </w:p>
    <w:p w:rsidR="002F3FCD" w:rsidRPr="00A90E11" w:rsidRDefault="002F3FCD" w:rsidP="006D6F66">
      <w:pPr>
        <w:shd w:val="clear" w:color="auto" w:fill="FFFFFF"/>
        <w:spacing w:after="0" w:line="240" w:lineRule="auto"/>
        <w:jc w:val="center"/>
        <w:rPr>
          <w:rFonts w:ascii="Times New Roman" w:eastAsia="Times New Roman" w:hAnsi="Times New Roman" w:cs="Times New Roman"/>
          <w:color w:val="000000" w:themeColor="text1"/>
          <w:sz w:val="28"/>
          <w:szCs w:val="28"/>
          <w:lang w:eastAsia="uk-UA"/>
        </w:rPr>
      </w:pPr>
      <w:r w:rsidRPr="00A90E11">
        <w:rPr>
          <w:rFonts w:ascii="Times New Roman" w:eastAsia="Times New Roman" w:hAnsi="Times New Roman" w:cs="Times New Roman"/>
          <w:b/>
          <w:bCs/>
          <w:color w:val="000000" w:themeColor="text1"/>
          <w:sz w:val="28"/>
          <w:szCs w:val="28"/>
          <w:lang w:eastAsia="uk-UA"/>
        </w:rPr>
        <w:t>Вінницької  області</w:t>
      </w:r>
    </w:p>
    <w:p w:rsidR="002F3FCD" w:rsidRPr="00A90E11" w:rsidRDefault="00A90E11" w:rsidP="006D6F66">
      <w:pPr>
        <w:shd w:val="clear" w:color="auto" w:fill="FFFFFF"/>
        <w:spacing w:after="0" w:line="240" w:lineRule="auto"/>
        <w:rPr>
          <w:rFonts w:ascii="Times New Roman" w:eastAsia="Times New Roman" w:hAnsi="Times New Roman" w:cs="Times New Roman"/>
          <w:color w:val="000000" w:themeColor="text1"/>
          <w:sz w:val="28"/>
          <w:szCs w:val="28"/>
          <w:u w:val="single"/>
          <w:lang w:eastAsia="uk-UA"/>
        </w:rPr>
      </w:pPr>
      <w:r w:rsidRPr="00A90E11">
        <w:rPr>
          <w:rFonts w:ascii="Times New Roman" w:eastAsia="Times New Roman" w:hAnsi="Times New Roman" w:cs="Times New Roman"/>
          <w:b/>
          <w:bCs/>
          <w:color w:val="000000" w:themeColor="text1"/>
          <w:sz w:val="28"/>
          <w:szCs w:val="28"/>
          <w:u w:val="single"/>
          <w:lang w:eastAsia="uk-UA"/>
        </w:rPr>
        <w:t>1</w:t>
      </w:r>
      <w:r w:rsidR="002F3FCD" w:rsidRPr="00A90E11">
        <w:rPr>
          <w:rFonts w:ascii="Times New Roman" w:eastAsia="Times New Roman" w:hAnsi="Times New Roman" w:cs="Times New Roman"/>
          <w:b/>
          <w:bCs/>
          <w:color w:val="000000" w:themeColor="text1"/>
          <w:sz w:val="28"/>
          <w:szCs w:val="28"/>
          <w:u w:val="single"/>
          <w:lang w:eastAsia="uk-UA"/>
        </w:rPr>
        <w:t>. Загальні положення</w:t>
      </w:r>
    </w:p>
    <w:p w:rsidR="00700A7F" w:rsidRPr="00A90E11" w:rsidRDefault="00700A7F"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b/>
          <w:color w:val="000000" w:themeColor="text1"/>
          <w:sz w:val="28"/>
          <w:szCs w:val="28"/>
          <w:lang w:eastAsia="ru-RU"/>
        </w:rPr>
        <w:t>1.1</w:t>
      </w:r>
      <w:r w:rsidRPr="00A90E11">
        <w:rPr>
          <w:rFonts w:ascii="Times New Roman" w:eastAsia="Times New Roman" w:hAnsi="Times New Roman" w:cs="Times New Roman"/>
          <w:color w:val="000000" w:themeColor="text1"/>
          <w:sz w:val="28"/>
          <w:szCs w:val="28"/>
          <w:lang w:eastAsia="ru-RU"/>
        </w:rPr>
        <w:t>. Положення про академічну доброчесність у Вилянській   ЗОШ І-ІІ ст.  (далі - Положення) закріплює норми та правила етичної поведінки, професійного спілкування між  педагогічними працівниками Вилянської ЗОШ І-ІІ ст. та  здобувачами  освіти.</w:t>
      </w:r>
    </w:p>
    <w:p w:rsidR="00700A7F" w:rsidRPr="00A90E11" w:rsidRDefault="00700A7F"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b/>
          <w:color w:val="000000" w:themeColor="text1"/>
          <w:sz w:val="28"/>
          <w:szCs w:val="28"/>
          <w:lang w:eastAsia="ru-RU"/>
        </w:rPr>
        <w:t>1.2.</w:t>
      </w:r>
      <w:r w:rsidRPr="00A90E11">
        <w:rPr>
          <w:rFonts w:ascii="Times New Roman" w:eastAsia="Times New Roman" w:hAnsi="Times New Roman" w:cs="Times New Roman"/>
          <w:color w:val="000000" w:themeColor="text1"/>
          <w:sz w:val="28"/>
          <w:szCs w:val="28"/>
          <w:lang w:eastAsia="ru-RU"/>
        </w:rPr>
        <w:t xml:space="preserve"> Це Положення розроблено  на основі Конституції  України,  Законів  України  «Про освіту», «Про  авторське  право  і  суміжні  права»,  «Про  видавничу  справу»,  «Про запобігання  корупції»,  Цивільного  Кодексу  України, Статуту  освітнього закладу, Правил  внутрішнього  розпорядку, Колективного договору та інших нормативно-правових актів чинного законодавства України та нормативних (локальних) актів школи.</w:t>
      </w:r>
    </w:p>
    <w:p w:rsidR="00700A7F" w:rsidRPr="00A90E11" w:rsidRDefault="00700A7F"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b/>
          <w:color w:val="000000" w:themeColor="text1"/>
          <w:sz w:val="28"/>
          <w:szCs w:val="28"/>
          <w:lang w:eastAsia="ru-RU"/>
        </w:rPr>
        <w:t>1.3</w:t>
      </w:r>
      <w:r w:rsidRPr="00A90E11">
        <w:rPr>
          <w:rFonts w:ascii="Times New Roman" w:eastAsia="Times New Roman" w:hAnsi="Times New Roman" w:cs="Times New Roman"/>
          <w:color w:val="000000" w:themeColor="text1"/>
          <w:sz w:val="28"/>
          <w:szCs w:val="28"/>
          <w:lang w:eastAsia="ru-RU"/>
        </w:rPr>
        <w:t>. Мета Положення полягає у дотриманні  високих професійних  стандартів  в  усіх  сферах діяльності закладу (освітній, науковій, виховній), підтримки особливих взаємовідносин між педагогічними працівниками та здобувачами освіти, запобігання порушенню академічної доброчесності.</w:t>
      </w:r>
    </w:p>
    <w:p w:rsidR="00700A7F" w:rsidRPr="00A90E11" w:rsidRDefault="00700A7F"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b/>
          <w:color w:val="000000" w:themeColor="text1"/>
          <w:sz w:val="28"/>
          <w:szCs w:val="28"/>
          <w:lang w:eastAsia="ru-RU"/>
        </w:rPr>
        <w:t>1.4</w:t>
      </w:r>
      <w:r w:rsidRPr="00A90E11">
        <w:rPr>
          <w:rFonts w:ascii="Times New Roman" w:eastAsia="Times New Roman" w:hAnsi="Times New Roman" w:cs="Times New Roman"/>
          <w:color w:val="000000" w:themeColor="text1"/>
          <w:sz w:val="28"/>
          <w:szCs w:val="28"/>
          <w:lang w:eastAsia="ru-RU"/>
        </w:rPr>
        <w:t>. Педагогічні працівники та здобувачі  освіти, усвідомлюючи свою відповідальність за неналежне виконання функціональних обов’язків, формування сприятливого академічного середовища для забезпечення дієвої організації освітнього процесу, розвитку інтелектуального, особистісного потенціалу, підвищення престижу закладу, зобов’язуються виконувати норми даного Положення.</w:t>
      </w:r>
    </w:p>
    <w:p w:rsidR="00BA74CF" w:rsidRPr="00A90E11" w:rsidRDefault="00700A7F"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b/>
          <w:color w:val="000000" w:themeColor="text1"/>
          <w:sz w:val="28"/>
          <w:szCs w:val="28"/>
          <w:lang w:eastAsia="ru-RU"/>
        </w:rPr>
        <w:t>1.5.</w:t>
      </w:r>
      <w:r w:rsidRPr="00A90E11">
        <w:rPr>
          <w:rFonts w:ascii="Times New Roman" w:eastAsia="Times New Roman" w:hAnsi="Times New Roman" w:cs="Times New Roman"/>
          <w:color w:val="000000" w:themeColor="text1"/>
          <w:sz w:val="28"/>
          <w:szCs w:val="28"/>
          <w:lang w:eastAsia="ru-RU"/>
        </w:rPr>
        <w:t xml:space="preserve"> Норми цього Положення закріплюють правила поведінки безпосередньо у трьох основних  сферах – освітній (навчальній), науковій та виховній (морально-психологічний клімат у колективі).</w:t>
      </w:r>
    </w:p>
    <w:p w:rsidR="00700A7F" w:rsidRPr="00A90E11" w:rsidRDefault="00700A7F"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b/>
          <w:bCs/>
          <w:color w:val="000000" w:themeColor="text1"/>
          <w:sz w:val="28"/>
          <w:szCs w:val="28"/>
          <w:lang w:eastAsia="ru-RU"/>
        </w:rPr>
        <w:t> </w:t>
      </w:r>
      <w:r w:rsidRPr="00A90E11">
        <w:rPr>
          <w:rFonts w:ascii="Times New Roman" w:eastAsia="Times New Roman" w:hAnsi="Times New Roman" w:cs="Times New Roman"/>
          <w:b/>
          <w:color w:val="000000" w:themeColor="text1"/>
          <w:sz w:val="28"/>
          <w:szCs w:val="28"/>
          <w:lang w:eastAsia="ru-RU"/>
        </w:rPr>
        <w:t>1.6.</w:t>
      </w:r>
      <w:r w:rsidRPr="00A90E11">
        <w:rPr>
          <w:rFonts w:ascii="Times New Roman" w:eastAsia="Times New Roman" w:hAnsi="Times New Roman" w:cs="Times New Roman"/>
          <w:color w:val="000000" w:themeColor="text1"/>
          <w:sz w:val="28"/>
          <w:szCs w:val="28"/>
          <w:lang w:eastAsia="ru-RU"/>
        </w:rPr>
        <w:t>  Дія Положення поширюється на всіх учасників освітнього процесу закладу.</w:t>
      </w:r>
    </w:p>
    <w:p w:rsidR="00700A7F" w:rsidRPr="00A90E11" w:rsidRDefault="00700A7F" w:rsidP="006D6F66">
      <w:pPr>
        <w:shd w:val="clear" w:color="auto" w:fill="FFFFFF"/>
        <w:spacing w:after="0" w:line="240" w:lineRule="auto"/>
        <w:rPr>
          <w:rFonts w:ascii="Times New Roman" w:eastAsia="Times New Roman" w:hAnsi="Times New Roman" w:cs="Times New Roman"/>
          <w:b/>
          <w:bCs/>
          <w:color w:val="000000" w:themeColor="text1"/>
          <w:sz w:val="28"/>
          <w:szCs w:val="28"/>
          <w:lang w:eastAsia="uk-UA"/>
        </w:rPr>
      </w:pPr>
    </w:p>
    <w:p w:rsidR="002F3FCD" w:rsidRPr="00A90E11" w:rsidRDefault="00A90E11" w:rsidP="006D6F66">
      <w:pPr>
        <w:shd w:val="clear" w:color="auto" w:fill="FFFFFF"/>
        <w:spacing w:after="0" w:line="240" w:lineRule="auto"/>
        <w:rPr>
          <w:rFonts w:ascii="Times New Roman" w:eastAsia="Times New Roman" w:hAnsi="Times New Roman" w:cs="Times New Roman"/>
          <w:b/>
          <w:bCs/>
          <w:color w:val="000000" w:themeColor="text1"/>
          <w:sz w:val="28"/>
          <w:szCs w:val="28"/>
          <w:u w:val="single"/>
          <w:lang w:eastAsia="uk-UA"/>
        </w:rPr>
      </w:pPr>
      <w:r>
        <w:rPr>
          <w:rFonts w:ascii="Times New Roman" w:eastAsia="Times New Roman" w:hAnsi="Times New Roman" w:cs="Times New Roman"/>
          <w:b/>
          <w:bCs/>
          <w:color w:val="000000" w:themeColor="text1"/>
          <w:sz w:val="28"/>
          <w:szCs w:val="28"/>
          <w:u w:val="single"/>
          <w:lang w:eastAsia="uk-UA"/>
        </w:rPr>
        <w:t>2</w:t>
      </w:r>
      <w:r w:rsidR="002F3FCD" w:rsidRPr="00A90E11">
        <w:rPr>
          <w:rFonts w:ascii="Times New Roman" w:eastAsia="Times New Roman" w:hAnsi="Times New Roman" w:cs="Times New Roman"/>
          <w:b/>
          <w:bCs/>
          <w:color w:val="000000" w:themeColor="text1"/>
          <w:sz w:val="28"/>
          <w:szCs w:val="28"/>
          <w:u w:val="single"/>
          <w:lang w:eastAsia="uk-UA"/>
        </w:rPr>
        <w:t xml:space="preserve">. </w:t>
      </w:r>
      <w:r w:rsidR="00834161" w:rsidRPr="00A90E11">
        <w:rPr>
          <w:rFonts w:ascii="Times New Roman" w:eastAsia="Times New Roman" w:hAnsi="Times New Roman" w:cs="Times New Roman"/>
          <w:b/>
          <w:bCs/>
          <w:color w:val="000000" w:themeColor="text1"/>
          <w:sz w:val="28"/>
          <w:szCs w:val="28"/>
          <w:u w:val="single"/>
          <w:lang w:eastAsia="uk-UA"/>
        </w:rPr>
        <w:t>Поняття та принципи</w:t>
      </w:r>
      <w:r w:rsidR="002F3FCD" w:rsidRPr="00A90E11">
        <w:rPr>
          <w:rFonts w:ascii="Times New Roman" w:eastAsia="Times New Roman" w:hAnsi="Times New Roman" w:cs="Times New Roman"/>
          <w:b/>
          <w:bCs/>
          <w:color w:val="000000" w:themeColor="text1"/>
          <w:sz w:val="28"/>
          <w:szCs w:val="28"/>
          <w:u w:val="single"/>
          <w:lang w:eastAsia="uk-UA"/>
        </w:rPr>
        <w:t xml:space="preserve"> академічної доброчесності </w:t>
      </w:r>
    </w:p>
    <w:p w:rsidR="00AF19F5" w:rsidRPr="00A90E11" w:rsidRDefault="00AF19F5" w:rsidP="006D6F66">
      <w:pPr>
        <w:pStyle w:val="Default"/>
        <w:rPr>
          <w:color w:val="000000" w:themeColor="text1"/>
          <w:sz w:val="28"/>
          <w:szCs w:val="28"/>
        </w:rPr>
      </w:pPr>
      <w:r w:rsidRPr="00A90E11">
        <w:rPr>
          <w:b/>
          <w:color w:val="000000" w:themeColor="text1"/>
          <w:sz w:val="28"/>
          <w:szCs w:val="28"/>
        </w:rPr>
        <w:t>2.1</w:t>
      </w:r>
      <w:r w:rsidRPr="00A90E11">
        <w:rPr>
          <w:color w:val="000000" w:themeColor="text1"/>
          <w:sz w:val="28"/>
          <w:szCs w:val="28"/>
        </w:rPr>
        <w:t>. Академічна доброчесність – це сукупність етичних принципів та визначених законом правил, якими мають керуватися учасники освіт</w:t>
      </w:r>
      <w:r w:rsidR="001F6369" w:rsidRPr="00A90E11">
        <w:rPr>
          <w:color w:val="000000" w:themeColor="text1"/>
          <w:sz w:val="28"/>
          <w:szCs w:val="28"/>
        </w:rPr>
        <w:t xml:space="preserve">нього процесу під час навчання </w:t>
      </w:r>
      <w:r w:rsidRPr="00A90E11">
        <w:rPr>
          <w:color w:val="000000" w:themeColor="text1"/>
          <w:sz w:val="28"/>
          <w:szCs w:val="28"/>
        </w:rPr>
        <w:t xml:space="preserve">та провадження творчої діяльності з метою забезпечення довіри до результатів навчання (набутих компетентностей) здобувачів освіти, творчих досягнень. </w:t>
      </w:r>
    </w:p>
    <w:p w:rsidR="00AF19F5" w:rsidRPr="00A90E11" w:rsidRDefault="00AF19F5" w:rsidP="006D6F66">
      <w:pPr>
        <w:pStyle w:val="Default"/>
        <w:rPr>
          <w:color w:val="000000" w:themeColor="text1"/>
          <w:sz w:val="28"/>
          <w:szCs w:val="28"/>
        </w:rPr>
      </w:pPr>
      <w:r w:rsidRPr="00A90E11">
        <w:rPr>
          <w:b/>
          <w:color w:val="000000" w:themeColor="text1"/>
          <w:sz w:val="28"/>
          <w:szCs w:val="28"/>
        </w:rPr>
        <w:lastRenderedPageBreak/>
        <w:t>2.2.</w:t>
      </w:r>
      <w:r w:rsidRPr="00A90E11">
        <w:rPr>
          <w:color w:val="000000" w:themeColor="text1"/>
          <w:sz w:val="28"/>
          <w:szCs w:val="28"/>
        </w:rPr>
        <w:t xml:space="preserve"> Для забезпечення академічної доброчесності в закладі освіти необхідно дотримуватися наступних принципів: </w:t>
      </w:r>
    </w:p>
    <w:p w:rsidR="00AF19F5" w:rsidRPr="00A90E11" w:rsidRDefault="00AF19F5" w:rsidP="006D6F66">
      <w:pPr>
        <w:pStyle w:val="Default"/>
        <w:rPr>
          <w:color w:val="000000" w:themeColor="text1"/>
          <w:sz w:val="28"/>
          <w:szCs w:val="28"/>
        </w:rPr>
      </w:pPr>
      <w:r w:rsidRPr="00A90E11">
        <w:rPr>
          <w:color w:val="000000" w:themeColor="text1"/>
          <w:sz w:val="28"/>
          <w:szCs w:val="28"/>
        </w:rPr>
        <w:t xml:space="preserve">- демократизму; </w:t>
      </w:r>
    </w:p>
    <w:p w:rsidR="00AF19F5" w:rsidRPr="00A90E11" w:rsidRDefault="00AF19F5" w:rsidP="006D6F66">
      <w:pPr>
        <w:pStyle w:val="Default"/>
        <w:rPr>
          <w:color w:val="000000" w:themeColor="text1"/>
          <w:sz w:val="28"/>
          <w:szCs w:val="28"/>
        </w:rPr>
      </w:pPr>
      <w:r w:rsidRPr="00A90E11">
        <w:rPr>
          <w:color w:val="000000" w:themeColor="text1"/>
          <w:sz w:val="28"/>
          <w:szCs w:val="28"/>
        </w:rPr>
        <w:t xml:space="preserve">- відповідності чинному законодавству; </w:t>
      </w:r>
    </w:p>
    <w:p w:rsidR="00AF19F5" w:rsidRPr="00A90E11" w:rsidRDefault="00AF19F5" w:rsidP="006D6F66">
      <w:pPr>
        <w:pStyle w:val="Default"/>
        <w:rPr>
          <w:color w:val="000000" w:themeColor="text1"/>
          <w:sz w:val="28"/>
          <w:szCs w:val="28"/>
        </w:rPr>
      </w:pPr>
      <w:r w:rsidRPr="00A90E11">
        <w:rPr>
          <w:color w:val="000000" w:themeColor="text1"/>
          <w:sz w:val="28"/>
          <w:szCs w:val="28"/>
        </w:rPr>
        <w:t xml:space="preserve">- соціальної справедливості; </w:t>
      </w:r>
    </w:p>
    <w:p w:rsidR="00AF19F5" w:rsidRPr="00A90E11" w:rsidRDefault="00AF19F5" w:rsidP="006D6F66">
      <w:pPr>
        <w:pStyle w:val="Default"/>
        <w:rPr>
          <w:color w:val="000000" w:themeColor="text1"/>
          <w:sz w:val="28"/>
          <w:szCs w:val="28"/>
        </w:rPr>
      </w:pPr>
      <w:r w:rsidRPr="00A90E11">
        <w:rPr>
          <w:color w:val="000000" w:themeColor="text1"/>
          <w:sz w:val="28"/>
          <w:szCs w:val="28"/>
        </w:rPr>
        <w:t xml:space="preserve">- пріоритету прав та свобод людини і громадянина; </w:t>
      </w:r>
    </w:p>
    <w:p w:rsidR="00AF19F5" w:rsidRPr="00A90E11" w:rsidRDefault="00AF19F5" w:rsidP="006D6F66">
      <w:pPr>
        <w:pStyle w:val="Default"/>
        <w:rPr>
          <w:color w:val="000000" w:themeColor="text1"/>
          <w:sz w:val="28"/>
          <w:szCs w:val="28"/>
        </w:rPr>
      </w:pPr>
      <w:r w:rsidRPr="00A90E11">
        <w:rPr>
          <w:color w:val="000000" w:themeColor="text1"/>
          <w:sz w:val="28"/>
          <w:szCs w:val="28"/>
        </w:rPr>
        <w:t xml:space="preserve">- рівноправності; </w:t>
      </w:r>
    </w:p>
    <w:p w:rsidR="00AF19F5" w:rsidRPr="00A90E11" w:rsidRDefault="00AF19F5" w:rsidP="006D6F66">
      <w:pPr>
        <w:pStyle w:val="Default"/>
        <w:rPr>
          <w:color w:val="000000" w:themeColor="text1"/>
          <w:sz w:val="28"/>
          <w:szCs w:val="28"/>
        </w:rPr>
      </w:pPr>
      <w:r w:rsidRPr="00A90E11">
        <w:rPr>
          <w:color w:val="000000" w:themeColor="text1"/>
          <w:sz w:val="28"/>
          <w:szCs w:val="28"/>
        </w:rPr>
        <w:t xml:space="preserve">- прозорості та відкритості; </w:t>
      </w:r>
    </w:p>
    <w:p w:rsidR="00AF19F5" w:rsidRPr="00A90E11" w:rsidRDefault="00AF19F5" w:rsidP="006D6F66">
      <w:pPr>
        <w:pStyle w:val="Default"/>
        <w:rPr>
          <w:color w:val="000000" w:themeColor="text1"/>
          <w:sz w:val="28"/>
          <w:szCs w:val="28"/>
        </w:rPr>
      </w:pPr>
      <w:r w:rsidRPr="00A90E11">
        <w:rPr>
          <w:color w:val="000000" w:themeColor="text1"/>
          <w:sz w:val="28"/>
          <w:szCs w:val="28"/>
        </w:rPr>
        <w:t xml:space="preserve">- професіоналізму та компетентності; </w:t>
      </w:r>
    </w:p>
    <w:p w:rsidR="00AF19F5" w:rsidRPr="00A90E11" w:rsidRDefault="00AF19F5" w:rsidP="006D6F66">
      <w:pPr>
        <w:pStyle w:val="Default"/>
        <w:rPr>
          <w:color w:val="000000" w:themeColor="text1"/>
          <w:sz w:val="28"/>
          <w:szCs w:val="28"/>
        </w:rPr>
      </w:pPr>
      <w:r w:rsidRPr="00A90E11">
        <w:rPr>
          <w:color w:val="000000" w:themeColor="text1"/>
          <w:sz w:val="28"/>
          <w:szCs w:val="28"/>
        </w:rPr>
        <w:t xml:space="preserve">- партнерства і взаємодопомоги; </w:t>
      </w:r>
    </w:p>
    <w:p w:rsidR="00AF19F5" w:rsidRPr="00A90E11" w:rsidRDefault="00AF19F5" w:rsidP="006D6F66">
      <w:pPr>
        <w:pStyle w:val="Default"/>
        <w:rPr>
          <w:color w:val="000000" w:themeColor="text1"/>
          <w:sz w:val="28"/>
          <w:szCs w:val="28"/>
        </w:rPr>
      </w:pPr>
      <w:r w:rsidRPr="00A90E11">
        <w:rPr>
          <w:color w:val="000000" w:themeColor="text1"/>
          <w:sz w:val="28"/>
          <w:szCs w:val="28"/>
        </w:rPr>
        <w:t xml:space="preserve">- толерантності; </w:t>
      </w:r>
    </w:p>
    <w:p w:rsidR="00AF19F5" w:rsidRPr="00A90E11" w:rsidRDefault="00AF19F5" w:rsidP="006D6F66">
      <w:pPr>
        <w:pStyle w:val="Default"/>
        <w:rPr>
          <w:color w:val="000000" w:themeColor="text1"/>
          <w:sz w:val="28"/>
          <w:szCs w:val="28"/>
        </w:rPr>
      </w:pPr>
      <w:r w:rsidRPr="00A90E11">
        <w:rPr>
          <w:color w:val="000000" w:themeColor="text1"/>
          <w:sz w:val="28"/>
          <w:szCs w:val="28"/>
        </w:rPr>
        <w:t xml:space="preserve">- поваги та взаємної довіри; </w:t>
      </w:r>
    </w:p>
    <w:p w:rsidR="00AF19F5" w:rsidRPr="00A90E11" w:rsidRDefault="00AF19F5" w:rsidP="006D6F66">
      <w:pPr>
        <w:pStyle w:val="Default"/>
        <w:rPr>
          <w:color w:val="000000" w:themeColor="text1"/>
          <w:sz w:val="28"/>
          <w:szCs w:val="28"/>
        </w:rPr>
      </w:pPr>
      <w:r w:rsidRPr="00A90E11">
        <w:rPr>
          <w:color w:val="000000" w:themeColor="text1"/>
          <w:sz w:val="28"/>
          <w:szCs w:val="28"/>
        </w:rPr>
        <w:t xml:space="preserve">- відповідальності за забезпечення якості освіти та якості освітньої діяльності. 2.3. Кожен учасник освітньої діяльності наділений правом вільного вибору своєї громадської позиції, яка проголошується відкрито при обговоренні рішень та внутрішніх документів. </w:t>
      </w:r>
    </w:p>
    <w:p w:rsidR="00B900DF" w:rsidRPr="00A90E11" w:rsidRDefault="00B900DF"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b/>
          <w:color w:val="000000" w:themeColor="text1"/>
          <w:sz w:val="28"/>
          <w:szCs w:val="28"/>
          <w:lang w:eastAsia="ru-RU"/>
        </w:rPr>
        <w:t>2.3.</w:t>
      </w:r>
      <w:r w:rsidRPr="00A90E11">
        <w:rPr>
          <w:rFonts w:ascii="Times New Roman" w:eastAsia="Times New Roman" w:hAnsi="Times New Roman" w:cs="Times New Roman"/>
          <w:color w:val="000000" w:themeColor="text1"/>
          <w:sz w:val="28"/>
          <w:szCs w:val="28"/>
          <w:lang w:eastAsia="ru-RU"/>
        </w:rPr>
        <w:t xml:space="preserve"> Кожен учасник шкільної спільноти наділений правом  вільно обирати свою громадську позицію, яка проголошується відкрито при обговоренні рішень та внутрішніх документів.</w:t>
      </w:r>
    </w:p>
    <w:p w:rsidR="00B900DF" w:rsidRPr="00A90E11" w:rsidRDefault="00B900DF"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b/>
          <w:color w:val="000000" w:themeColor="text1"/>
          <w:sz w:val="28"/>
          <w:szCs w:val="28"/>
          <w:lang w:eastAsia="ru-RU"/>
        </w:rPr>
        <w:t>2.4</w:t>
      </w:r>
      <w:r w:rsidRPr="00A90E11">
        <w:rPr>
          <w:rFonts w:ascii="Times New Roman" w:eastAsia="Times New Roman" w:hAnsi="Times New Roman" w:cs="Times New Roman"/>
          <w:color w:val="000000" w:themeColor="text1"/>
          <w:sz w:val="28"/>
          <w:szCs w:val="28"/>
          <w:lang w:eastAsia="ru-RU"/>
        </w:rPr>
        <w:t>. Офіційне висвітлення діяльності закладу та напрямів його розвитку може здійснювати директор або особа за його дорученням.</w:t>
      </w:r>
    </w:p>
    <w:p w:rsidR="00EE09BF" w:rsidRPr="00A90E11" w:rsidRDefault="00EE09BF"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b/>
          <w:color w:val="000000" w:themeColor="text1"/>
          <w:sz w:val="28"/>
          <w:szCs w:val="28"/>
          <w:lang w:eastAsia="ru-RU"/>
        </w:rPr>
        <w:t>2.5</w:t>
      </w:r>
      <w:r w:rsidRPr="00A90E11">
        <w:rPr>
          <w:rFonts w:ascii="Times New Roman" w:eastAsia="Times New Roman" w:hAnsi="Times New Roman" w:cs="Times New Roman"/>
          <w:color w:val="000000" w:themeColor="text1"/>
          <w:sz w:val="28"/>
          <w:szCs w:val="28"/>
          <w:lang w:eastAsia="ru-RU"/>
        </w:rPr>
        <w:t>. Гідним для представників шкільної спільноти є:</w:t>
      </w:r>
    </w:p>
    <w:p w:rsidR="00EE09BF" w:rsidRPr="00A90E11" w:rsidRDefault="00EE09BF"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color w:val="000000" w:themeColor="text1"/>
          <w:sz w:val="28"/>
          <w:szCs w:val="28"/>
          <w:lang w:eastAsia="ru-RU"/>
        </w:rPr>
        <w:t>            - шанобливе ставлення до символіки закладу: гімну, прапора, емблеми;</w:t>
      </w:r>
    </w:p>
    <w:p w:rsidR="00EE09BF" w:rsidRPr="00A90E11" w:rsidRDefault="00EE09BF"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color w:val="000000" w:themeColor="text1"/>
          <w:sz w:val="28"/>
          <w:szCs w:val="28"/>
          <w:lang w:eastAsia="ru-RU"/>
        </w:rPr>
        <w:t>            - дотримання Правил внутрішнього трудового розпорядку;</w:t>
      </w:r>
    </w:p>
    <w:p w:rsidR="00EE09BF" w:rsidRPr="00A90E11" w:rsidRDefault="00EE09BF"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color w:val="000000" w:themeColor="text1"/>
          <w:sz w:val="28"/>
          <w:szCs w:val="28"/>
          <w:lang w:eastAsia="ru-RU"/>
        </w:rPr>
        <w:t>            - культура зовнішнього вигляду співробітників та учасників освітнього процесу;</w:t>
      </w:r>
    </w:p>
    <w:p w:rsidR="00EE09BF" w:rsidRPr="00A90E11" w:rsidRDefault="00EE09BF"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color w:val="000000" w:themeColor="text1"/>
          <w:sz w:val="28"/>
          <w:szCs w:val="28"/>
          <w:lang w:eastAsia="ru-RU"/>
        </w:rPr>
        <w:t>            - дотримання правил високих стандартів ділової етики у веденні переговорів, у тому числі телефонних.</w:t>
      </w:r>
    </w:p>
    <w:p w:rsidR="00EE09BF" w:rsidRPr="00A90E11" w:rsidRDefault="00EE09BF"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b/>
          <w:color w:val="000000" w:themeColor="text1"/>
          <w:sz w:val="28"/>
          <w:szCs w:val="28"/>
          <w:lang w:eastAsia="ru-RU"/>
        </w:rPr>
        <w:t>2.6.</w:t>
      </w:r>
      <w:r w:rsidRPr="00A90E11">
        <w:rPr>
          <w:rFonts w:ascii="Times New Roman" w:eastAsia="Times New Roman" w:hAnsi="Times New Roman" w:cs="Times New Roman"/>
          <w:color w:val="000000" w:themeColor="text1"/>
          <w:sz w:val="28"/>
          <w:szCs w:val="28"/>
          <w:lang w:eastAsia="ru-RU"/>
        </w:rPr>
        <w:t xml:space="preserve"> Неприйнятним для всіх членів  шкільної спільноти є:</w:t>
      </w:r>
    </w:p>
    <w:p w:rsidR="00EE09BF" w:rsidRPr="00A90E11" w:rsidRDefault="00EE09BF"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color w:val="000000" w:themeColor="text1"/>
          <w:sz w:val="28"/>
          <w:szCs w:val="28"/>
          <w:lang w:eastAsia="ru-RU"/>
        </w:rPr>
        <w:t>            - навмисне перешкоджання навчальній та трудовій діяльності членів спільноти;</w:t>
      </w:r>
    </w:p>
    <w:p w:rsidR="00EE09BF" w:rsidRPr="00A90E11" w:rsidRDefault="00EE09BF"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color w:val="000000" w:themeColor="text1"/>
          <w:sz w:val="28"/>
          <w:szCs w:val="28"/>
          <w:lang w:eastAsia="ru-RU"/>
        </w:rPr>
        <w:t>           - участь у будь-якій діяльності, що пов’язана з обманом, нечесністю; підробка та використання офіційних документів;</w:t>
      </w:r>
    </w:p>
    <w:p w:rsidR="00EE09BF" w:rsidRPr="00A90E11" w:rsidRDefault="00EE09BF"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color w:val="000000" w:themeColor="text1"/>
          <w:sz w:val="28"/>
          <w:szCs w:val="28"/>
          <w:lang w:eastAsia="ru-RU"/>
        </w:rPr>
        <w:t>            - перевищення повноважень, що передбачені посадовими інструкціями;</w:t>
      </w:r>
    </w:p>
    <w:p w:rsidR="00EE09BF" w:rsidRPr="00A90E11" w:rsidRDefault="00EE09BF"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color w:val="000000" w:themeColor="text1"/>
          <w:sz w:val="28"/>
          <w:szCs w:val="28"/>
          <w:lang w:eastAsia="ru-RU"/>
        </w:rPr>
        <w:t>            - ведення в закладі політичної, релігійної та іншої пропаганди;</w:t>
      </w:r>
    </w:p>
    <w:p w:rsidR="00EE09BF" w:rsidRPr="00A90E11" w:rsidRDefault="00EE09BF"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color w:val="000000" w:themeColor="text1"/>
          <w:sz w:val="28"/>
          <w:szCs w:val="28"/>
          <w:lang w:eastAsia="ru-RU"/>
        </w:rPr>
        <w:t>            - використання мобільних телефонів під час навчальних занять, нарад або офіційних заходів;</w:t>
      </w:r>
    </w:p>
    <w:p w:rsidR="00EE09BF" w:rsidRPr="00A90E11" w:rsidRDefault="00EE09BF"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color w:val="000000" w:themeColor="text1"/>
          <w:sz w:val="28"/>
          <w:szCs w:val="28"/>
          <w:lang w:eastAsia="ru-RU"/>
        </w:rPr>
        <w:t>            - вживання алкогольних напоїв, наркотичних речовин, паління у закладі, поява у стані алкогольного, наркотичного та токсичного сп’яніння;</w:t>
      </w:r>
    </w:p>
    <w:p w:rsidR="00EE09BF" w:rsidRPr="00A90E11" w:rsidRDefault="00EE09BF"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color w:val="000000" w:themeColor="text1"/>
          <w:sz w:val="28"/>
          <w:szCs w:val="28"/>
          <w:lang w:eastAsia="ru-RU"/>
        </w:rPr>
        <w:t>            - пронесення до закладу зброї, використання газових балончиків та інших речей, що можуть зашкодити здоров’ю так життю людини.</w:t>
      </w:r>
    </w:p>
    <w:p w:rsidR="00AF19F5" w:rsidRPr="00A90E11" w:rsidRDefault="00AF19F5" w:rsidP="006D6F66">
      <w:pPr>
        <w:shd w:val="clear" w:color="auto" w:fill="FFFFFF"/>
        <w:spacing w:after="0" w:line="240" w:lineRule="auto"/>
        <w:rPr>
          <w:rFonts w:ascii="Times New Roman" w:hAnsi="Times New Roman" w:cs="Times New Roman"/>
          <w:color w:val="000000" w:themeColor="text1"/>
          <w:sz w:val="28"/>
          <w:szCs w:val="28"/>
        </w:rPr>
      </w:pPr>
    </w:p>
    <w:p w:rsidR="00834161" w:rsidRPr="00A90E11" w:rsidRDefault="00834161" w:rsidP="00BA74CF">
      <w:pPr>
        <w:shd w:val="clear" w:color="auto" w:fill="FFFFFF"/>
        <w:spacing w:after="0" w:line="240" w:lineRule="auto"/>
        <w:rPr>
          <w:rFonts w:ascii="Times New Roman" w:eastAsia="Times New Roman" w:hAnsi="Times New Roman" w:cs="Times New Roman"/>
          <w:color w:val="000000" w:themeColor="text1"/>
          <w:sz w:val="28"/>
          <w:szCs w:val="28"/>
          <w:u w:val="single"/>
          <w:lang w:eastAsia="ru-RU"/>
        </w:rPr>
      </w:pPr>
      <w:r w:rsidRPr="00A90E11">
        <w:rPr>
          <w:rFonts w:ascii="Times New Roman" w:eastAsia="Times New Roman" w:hAnsi="Times New Roman" w:cs="Times New Roman"/>
          <w:b/>
          <w:bCs/>
          <w:color w:val="000000" w:themeColor="text1"/>
          <w:sz w:val="28"/>
          <w:szCs w:val="28"/>
          <w:u w:val="single"/>
          <w:lang w:eastAsia="ru-RU"/>
        </w:rPr>
        <w:t>3. Забезпечення академічної доброчесності учасниками освітнього</w:t>
      </w:r>
      <w:r w:rsidR="00A90E11">
        <w:rPr>
          <w:rFonts w:ascii="Times New Roman" w:eastAsia="Times New Roman" w:hAnsi="Times New Roman" w:cs="Times New Roman"/>
          <w:b/>
          <w:bCs/>
          <w:color w:val="000000" w:themeColor="text1"/>
          <w:sz w:val="28"/>
          <w:szCs w:val="28"/>
          <w:u w:val="single"/>
          <w:lang w:eastAsia="ru-RU"/>
        </w:rPr>
        <w:t xml:space="preserve"> </w:t>
      </w:r>
      <w:r w:rsidRPr="00A90E11">
        <w:rPr>
          <w:rFonts w:ascii="Times New Roman" w:eastAsia="Times New Roman" w:hAnsi="Times New Roman" w:cs="Times New Roman"/>
          <w:b/>
          <w:bCs/>
          <w:color w:val="000000" w:themeColor="text1"/>
          <w:sz w:val="28"/>
          <w:szCs w:val="28"/>
          <w:u w:val="single"/>
          <w:lang w:eastAsia="ru-RU"/>
        </w:rPr>
        <w:t>процесу</w:t>
      </w:r>
    </w:p>
    <w:p w:rsidR="00834161" w:rsidRPr="00A90E11" w:rsidRDefault="00834161"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b/>
          <w:color w:val="000000" w:themeColor="text1"/>
          <w:sz w:val="28"/>
          <w:szCs w:val="28"/>
          <w:lang w:eastAsia="ru-RU"/>
        </w:rPr>
        <w:t>3.1</w:t>
      </w:r>
      <w:r w:rsidRPr="00A90E11">
        <w:rPr>
          <w:rFonts w:ascii="Times New Roman" w:eastAsia="Times New Roman" w:hAnsi="Times New Roman" w:cs="Times New Roman"/>
          <w:color w:val="000000" w:themeColor="text1"/>
          <w:sz w:val="28"/>
          <w:szCs w:val="28"/>
          <w:lang w:eastAsia="ru-RU"/>
        </w:rPr>
        <w:t>. Дотримання академічної доброчесності  педагогічними працівниками передбачає:</w:t>
      </w:r>
    </w:p>
    <w:p w:rsidR="00834161" w:rsidRPr="00A90E11" w:rsidRDefault="00834161"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color w:val="000000" w:themeColor="text1"/>
          <w:sz w:val="28"/>
          <w:szCs w:val="28"/>
          <w:lang w:eastAsia="ru-RU"/>
        </w:rPr>
        <w:lastRenderedPageBreak/>
        <w:t>           - дотримання Конвенції ООН «Про права дитини», Конституції, законів України;</w:t>
      </w:r>
    </w:p>
    <w:p w:rsidR="00834161" w:rsidRPr="00A90E11" w:rsidRDefault="00834161"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color w:val="000000" w:themeColor="text1"/>
          <w:sz w:val="28"/>
          <w:szCs w:val="28"/>
          <w:lang w:eastAsia="ru-RU"/>
        </w:rPr>
        <w:t>           - утвердження позитивного іміджу освітнього закладу, примноження його традицій;</w:t>
      </w:r>
    </w:p>
    <w:p w:rsidR="00834161" w:rsidRPr="00A90E11" w:rsidRDefault="00834161"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color w:val="000000" w:themeColor="text1"/>
          <w:sz w:val="28"/>
          <w:szCs w:val="28"/>
          <w:lang w:eastAsia="ru-RU"/>
        </w:rPr>
        <w:t>           - дотримання етичних норм спілкування на засадах партнерства, взаємоповаги, толерантності стосунків;</w:t>
      </w:r>
    </w:p>
    <w:p w:rsidR="00834161" w:rsidRPr="00A90E11" w:rsidRDefault="00834161"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color w:val="000000" w:themeColor="text1"/>
          <w:sz w:val="28"/>
          <w:szCs w:val="28"/>
          <w:lang w:eastAsia="ru-RU"/>
        </w:rPr>
        <w:t>           - запобігання корупції, хабарництву;</w:t>
      </w:r>
    </w:p>
    <w:p w:rsidR="00834161" w:rsidRPr="00A90E11" w:rsidRDefault="00834161"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color w:val="000000" w:themeColor="text1"/>
          <w:sz w:val="28"/>
          <w:szCs w:val="28"/>
          <w:lang w:eastAsia="ru-RU"/>
        </w:rPr>
        <w:t>           - збереження, поліпшення та раціональне використання навчально-матеріальної бази закладу;</w:t>
      </w:r>
    </w:p>
    <w:p w:rsidR="00834161" w:rsidRPr="00A90E11" w:rsidRDefault="00834161"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color w:val="000000" w:themeColor="text1"/>
          <w:sz w:val="28"/>
          <w:szCs w:val="28"/>
          <w:lang w:eastAsia="ru-RU"/>
        </w:rPr>
        <w:t>           - посилання на джерела інформації у разі використання ідей, розробок, тверджень, відомостей;</w:t>
      </w:r>
    </w:p>
    <w:p w:rsidR="00834161" w:rsidRPr="00A90E11" w:rsidRDefault="00834161"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color w:val="000000" w:themeColor="text1"/>
          <w:sz w:val="28"/>
          <w:szCs w:val="28"/>
          <w:lang w:eastAsia="ru-RU"/>
        </w:rPr>
        <w:t>          - дотримання норм про авторські права;</w:t>
      </w:r>
    </w:p>
    <w:p w:rsidR="00834161" w:rsidRPr="00A90E11" w:rsidRDefault="00834161"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color w:val="000000" w:themeColor="text1"/>
          <w:sz w:val="28"/>
          <w:szCs w:val="28"/>
          <w:lang w:eastAsia="ru-RU"/>
        </w:rPr>
        <w:t>          - надання правдивої інформації про методики і результати власної навчальної (творчої, наукової) діяльності;</w:t>
      </w:r>
    </w:p>
    <w:p w:rsidR="00834161" w:rsidRPr="00A90E11" w:rsidRDefault="00834161"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color w:val="000000" w:themeColor="text1"/>
          <w:sz w:val="28"/>
          <w:szCs w:val="28"/>
          <w:lang w:eastAsia="ru-RU"/>
        </w:rPr>
        <w:t>          - контроль за дотриманням академічної доброчесності здобувачами освіти;</w:t>
      </w:r>
    </w:p>
    <w:p w:rsidR="00834161" w:rsidRPr="00A90E11" w:rsidRDefault="00834161"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color w:val="000000" w:themeColor="text1"/>
          <w:sz w:val="28"/>
          <w:szCs w:val="28"/>
          <w:lang w:eastAsia="ru-RU"/>
        </w:rPr>
        <w:t>          - об’єктивне й неупереджене оцінювання результатів навчання;</w:t>
      </w:r>
    </w:p>
    <w:p w:rsidR="00834161" w:rsidRPr="00A90E11" w:rsidRDefault="00834161"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color w:val="000000" w:themeColor="text1"/>
          <w:sz w:val="28"/>
          <w:szCs w:val="28"/>
          <w:lang w:eastAsia="ru-RU"/>
        </w:rPr>
        <w:t>          - надання якісних освітніх послуг з використанням у практичній професійній діяльності інноваційних здобутків у галузі освіти;</w:t>
      </w:r>
    </w:p>
    <w:p w:rsidR="00BA74CF" w:rsidRPr="00A90E11" w:rsidRDefault="00834161"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color w:val="000000" w:themeColor="text1"/>
          <w:sz w:val="28"/>
          <w:szCs w:val="28"/>
          <w:lang w:eastAsia="ru-RU"/>
        </w:rPr>
        <w:t>          - дотримання правил внутрішнього розпорядку, трудової дисципліни, корпоративної етики.</w:t>
      </w:r>
    </w:p>
    <w:p w:rsidR="00834161" w:rsidRPr="00A90E11" w:rsidRDefault="00834161"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color w:val="000000" w:themeColor="text1"/>
          <w:sz w:val="28"/>
          <w:szCs w:val="28"/>
          <w:lang w:eastAsia="ru-RU"/>
        </w:rPr>
        <w:t xml:space="preserve"> </w:t>
      </w:r>
      <w:r w:rsidRPr="00A90E11">
        <w:rPr>
          <w:rFonts w:ascii="Times New Roman" w:eastAsia="Times New Roman" w:hAnsi="Times New Roman" w:cs="Times New Roman"/>
          <w:b/>
          <w:color w:val="000000" w:themeColor="text1"/>
          <w:sz w:val="28"/>
          <w:szCs w:val="28"/>
          <w:lang w:eastAsia="ru-RU"/>
        </w:rPr>
        <w:t>3.2</w:t>
      </w:r>
      <w:r w:rsidRPr="00A90E11">
        <w:rPr>
          <w:rFonts w:ascii="Times New Roman" w:eastAsia="Times New Roman" w:hAnsi="Times New Roman" w:cs="Times New Roman"/>
          <w:color w:val="000000" w:themeColor="text1"/>
          <w:sz w:val="28"/>
          <w:szCs w:val="28"/>
          <w:lang w:eastAsia="ru-RU"/>
        </w:rPr>
        <w:t>. Дотримання академічної доброчесності  здобувачами освіти передбачає:</w:t>
      </w:r>
    </w:p>
    <w:p w:rsidR="00834161" w:rsidRPr="00A90E11" w:rsidRDefault="00834161"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color w:val="000000" w:themeColor="text1"/>
          <w:sz w:val="28"/>
          <w:szCs w:val="28"/>
          <w:lang w:eastAsia="ru-RU"/>
        </w:rPr>
        <w:t>          - самостійне виконання навчальних завдань, завдань поточного та підсумкового контролю результатів навчання без використання зовнішніх джерел інформації, крім дозволених (для осіб з особливими освітніми потребами ця вимога застосовується з урахуванням їхніх потреб і можливостей);</w:t>
      </w:r>
    </w:p>
    <w:p w:rsidR="00834161" w:rsidRPr="00A90E11" w:rsidRDefault="00834161"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color w:val="000000" w:themeColor="text1"/>
          <w:sz w:val="28"/>
          <w:szCs w:val="28"/>
          <w:lang w:eastAsia="ru-RU"/>
        </w:rPr>
        <w:t>          - посилання на джерела інформації у разі використання ідей, розробок, тверджень, відомостей;</w:t>
      </w:r>
    </w:p>
    <w:p w:rsidR="00834161" w:rsidRPr="00A90E11" w:rsidRDefault="00834161"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color w:val="000000" w:themeColor="text1"/>
          <w:sz w:val="28"/>
          <w:szCs w:val="28"/>
          <w:lang w:eastAsia="ru-RU"/>
        </w:rPr>
        <w:t>          - дотримання норм законодавства про авторське право;</w:t>
      </w:r>
    </w:p>
    <w:p w:rsidR="00834161" w:rsidRPr="00A90E11" w:rsidRDefault="00834161"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color w:val="000000" w:themeColor="text1"/>
          <w:sz w:val="28"/>
          <w:szCs w:val="28"/>
          <w:lang w:eastAsia="ru-RU"/>
        </w:rPr>
        <w:t>          - особисту присутність на всіх уроках, окрім випадків, викликаних поважними причинами;</w:t>
      </w:r>
    </w:p>
    <w:p w:rsidR="00834161" w:rsidRPr="00A90E11" w:rsidRDefault="00834161"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color w:val="000000" w:themeColor="text1"/>
          <w:sz w:val="28"/>
          <w:szCs w:val="28"/>
          <w:lang w:eastAsia="ru-RU"/>
        </w:rPr>
        <w:t xml:space="preserve">          - користування інфраструктурою освітнього закладу </w:t>
      </w:r>
      <w:proofErr w:type="spellStart"/>
      <w:r w:rsidRPr="00A90E11">
        <w:rPr>
          <w:rFonts w:ascii="Times New Roman" w:eastAsia="Times New Roman" w:hAnsi="Times New Roman" w:cs="Times New Roman"/>
          <w:color w:val="000000" w:themeColor="text1"/>
          <w:sz w:val="28"/>
          <w:szCs w:val="28"/>
          <w:lang w:eastAsia="ru-RU"/>
        </w:rPr>
        <w:t>відповідально</w:t>
      </w:r>
      <w:proofErr w:type="spellEnd"/>
      <w:r w:rsidRPr="00A90E11">
        <w:rPr>
          <w:rFonts w:ascii="Times New Roman" w:eastAsia="Times New Roman" w:hAnsi="Times New Roman" w:cs="Times New Roman"/>
          <w:color w:val="000000" w:themeColor="text1"/>
          <w:sz w:val="28"/>
          <w:szCs w:val="28"/>
          <w:lang w:eastAsia="ru-RU"/>
        </w:rPr>
        <w:t xml:space="preserve">, </w:t>
      </w:r>
      <w:proofErr w:type="spellStart"/>
      <w:r w:rsidRPr="00A90E11">
        <w:rPr>
          <w:rFonts w:ascii="Times New Roman" w:eastAsia="Times New Roman" w:hAnsi="Times New Roman" w:cs="Times New Roman"/>
          <w:color w:val="000000" w:themeColor="text1"/>
          <w:sz w:val="28"/>
          <w:szCs w:val="28"/>
          <w:lang w:eastAsia="ru-RU"/>
        </w:rPr>
        <w:t>економно</w:t>
      </w:r>
      <w:proofErr w:type="spellEnd"/>
      <w:r w:rsidRPr="00A90E11">
        <w:rPr>
          <w:rFonts w:ascii="Times New Roman" w:eastAsia="Times New Roman" w:hAnsi="Times New Roman" w:cs="Times New Roman"/>
          <w:color w:val="000000" w:themeColor="text1"/>
          <w:sz w:val="28"/>
          <w:szCs w:val="28"/>
          <w:lang w:eastAsia="ru-RU"/>
        </w:rPr>
        <w:t xml:space="preserve"> та за призначенням;</w:t>
      </w:r>
    </w:p>
    <w:p w:rsidR="00834161" w:rsidRPr="00A90E11" w:rsidRDefault="00834161"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color w:val="000000" w:themeColor="text1"/>
          <w:sz w:val="28"/>
          <w:szCs w:val="28"/>
          <w:lang w:eastAsia="ru-RU"/>
        </w:rPr>
        <w:t>          - сприяння збереженню та примноженню традицій закладу, підвищення його  престижу  власними досягненнями у навчанні, спорті, творчості.</w:t>
      </w:r>
    </w:p>
    <w:p w:rsidR="00834161" w:rsidRPr="00A90E11" w:rsidRDefault="00834161"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b/>
          <w:color w:val="000000" w:themeColor="text1"/>
          <w:sz w:val="28"/>
          <w:szCs w:val="28"/>
          <w:lang w:eastAsia="ru-RU"/>
        </w:rPr>
        <w:t>3.3.</w:t>
      </w:r>
      <w:r w:rsidRPr="00A90E11">
        <w:rPr>
          <w:rFonts w:ascii="Times New Roman" w:eastAsia="Times New Roman" w:hAnsi="Times New Roman" w:cs="Times New Roman"/>
          <w:color w:val="000000" w:themeColor="text1"/>
          <w:sz w:val="28"/>
          <w:szCs w:val="28"/>
          <w:lang w:eastAsia="ru-RU"/>
        </w:rPr>
        <w:t xml:space="preserve"> Порушенням академічної доброчесності вважається:</w:t>
      </w:r>
    </w:p>
    <w:p w:rsidR="00834161" w:rsidRPr="00A90E11" w:rsidRDefault="00834161"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color w:val="000000" w:themeColor="text1"/>
          <w:sz w:val="28"/>
          <w:szCs w:val="28"/>
          <w:lang w:eastAsia="ru-RU"/>
        </w:rPr>
        <w:t>          - академічний плагіат – оприлюднення (частково або повністю) результатів,  отриманих іншими особами, як результатів власних досліджень (творчості) та/або відтворення  опублікованих текстів (оприлюднених творів мистецтва) інших авторів без зазначення авторства;</w:t>
      </w:r>
    </w:p>
    <w:p w:rsidR="00834161" w:rsidRPr="00A90E11" w:rsidRDefault="00834161"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color w:val="000000" w:themeColor="text1"/>
          <w:sz w:val="28"/>
          <w:szCs w:val="28"/>
          <w:lang w:eastAsia="ru-RU"/>
        </w:rPr>
        <w:t>          - фабрикація – вигадування даних чи фактів, що використовуються в освітньому процесі;</w:t>
      </w:r>
    </w:p>
    <w:p w:rsidR="00834161" w:rsidRPr="00A90E11" w:rsidRDefault="00834161"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color w:val="000000" w:themeColor="text1"/>
          <w:sz w:val="28"/>
          <w:szCs w:val="28"/>
          <w:lang w:eastAsia="ru-RU"/>
        </w:rPr>
        <w:t>        - фальсифікація – свідома зміна чи модифікація вже наявних даних, що стосуються освітнього процесу;</w:t>
      </w:r>
    </w:p>
    <w:p w:rsidR="00834161" w:rsidRPr="00A90E11" w:rsidRDefault="00834161"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color w:val="000000" w:themeColor="text1"/>
          <w:sz w:val="28"/>
          <w:szCs w:val="28"/>
          <w:lang w:eastAsia="ru-RU"/>
        </w:rPr>
        <w:lastRenderedPageBreak/>
        <w:t>        - 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834161" w:rsidRPr="00A90E11" w:rsidRDefault="00834161"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color w:val="000000" w:themeColor="text1"/>
          <w:sz w:val="28"/>
          <w:szCs w:val="28"/>
          <w:lang w:eastAsia="ru-RU"/>
        </w:rPr>
        <w:t xml:space="preserve">        - обман – надання завідомо неправдивої інформації щодо власної освітньої (творчої) діяльності та організації освітнього процесу. Формами обману є, зокрема академічний плагіат, </w:t>
      </w:r>
      <w:proofErr w:type="spellStart"/>
      <w:r w:rsidRPr="00A90E11">
        <w:rPr>
          <w:rFonts w:ascii="Times New Roman" w:eastAsia="Times New Roman" w:hAnsi="Times New Roman" w:cs="Times New Roman"/>
          <w:color w:val="000000" w:themeColor="text1"/>
          <w:sz w:val="28"/>
          <w:szCs w:val="28"/>
          <w:lang w:eastAsia="ru-RU"/>
        </w:rPr>
        <w:t>самоплагіат</w:t>
      </w:r>
      <w:proofErr w:type="spellEnd"/>
      <w:r w:rsidRPr="00A90E11">
        <w:rPr>
          <w:rFonts w:ascii="Times New Roman" w:eastAsia="Times New Roman" w:hAnsi="Times New Roman" w:cs="Times New Roman"/>
          <w:color w:val="000000" w:themeColor="text1"/>
          <w:sz w:val="28"/>
          <w:szCs w:val="28"/>
          <w:lang w:eastAsia="ru-RU"/>
        </w:rPr>
        <w:t>, фабрикація, фальсифікація та списування;</w:t>
      </w:r>
    </w:p>
    <w:p w:rsidR="00834161" w:rsidRPr="00A90E11" w:rsidRDefault="00834161"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color w:val="000000" w:themeColor="text1"/>
          <w:sz w:val="28"/>
          <w:szCs w:val="28"/>
          <w:lang w:eastAsia="ru-RU"/>
        </w:rPr>
        <w:t>       - хабарництво – надання (отримання) учасником освітнього процесу чи пропозиція щодо надання (отримання) коштів, майна, послуг чи будь – яких інших благ матеріального або нематеріального  характеру з метою отримання неправомірної переваги в освітньому процесі;</w:t>
      </w:r>
    </w:p>
    <w:p w:rsidR="00834161" w:rsidRPr="00A90E11" w:rsidRDefault="00834161" w:rsidP="006D6F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color w:val="000000" w:themeColor="text1"/>
          <w:sz w:val="28"/>
          <w:szCs w:val="28"/>
          <w:lang w:eastAsia="ru-RU"/>
        </w:rPr>
        <w:t>      - необ’єктивне оцінювання – свідоме завищення або заниження оцінки результатів навчання здобувачів освіти.</w:t>
      </w:r>
    </w:p>
    <w:p w:rsidR="002F3FCD" w:rsidRPr="00A90E11" w:rsidRDefault="00834161" w:rsidP="006D6F66">
      <w:pPr>
        <w:shd w:val="clear" w:color="auto" w:fill="FFFFFF"/>
        <w:spacing w:after="0" w:line="240" w:lineRule="auto"/>
        <w:jc w:val="both"/>
        <w:rPr>
          <w:rFonts w:ascii="Times New Roman" w:eastAsia="Times New Roman" w:hAnsi="Times New Roman" w:cs="Times New Roman"/>
          <w:color w:val="000000" w:themeColor="text1"/>
          <w:sz w:val="28"/>
          <w:szCs w:val="28"/>
          <w:u w:val="single"/>
          <w:lang w:eastAsia="uk-UA"/>
        </w:rPr>
      </w:pPr>
      <w:r w:rsidRPr="00A90E11">
        <w:rPr>
          <w:rFonts w:ascii="Times New Roman" w:eastAsia="Times New Roman" w:hAnsi="Times New Roman" w:cs="Times New Roman"/>
          <w:color w:val="000000" w:themeColor="text1"/>
          <w:sz w:val="28"/>
          <w:szCs w:val="28"/>
          <w:u w:val="single"/>
          <w:lang w:eastAsia="ru-RU"/>
        </w:rPr>
        <w:t> </w:t>
      </w:r>
      <w:r w:rsidRPr="00A90E11">
        <w:rPr>
          <w:rFonts w:ascii="Times New Roman" w:eastAsia="Times New Roman" w:hAnsi="Times New Roman" w:cs="Times New Roman"/>
          <w:b/>
          <w:bCs/>
          <w:color w:val="000000" w:themeColor="text1"/>
          <w:sz w:val="28"/>
          <w:szCs w:val="28"/>
          <w:u w:val="single"/>
          <w:lang w:eastAsia="uk-UA"/>
        </w:rPr>
        <w:t>4</w:t>
      </w:r>
      <w:r w:rsidR="002F3FCD" w:rsidRPr="00A90E11">
        <w:rPr>
          <w:rFonts w:ascii="Times New Roman" w:eastAsia="Times New Roman" w:hAnsi="Times New Roman" w:cs="Times New Roman"/>
          <w:b/>
          <w:bCs/>
          <w:color w:val="000000" w:themeColor="text1"/>
          <w:sz w:val="28"/>
          <w:szCs w:val="28"/>
          <w:u w:val="single"/>
          <w:lang w:eastAsia="uk-UA"/>
        </w:rPr>
        <w:t>. Види відповідальності за порушення академічної доброчесності</w:t>
      </w:r>
    </w:p>
    <w:p w:rsidR="002F3FCD" w:rsidRPr="00A90E11" w:rsidRDefault="002F3FCD" w:rsidP="006D6F66">
      <w:pPr>
        <w:shd w:val="clear" w:color="auto" w:fill="FFFFFF"/>
        <w:spacing w:after="0" w:line="240" w:lineRule="auto"/>
        <w:rPr>
          <w:rFonts w:ascii="Times New Roman" w:eastAsia="Times New Roman" w:hAnsi="Times New Roman" w:cs="Times New Roman"/>
          <w:color w:val="000000" w:themeColor="text1"/>
          <w:sz w:val="28"/>
          <w:szCs w:val="28"/>
          <w:lang w:eastAsia="uk-UA"/>
        </w:rPr>
      </w:pPr>
      <w:r w:rsidRPr="00A90E11">
        <w:rPr>
          <w:rFonts w:ascii="Times New Roman" w:eastAsia="Times New Roman" w:hAnsi="Times New Roman" w:cs="Times New Roman"/>
          <w:b/>
          <w:bCs/>
          <w:color w:val="000000" w:themeColor="text1"/>
          <w:sz w:val="28"/>
          <w:szCs w:val="28"/>
          <w:lang w:eastAsia="uk-UA"/>
        </w:rPr>
        <w:t>1.</w:t>
      </w:r>
      <w:r w:rsidRPr="00A90E11">
        <w:rPr>
          <w:rFonts w:ascii="Times New Roman" w:eastAsia="Times New Roman" w:hAnsi="Times New Roman" w:cs="Times New Roman"/>
          <w:color w:val="000000" w:themeColor="text1"/>
          <w:sz w:val="28"/>
          <w:szCs w:val="28"/>
          <w:lang w:eastAsia="uk-UA"/>
        </w:rPr>
        <w:t> Види академічної відповідальності за конкретне порушення академічної доброчесності визначають спеціальні закони та дане Положення.</w:t>
      </w:r>
    </w:p>
    <w:tbl>
      <w:tblPr>
        <w:tblW w:w="9975"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1809"/>
        <w:gridCol w:w="1572"/>
        <w:gridCol w:w="1763"/>
        <w:gridCol w:w="1975"/>
        <w:gridCol w:w="3195"/>
      </w:tblGrid>
      <w:tr w:rsidR="006D6F66" w:rsidRPr="006D6F66" w:rsidTr="002F3FCD">
        <w:trPr>
          <w:trHeight w:val="1020"/>
        </w:trPr>
        <w:tc>
          <w:tcPr>
            <w:tcW w:w="15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b/>
                <w:bCs/>
                <w:color w:val="000000" w:themeColor="text1"/>
                <w:sz w:val="24"/>
                <w:szCs w:val="24"/>
                <w:lang w:eastAsia="uk-UA"/>
              </w:rPr>
              <w:t>Порушення</w:t>
            </w:r>
          </w:p>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b/>
                <w:bCs/>
                <w:color w:val="000000" w:themeColor="text1"/>
                <w:sz w:val="24"/>
                <w:szCs w:val="24"/>
                <w:lang w:eastAsia="uk-UA"/>
              </w:rPr>
              <w:t>академічної</w:t>
            </w:r>
          </w:p>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b/>
                <w:bCs/>
                <w:color w:val="000000" w:themeColor="text1"/>
                <w:sz w:val="24"/>
                <w:szCs w:val="24"/>
                <w:lang w:eastAsia="uk-UA"/>
              </w:rPr>
              <w:t>доброчесності</w:t>
            </w:r>
          </w:p>
        </w:tc>
        <w:tc>
          <w:tcPr>
            <w:tcW w:w="18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b/>
                <w:bCs/>
                <w:color w:val="000000" w:themeColor="text1"/>
                <w:sz w:val="24"/>
                <w:szCs w:val="24"/>
                <w:lang w:eastAsia="uk-UA"/>
              </w:rPr>
              <w:t>Суб’єкти</w:t>
            </w:r>
          </w:p>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b/>
                <w:bCs/>
                <w:color w:val="000000" w:themeColor="text1"/>
                <w:sz w:val="24"/>
                <w:szCs w:val="24"/>
                <w:lang w:eastAsia="uk-UA"/>
              </w:rPr>
              <w:t>порушення</w:t>
            </w:r>
          </w:p>
        </w:tc>
        <w:tc>
          <w:tcPr>
            <w:tcW w:w="25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b/>
                <w:bCs/>
                <w:color w:val="000000" w:themeColor="text1"/>
                <w:sz w:val="24"/>
                <w:szCs w:val="24"/>
                <w:lang w:eastAsia="uk-UA"/>
              </w:rPr>
              <w:t>Обставини та умови</w:t>
            </w:r>
          </w:p>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b/>
                <w:bCs/>
                <w:color w:val="000000" w:themeColor="text1"/>
                <w:sz w:val="24"/>
                <w:szCs w:val="24"/>
                <w:lang w:eastAsia="uk-UA"/>
              </w:rPr>
              <w:t>порушення</w:t>
            </w:r>
          </w:p>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b/>
                <w:bCs/>
                <w:color w:val="000000" w:themeColor="text1"/>
                <w:sz w:val="24"/>
                <w:szCs w:val="24"/>
                <w:lang w:eastAsia="uk-UA"/>
              </w:rPr>
              <w:t>академічної</w:t>
            </w:r>
          </w:p>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b/>
                <w:bCs/>
                <w:color w:val="000000" w:themeColor="text1"/>
                <w:sz w:val="24"/>
                <w:szCs w:val="24"/>
                <w:lang w:eastAsia="uk-UA"/>
              </w:rPr>
              <w:t>доброчесності</w:t>
            </w:r>
          </w:p>
        </w:tc>
        <w:tc>
          <w:tcPr>
            <w:tcW w:w="21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b/>
                <w:bCs/>
                <w:color w:val="000000" w:themeColor="text1"/>
                <w:sz w:val="24"/>
                <w:szCs w:val="24"/>
                <w:lang w:eastAsia="uk-UA"/>
              </w:rPr>
              <w:t>Наслідки і форма відповідальності</w:t>
            </w:r>
          </w:p>
        </w:tc>
        <w:tc>
          <w:tcPr>
            <w:tcW w:w="19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b/>
                <w:bCs/>
                <w:color w:val="000000" w:themeColor="text1"/>
                <w:sz w:val="24"/>
                <w:szCs w:val="24"/>
                <w:lang w:eastAsia="uk-UA"/>
              </w:rPr>
              <w:t>Орган/посадова особа, який приймає рішення про призначення виду</w:t>
            </w:r>
          </w:p>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b/>
                <w:bCs/>
                <w:color w:val="000000" w:themeColor="text1"/>
                <w:sz w:val="24"/>
                <w:szCs w:val="24"/>
                <w:lang w:eastAsia="uk-UA"/>
              </w:rPr>
              <w:t>відповідальності</w:t>
            </w:r>
          </w:p>
        </w:tc>
      </w:tr>
      <w:tr w:rsidR="006D6F66" w:rsidRPr="006D6F66" w:rsidTr="002F3FCD">
        <w:trPr>
          <w:trHeight w:val="2280"/>
        </w:trPr>
        <w:tc>
          <w:tcPr>
            <w:tcW w:w="1530"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b/>
                <w:bCs/>
                <w:color w:val="000000" w:themeColor="text1"/>
                <w:sz w:val="24"/>
                <w:szCs w:val="24"/>
                <w:lang w:eastAsia="uk-UA"/>
              </w:rPr>
              <w:t>Списування</w:t>
            </w:r>
          </w:p>
        </w:tc>
        <w:tc>
          <w:tcPr>
            <w:tcW w:w="1845"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b/>
                <w:bCs/>
                <w:color w:val="000000" w:themeColor="text1"/>
                <w:sz w:val="24"/>
                <w:szCs w:val="24"/>
                <w:lang w:eastAsia="uk-UA"/>
              </w:rPr>
              <w:t>Здобувачі освіти</w:t>
            </w:r>
          </w:p>
        </w:tc>
        <w:tc>
          <w:tcPr>
            <w:tcW w:w="25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t>- самостійні роботи;</w:t>
            </w:r>
          </w:p>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t>-контрольні роботи;</w:t>
            </w:r>
          </w:p>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t>-</w:t>
            </w:r>
            <w:proofErr w:type="spellStart"/>
            <w:r w:rsidRPr="006D6F66">
              <w:rPr>
                <w:rFonts w:ascii="Times New Roman" w:eastAsia="Times New Roman" w:hAnsi="Times New Roman" w:cs="Times New Roman"/>
                <w:color w:val="000000" w:themeColor="text1"/>
                <w:sz w:val="24"/>
                <w:szCs w:val="24"/>
                <w:lang w:eastAsia="uk-UA"/>
              </w:rPr>
              <w:t>моніторинги</w:t>
            </w:r>
            <w:proofErr w:type="spellEnd"/>
            <w:r w:rsidRPr="006D6F66">
              <w:rPr>
                <w:rFonts w:ascii="Times New Roman" w:eastAsia="Times New Roman" w:hAnsi="Times New Roman" w:cs="Times New Roman"/>
                <w:color w:val="000000" w:themeColor="text1"/>
                <w:sz w:val="24"/>
                <w:szCs w:val="24"/>
                <w:lang w:eastAsia="uk-UA"/>
              </w:rPr>
              <w:t xml:space="preserve"> якості знань</w:t>
            </w:r>
          </w:p>
        </w:tc>
        <w:tc>
          <w:tcPr>
            <w:tcW w:w="21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t>Повторне письмове проходження оцінювання Термін - 1 тиждень або повторне проходження відповідного освітнього компонента освітньої програми</w:t>
            </w:r>
          </w:p>
        </w:tc>
        <w:tc>
          <w:tcPr>
            <w:tcW w:w="19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t>Учителі-</w:t>
            </w:r>
            <w:proofErr w:type="spellStart"/>
            <w:r w:rsidRPr="006D6F66">
              <w:rPr>
                <w:rFonts w:ascii="Times New Roman" w:eastAsia="Times New Roman" w:hAnsi="Times New Roman" w:cs="Times New Roman"/>
                <w:color w:val="000000" w:themeColor="text1"/>
                <w:sz w:val="24"/>
                <w:szCs w:val="24"/>
                <w:lang w:eastAsia="uk-UA"/>
              </w:rPr>
              <w:t>предметники</w:t>
            </w:r>
            <w:proofErr w:type="spellEnd"/>
          </w:p>
        </w:tc>
      </w:tr>
      <w:tr w:rsidR="006D6F66" w:rsidRPr="006D6F66" w:rsidTr="002F3FCD">
        <w:trPr>
          <w:trHeight w:val="495"/>
        </w:trPr>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p>
        </w:tc>
        <w:tc>
          <w:tcPr>
            <w:tcW w:w="25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t>Державна підсумкова атестація</w:t>
            </w:r>
          </w:p>
        </w:tc>
        <w:tc>
          <w:tcPr>
            <w:tcW w:w="21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t>Повторне проходження ДПА</w:t>
            </w:r>
          </w:p>
        </w:tc>
        <w:tc>
          <w:tcPr>
            <w:tcW w:w="19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t>Атестаційна</w:t>
            </w:r>
          </w:p>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t>комісія</w:t>
            </w:r>
          </w:p>
        </w:tc>
      </w:tr>
      <w:tr w:rsidR="006D6F66" w:rsidRPr="006D6F66" w:rsidTr="002F3FCD">
        <w:trPr>
          <w:trHeight w:val="2640"/>
        </w:trPr>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p>
        </w:tc>
        <w:tc>
          <w:tcPr>
            <w:tcW w:w="25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t>І етап (шкільний) Всеукраїнських учнівських олімпіад, конкурсів</w:t>
            </w:r>
          </w:p>
        </w:tc>
        <w:tc>
          <w:tcPr>
            <w:tcW w:w="21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t>Робота учасника анулюється, не оцінюється. У разі повторних випадків списування учасник не допускається до участі в інших олімпіадах, конкурсах</w:t>
            </w:r>
          </w:p>
        </w:tc>
        <w:tc>
          <w:tcPr>
            <w:tcW w:w="19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t>Оргкомітет, журі</w:t>
            </w:r>
          </w:p>
        </w:tc>
      </w:tr>
      <w:tr w:rsidR="006D6F66" w:rsidRPr="006D6F66" w:rsidTr="002F3FCD">
        <w:trPr>
          <w:trHeight w:val="705"/>
        </w:trPr>
        <w:tc>
          <w:tcPr>
            <w:tcW w:w="15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2F3FCD" w:rsidRPr="006D6F66" w:rsidRDefault="002F3FCD" w:rsidP="006D6F66">
            <w:pPr>
              <w:spacing w:after="0" w:line="240" w:lineRule="auto"/>
              <w:ind w:left="142"/>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b/>
                <w:bCs/>
                <w:color w:val="000000" w:themeColor="text1"/>
                <w:sz w:val="24"/>
                <w:szCs w:val="24"/>
                <w:lang w:eastAsia="uk-UA"/>
              </w:rPr>
              <w:lastRenderedPageBreak/>
              <w:t>Необ'єктивне оцінювання</w:t>
            </w:r>
          </w:p>
          <w:p w:rsidR="002F3FCD" w:rsidRPr="006D6F66" w:rsidRDefault="002F3FCD" w:rsidP="006D6F66">
            <w:pPr>
              <w:spacing w:after="0" w:line="240" w:lineRule="auto"/>
              <w:ind w:left="142"/>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b/>
                <w:bCs/>
                <w:color w:val="000000" w:themeColor="text1"/>
                <w:sz w:val="24"/>
                <w:szCs w:val="24"/>
                <w:lang w:eastAsia="uk-UA"/>
              </w:rPr>
              <w:t>результатів</w:t>
            </w:r>
          </w:p>
          <w:p w:rsidR="002F3FCD" w:rsidRPr="006D6F66" w:rsidRDefault="002F3FCD" w:rsidP="006D6F66">
            <w:pPr>
              <w:spacing w:after="0" w:line="240" w:lineRule="auto"/>
              <w:ind w:left="142"/>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b/>
                <w:bCs/>
                <w:color w:val="000000" w:themeColor="text1"/>
                <w:sz w:val="24"/>
                <w:szCs w:val="24"/>
                <w:lang w:eastAsia="uk-UA"/>
              </w:rPr>
              <w:t>навчання</w:t>
            </w:r>
          </w:p>
          <w:p w:rsidR="002F3FCD" w:rsidRPr="006D6F66" w:rsidRDefault="002F3FCD" w:rsidP="006D6F66">
            <w:pPr>
              <w:spacing w:after="0" w:line="240" w:lineRule="auto"/>
              <w:ind w:left="142"/>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b/>
                <w:bCs/>
                <w:color w:val="000000" w:themeColor="text1"/>
                <w:sz w:val="24"/>
                <w:szCs w:val="24"/>
                <w:lang w:eastAsia="uk-UA"/>
              </w:rPr>
              <w:t>здобувачів освіти</w:t>
            </w:r>
          </w:p>
        </w:tc>
        <w:tc>
          <w:tcPr>
            <w:tcW w:w="18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2F3FCD" w:rsidRPr="006D6F66" w:rsidRDefault="002F3FCD" w:rsidP="006D6F66">
            <w:pPr>
              <w:spacing w:after="0" w:line="240" w:lineRule="auto"/>
              <w:ind w:left="142"/>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b/>
                <w:bCs/>
                <w:color w:val="000000" w:themeColor="text1"/>
                <w:sz w:val="24"/>
                <w:szCs w:val="24"/>
                <w:lang w:eastAsia="uk-UA"/>
              </w:rPr>
              <w:t>Педагогічні працівники</w:t>
            </w:r>
          </w:p>
        </w:tc>
        <w:tc>
          <w:tcPr>
            <w:tcW w:w="25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2F3FCD" w:rsidRPr="006D6F66" w:rsidRDefault="002F3FCD" w:rsidP="006D6F66">
            <w:pPr>
              <w:spacing w:after="0" w:line="240" w:lineRule="auto"/>
              <w:ind w:left="142"/>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t>Свідоме завищення або</w:t>
            </w:r>
          </w:p>
          <w:p w:rsidR="002F3FCD" w:rsidRPr="006D6F66" w:rsidRDefault="002F3FCD" w:rsidP="006D6F66">
            <w:pPr>
              <w:spacing w:after="0" w:line="240" w:lineRule="auto"/>
              <w:ind w:left="142"/>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t>заниження оцінки результатів навчання:</w:t>
            </w:r>
          </w:p>
          <w:p w:rsidR="002F3FCD" w:rsidRPr="006D6F66" w:rsidRDefault="002F3FCD" w:rsidP="006D6F66">
            <w:pPr>
              <w:spacing w:after="0" w:line="240" w:lineRule="auto"/>
              <w:ind w:left="142"/>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t>- усні відповіді;</w:t>
            </w:r>
          </w:p>
          <w:p w:rsidR="002F3FCD" w:rsidRPr="006D6F66" w:rsidRDefault="002F3FCD" w:rsidP="006D6F66">
            <w:pPr>
              <w:spacing w:after="0" w:line="240" w:lineRule="auto"/>
              <w:ind w:left="142"/>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t>- домашні роботи;</w:t>
            </w:r>
          </w:p>
          <w:p w:rsidR="002F3FCD" w:rsidRPr="006D6F66" w:rsidRDefault="002F3FCD" w:rsidP="006D6F66">
            <w:pPr>
              <w:spacing w:after="0" w:line="240" w:lineRule="auto"/>
              <w:ind w:left="142"/>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t>- контрольні роботи;</w:t>
            </w:r>
          </w:p>
          <w:p w:rsidR="002F3FCD" w:rsidRPr="006D6F66" w:rsidRDefault="002F3FCD" w:rsidP="006D6F66">
            <w:pPr>
              <w:spacing w:after="0" w:line="240" w:lineRule="auto"/>
              <w:ind w:left="142"/>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t>- лабораторні та практичні роботи:</w:t>
            </w:r>
          </w:p>
          <w:p w:rsidR="002F3FCD" w:rsidRPr="006D6F66" w:rsidRDefault="002F3FCD" w:rsidP="006D6F66">
            <w:pPr>
              <w:spacing w:after="0" w:line="240" w:lineRule="auto"/>
              <w:ind w:left="142"/>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t>-ДПА;</w:t>
            </w:r>
          </w:p>
          <w:p w:rsidR="002F3FCD" w:rsidRPr="006D6F66" w:rsidRDefault="002F3FCD" w:rsidP="006D6F66">
            <w:pPr>
              <w:spacing w:after="0" w:line="240" w:lineRule="auto"/>
              <w:ind w:left="142"/>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t>- тематичне оцінювання;</w:t>
            </w:r>
          </w:p>
          <w:p w:rsidR="002F3FCD" w:rsidRPr="006D6F66" w:rsidRDefault="002F3FCD" w:rsidP="006D6F66">
            <w:pPr>
              <w:spacing w:after="0" w:line="240" w:lineRule="auto"/>
              <w:ind w:left="142"/>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t xml:space="preserve">- </w:t>
            </w:r>
            <w:proofErr w:type="spellStart"/>
            <w:r w:rsidRPr="006D6F66">
              <w:rPr>
                <w:rFonts w:ascii="Times New Roman" w:eastAsia="Times New Roman" w:hAnsi="Times New Roman" w:cs="Times New Roman"/>
                <w:color w:val="000000" w:themeColor="text1"/>
                <w:sz w:val="24"/>
                <w:szCs w:val="24"/>
                <w:lang w:eastAsia="uk-UA"/>
              </w:rPr>
              <w:t>моніторинги</w:t>
            </w:r>
            <w:proofErr w:type="spellEnd"/>
            <w:r w:rsidRPr="006D6F66">
              <w:rPr>
                <w:rFonts w:ascii="Times New Roman" w:eastAsia="Times New Roman" w:hAnsi="Times New Roman" w:cs="Times New Roman"/>
                <w:color w:val="000000" w:themeColor="text1"/>
                <w:sz w:val="24"/>
                <w:szCs w:val="24"/>
                <w:lang w:eastAsia="uk-UA"/>
              </w:rPr>
              <w:t>;</w:t>
            </w:r>
          </w:p>
          <w:p w:rsidR="002F3FCD" w:rsidRPr="006D6F66" w:rsidRDefault="002F3FCD" w:rsidP="006D6F66">
            <w:pPr>
              <w:spacing w:after="0" w:line="240" w:lineRule="auto"/>
              <w:ind w:left="142"/>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t xml:space="preserve">- </w:t>
            </w:r>
            <w:proofErr w:type="spellStart"/>
            <w:r w:rsidRPr="006D6F66">
              <w:rPr>
                <w:rFonts w:ascii="Times New Roman" w:eastAsia="Times New Roman" w:hAnsi="Times New Roman" w:cs="Times New Roman"/>
                <w:color w:val="000000" w:themeColor="text1"/>
                <w:sz w:val="24"/>
                <w:szCs w:val="24"/>
                <w:lang w:eastAsia="uk-UA"/>
              </w:rPr>
              <w:t>олімпіадні</w:t>
            </w:r>
            <w:proofErr w:type="spellEnd"/>
            <w:r w:rsidRPr="006D6F66">
              <w:rPr>
                <w:rFonts w:ascii="Times New Roman" w:eastAsia="Times New Roman" w:hAnsi="Times New Roman" w:cs="Times New Roman"/>
                <w:color w:val="000000" w:themeColor="text1"/>
                <w:sz w:val="24"/>
                <w:szCs w:val="24"/>
                <w:lang w:eastAsia="uk-UA"/>
              </w:rPr>
              <w:t xml:space="preserve"> та конкурсні роботи</w:t>
            </w:r>
          </w:p>
        </w:tc>
        <w:tc>
          <w:tcPr>
            <w:tcW w:w="21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2F3FCD" w:rsidRPr="006D6F66" w:rsidRDefault="002F3FCD" w:rsidP="006D6F66">
            <w:pPr>
              <w:spacing w:after="0" w:line="240" w:lineRule="auto"/>
              <w:ind w:left="142"/>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t>Педагогічному працівнику рекомендується опрацювати критерії оцінювання навчальних досягнень. Факти систематичних порушень враховуються при встановленні кваліфікаційної категорії, присвоєнні педагогічних звань</w:t>
            </w:r>
          </w:p>
        </w:tc>
        <w:tc>
          <w:tcPr>
            <w:tcW w:w="19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2F3FCD" w:rsidRPr="006D6F66" w:rsidRDefault="002F3FCD" w:rsidP="006D6F66">
            <w:pPr>
              <w:spacing w:after="0" w:line="240" w:lineRule="auto"/>
              <w:ind w:left="142"/>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t>Адміністрація</w:t>
            </w:r>
          </w:p>
          <w:p w:rsidR="002F3FCD" w:rsidRPr="006D6F66" w:rsidRDefault="002F3FCD" w:rsidP="006D6F66">
            <w:pPr>
              <w:spacing w:after="0" w:line="240" w:lineRule="auto"/>
              <w:ind w:left="142"/>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t>закладу,</w:t>
            </w:r>
          </w:p>
          <w:p w:rsidR="002F3FCD" w:rsidRPr="006D6F66" w:rsidRDefault="002F3FCD" w:rsidP="006D6F66">
            <w:pPr>
              <w:spacing w:after="0" w:line="240" w:lineRule="auto"/>
              <w:ind w:left="142"/>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t>атестаційні комісії усіх рівнів</w:t>
            </w:r>
          </w:p>
        </w:tc>
      </w:tr>
      <w:tr w:rsidR="006D6F66" w:rsidRPr="006D6F66" w:rsidTr="002F3FCD">
        <w:trPr>
          <w:trHeight w:val="1335"/>
        </w:trPr>
        <w:tc>
          <w:tcPr>
            <w:tcW w:w="15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b/>
                <w:bCs/>
                <w:color w:val="000000" w:themeColor="text1"/>
                <w:sz w:val="24"/>
                <w:szCs w:val="24"/>
                <w:lang w:eastAsia="uk-UA"/>
              </w:rPr>
              <w:t>Обман:</w:t>
            </w:r>
          </w:p>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b/>
                <w:bCs/>
                <w:color w:val="000000" w:themeColor="text1"/>
                <w:sz w:val="24"/>
                <w:szCs w:val="24"/>
                <w:lang w:eastAsia="uk-UA"/>
              </w:rPr>
              <w:t>Фальсифікація</w:t>
            </w:r>
          </w:p>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b/>
                <w:bCs/>
                <w:color w:val="000000" w:themeColor="text1"/>
                <w:sz w:val="24"/>
                <w:szCs w:val="24"/>
                <w:lang w:eastAsia="uk-UA"/>
              </w:rPr>
              <w:t>Фабрикація</w:t>
            </w:r>
          </w:p>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b/>
                <w:bCs/>
                <w:color w:val="000000" w:themeColor="text1"/>
                <w:sz w:val="24"/>
                <w:szCs w:val="24"/>
                <w:lang w:eastAsia="uk-UA"/>
              </w:rPr>
              <w:t>Плагіат</w:t>
            </w:r>
          </w:p>
        </w:tc>
        <w:tc>
          <w:tcPr>
            <w:tcW w:w="18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b/>
                <w:bCs/>
                <w:color w:val="000000" w:themeColor="text1"/>
                <w:sz w:val="24"/>
                <w:szCs w:val="24"/>
                <w:lang w:eastAsia="uk-UA"/>
              </w:rPr>
              <w:t>Педагогічні працівники як автори</w:t>
            </w:r>
          </w:p>
        </w:tc>
        <w:tc>
          <w:tcPr>
            <w:tcW w:w="25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t>Навчально-методичні освітні продукти, створені педагогічними працівниками:</w:t>
            </w:r>
          </w:p>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t>- методичні рекомендації;</w:t>
            </w:r>
          </w:p>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t>- навчальний посібник;</w:t>
            </w:r>
          </w:p>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t>- навчально-методичний посібник;</w:t>
            </w:r>
          </w:p>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t>- наочний посібник;</w:t>
            </w:r>
          </w:p>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t>- практичний посібник;</w:t>
            </w:r>
          </w:p>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t>- навчальний наочний посібник;</w:t>
            </w:r>
          </w:p>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t>- збірка;</w:t>
            </w:r>
          </w:p>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t>- методична збірка;</w:t>
            </w:r>
          </w:p>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t>- методичний вісник;</w:t>
            </w:r>
          </w:p>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t>- стаття;</w:t>
            </w:r>
          </w:p>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t>- методична розробка</w:t>
            </w:r>
          </w:p>
        </w:tc>
        <w:tc>
          <w:tcPr>
            <w:tcW w:w="21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t>Встановлення порушень такого порядку як спотворене представлення у методичних розробках, публікаціях чужих розробок, ідей, синтезу або компіляції чужих джерел, використання Інтернету без посилань, фальсифікація наукових досліджень, неправдива інформація про власну освітню діяльність</w:t>
            </w:r>
          </w:p>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t>є підставою для відмови</w:t>
            </w:r>
          </w:p>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t>в присвоєнні або</w:t>
            </w:r>
          </w:p>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t>позбавлені раніше</w:t>
            </w:r>
          </w:p>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t>присвоєного</w:t>
            </w:r>
          </w:p>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lastRenderedPageBreak/>
              <w:t>педагогічного звання,</w:t>
            </w:r>
          </w:p>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t>кваліфікаційної категорії</w:t>
            </w:r>
          </w:p>
        </w:tc>
        <w:tc>
          <w:tcPr>
            <w:tcW w:w="19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2F3FCD" w:rsidRPr="006D6F66" w:rsidRDefault="002F3FCD" w:rsidP="006D6F66">
            <w:pPr>
              <w:spacing w:after="0" w:line="240" w:lineRule="auto"/>
              <w:rPr>
                <w:rFonts w:ascii="Times New Roman" w:eastAsia="Times New Roman" w:hAnsi="Times New Roman" w:cs="Times New Roman"/>
                <w:color w:val="000000" w:themeColor="text1"/>
                <w:sz w:val="24"/>
                <w:szCs w:val="24"/>
                <w:lang w:eastAsia="uk-UA"/>
              </w:rPr>
            </w:pPr>
            <w:r w:rsidRPr="006D6F66">
              <w:rPr>
                <w:rFonts w:ascii="Times New Roman" w:eastAsia="Times New Roman" w:hAnsi="Times New Roman" w:cs="Times New Roman"/>
                <w:color w:val="000000" w:themeColor="text1"/>
                <w:sz w:val="24"/>
                <w:szCs w:val="24"/>
                <w:lang w:eastAsia="uk-UA"/>
              </w:rPr>
              <w:lastRenderedPageBreak/>
              <w:t>Педагогічна та методичні ради Закладу,  атестаційна  комісія</w:t>
            </w:r>
          </w:p>
        </w:tc>
      </w:tr>
    </w:tbl>
    <w:p w:rsidR="00834161" w:rsidRPr="006D6F66" w:rsidRDefault="00834161" w:rsidP="006D6F66">
      <w:pPr>
        <w:shd w:val="clear" w:color="auto" w:fill="FFFFFF"/>
        <w:spacing w:after="0" w:line="240" w:lineRule="auto"/>
        <w:rPr>
          <w:rFonts w:ascii="Times New Roman" w:eastAsia="Times New Roman" w:hAnsi="Times New Roman" w:cs="Times New Roman"/>
          <w:b/>
          <w:bCs/>
          <w:color w:val="000000" w:themeColor="text1"/>
          <w:sz w:val="24"/>
          <w:szCs w:val="24"/>
          <w:lang w:eastAsia="uk-UA"/>
        </w:rPr>
      </w:pPr>
    </w:p>
    <w:p w:rsidR="004C0355" w:rsidRDefault="004C0355" w:rsidP="006D6F66">
      <w:pPr>
        <w:shd w:val="clear" w:color="auto" w:fill="FFFFFF"/>
        <w:spacing w:after="0" w:line="240" w:lineRule="auto"/>
        <w:rPr>
          <w:rFonts w:ascii="Times New Roman" w:eastAsia="Times New Roman" w:hAnsi="Times New Roman" w:cs="Times New Roman"/>
          <w:b/>
          <w:bCs/>
          <w:color w:val="000000" w:themeColor="text1"/>
          <w:sz w:val="24"/>
          <w:szCs w:val="24"/>
          <w:lang w:eastAsia="uk-UA"/>
        </w:rPr>
      </w:pPr>
    </w:p>
    <w:p w:rsidR="00834161" w:rsidRPr="00A90E11" w:rsidRDefault="00834161" w:rsidP="00A90E11">
      <w:pPr>
        <w:shd w:val="clear" w:color="auto" w:fill="FFFFFF"/>
        <w:spacing w:after="0" w:line="240" w:lineRule="auto"/>
        <w:jc w:val="both"/>
        <w:rPr>
          <w:rFonts w:ascii="Times New Roman" w:eastAsia="Times New Roman" w:hAnsi="Times New Roman" w:cs="Times New Roman"/>
          <w:color w:val="000000" w:themeColor="text1"/>
          <w:sz w:val="28"/>
          <w:szCs w:val="28"/>
          <w:u w:val="single"/>
          <w:lang w:eastAsia="uk-UA"/>
        </w:rPr>
      </w:pPr>
      <w:r w:rsidRPr="00A90E11">
        <w:rPr>
          <w:rFonts w:ascii="Times New Roman" w:eastAsia="Times New Roman" w:hAnsi="Times New Roman" w:cs="Times New Roman"/>
          <w:b/>
          <w:bCs/>
          <w:color w:val="000000" w:themeColor="text1"/>
          <w:sz w:val="28"/>
          <w:szCs w:val="28"/>
          <w:u w:val="single"/>
          <w:lang w:eastAsia="uk-UA"/>
        </w:rPr>
        <w:t>5. Заходи з попередження, виявлення та встановлення фактів порушення педагогічної етики та академічної доброчесності</w:t>
      </w:r>
    </w:p>
    <w:p w:rsidR="00834161" w:rsidRPr="00A90E11" w:rsidRDefault="004C0355" w:rsidP="00A90E11">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A90E11">
        <w:rPr>
          <w:rFonts w:ascii="Times New Roman" w:eastAsia="Times New Roman" w:hAnsi="Times New Roman" w:cs="Times New Roman"/>
          <w:b/>
          <w:bCs/>
          <w:color w:val="000000" w:themeColor="text1"/>
          <w:sz w:val="28"/>
          <w:szCs w:val="28"/>
          <w:lang w:eastAsia="uk-UA"/>
        </w:rPr>
        <w:t>5.</w:t>
      </w:r>
      <w:r w:rsidR="00834161" w:rsidRPr="00A90E11">
        <w:rPr>
          <w:rFonts w:ascii="Times New Roman" w:eastAsia="Times New Roman" w:hAnsi="Times New Roman" w:cs="Times New Roman"/>
          <w:b/>
          <w:bCs/>
          <w:color w:val="000000" w:themeColor="text1"/>
          <w:sz w:val="28"/>
          <w:szCs w:val="28"/>
          <w:lang w:eastAsia="uk-UA"/>
        </w:rPr>
        <w:t>1</w:t>
      </w:r>
      <w:r w:rsidR="00834161" w:rsidRPr="00A90E11">
        <w:rPr>
          <w:rFonts w:ascii="Times New Roman" w:eastAsia="Times New Roman" w:hAnsi="Times New Roman" w:cs="Times New Roman"/>
          <w:color w:val="000000" w:themeColor="text1"/>
          <w:sz w:val="28"/>
          <w:szCs w:val="28"/>
          <w:lang w:eastAsia="uk-UA"/>
        </w:rPr>
        <w:t xml:space="preserve">. При прийнятті на роботу працівник знайомиться з цим Положенням під розписку після ознайомлення </w:t>
      </w:r>
      <w:r w:rsidR="00A90E11">
        <w:rPr>
          <w:rFonts w:ascii="Times New Roman" w:eastAsia="Times New Roman" w:hAnsi="Times New Roman" w:cs="Times New Roman"/>
          <w:color w:val="000000" w:themeColor="text1"/>
          <w:sz w:val="28"/>
          <w:szCs w:val="28"/>
          <w:lang w:eastAsia="uk-UA"/>
        </w:rPr>
        <w:t>із правилами внутрішнього трудо</w:t>
      </w:r>
      <w:r w:rsidR="00834161" w:rsidRPr="00A90E11">
        <w:rPr>
          <w:rFonts w:ascii="Times New Roman" w:eastAsia="Times New Roman" w:hAnsi="Times New Roman" w:cs="Times New Roman"/>
          <w:color w:val="000000" w:themeColor="text1"/>
          <w:sz w:val="28"/>
          <w:szCs w:val="28"/>
          <w:lang w:eastAsia="uk-UA"/>
        </w:rPr>
        <w:t>вого розпорядку освітнього закладу.</w:t>
      </w:r>
    </w:p>
    <w:p w:rsidR="00834161" w:rsidRPr="00A90E11" w:rsidRDefault="004C0355" w:rsidP="00A90E11">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A90E11">
        <w:rPr>
          <w:rFonts w:ascii="Times New Roman" w:eastAsia="Times New Roman" w:hAnsi="Times New Roman" w:cs="Times New Roman"/>
          <w:b/>
          <w:bCs/>
          <w:color w:val="000000" w:themeColor="text1"/>
          <w:sz w:val="28"/>
          <w:szCs w:val="28"/>
          <w:lang w:eastAsia="uk-UA"/>
        </w:rPr>
        <w:t>5.</w:t>
      </w:r>
      <w:r w:rsidR="00834161" w:rsidRPr="00A90E11">
        <w:rPr>
          <w:rFonts w:ascii="Times New Roman" w:eastAsia="Times New Roman" w:hAnsi="Times New Roman" w:cs="Times New Roman"/>
          <w:b/>
          <w:bCs/>
          <w:color w:val="000000" w:themeColor="text1"/>
          <w:sz w:val="28"/>
          <w:szCs w:val="28"/>
          <w:lang w:eastAsia="uk-UA"/>
        </w:rPr>
        <w:t>2</w:t>
      </w:r>
      <w:r w:rsidR="00834161" w:rsidRPr="00A90E11">
        <w:rPr>
          <w:rFonts w:ascii="Times New Roman" w:eastAsia="Times New Roman" w:hAnsi="Times New Roman" w:cs="Times New Roman"/>
          <w:color w:val="000000" w:themeColor="text1"/>
          <w:sz w:val="28"/>
          <w:szCs w:val="28"/>
          <w:lang w:eastAsia="uk-UA"/>
        </w:rPr>
        <w:t>. Положення оприлюднюється на сайті закладу.</w:t>
      </w:r>
    </w:p>
    <w:p w:rsidR="00834161" w:rsidRPr="00A90E11" w:rsidRDefault="004C0355" w:rsidP="00A90E11">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A90E11">
        <w:rPr>
          <w:rFonts w:ascii="Times New Roman" w:eastAsia="Times New Roman" w:hAnsi="Times New Roman" w:cs="Times New Roman"/>
          <w:b/>
          <w:bCs/>
          <w:color w:val="000000" w:themeColor="text1"/>
          <w:sz w:val="28"/>
          <w:szCs w:val="28"/>
          <w:lang w:eastAsia="uk-UA"/>
        </w:rPr>
        <w:t>5.</w:t>
      </w:r>
      <w:r w:rsidR="00834161" w:rsidRPr="00A90E11">
        <w:rPr>
          <w:rFonts w:ascii="Times New Roman" w:eastAsia="Times New Roman" w:hAnsi="Times New Roman" w:cs="Times New Roman"/>
          <w:b/>
          <w:bCs/>
          <w:color w:val="000000" w:themeColor="text1"/>
          <w:sz w:val="28"/>
          <w:szCs w:val="28"/>
          <w:lang w:eastAsia="uk-UA"/>
        </w:rPr>
        <w:t>3.</w:t>
      </w:r>
      <w:r w:rsidR="00834161" w:rsidRPr="00A90E11">
        <w:rPr>
          <w:rFonts w:ascii="Times New Roman" w:eastAsia="Times New Roman" w:hAnsi="Times New Roman" w:cs="Times New Roman"/>
          <w:color w:val="000000" w:themeColor="text1"/>
          <w:sz w:val="28"/>
          <w:szCs w:val="28"/>
          <w:lang w:eastAsia="uk-UA"/>
        </w:rPr>
        <w:t> Заступник директора Закладу, який відповідає за методичну роботу:</w:t>
      </w:r>
    </w:p>
    <w:p w:rsidR="00834161" w:rsidRPr="00A90E11" w:rsidRDefault="00834161" w:rsidP="00A90E11">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A90E11">
        <w:rPr>
          <w:rFonts w:ascii="Times New Roman" w:eastAsia="Times New Roman" w:hAnsi="Times New Roman" w:cs="Times New Roman"/>
          <w:color w:val="000000" w:themeColor="text1"/>
          <w:sz w:val="28"/>
          <w:szCs w:val="28"/>
          <w:lang w:eastAsia="uk-UA"/>
        </w:rPr>
        <w:t>-забезпечує попередження порушень академічної доброчесності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розробок (робіт) для публікацій;</w:t>
      </w:r>
    </w:p>
    <w:p w:rsidR="00834161" w:rsidRPr="00A90E11" w:rsidRDefault="00834161" w:rsidP="00A90E11">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A90E11">
        <w:rPr>
          <w:rFonts w:ascii="Times New Roman" w:eastAsia="Times New Roman" w:hAnsi="Times New Roman" w:cs="Times New Roman"/>
          <w:color w:val="000000" w:themeColor="text1"/>
          <w:sz w:val="28"/>
          <w:szCs w:val="28"/>
          <w:lang w:eastAsia="uk-UA"/>
        </w:rPr>
        <w:t xml:space="preserve">- використовують у своїй діяльності (рецензування робіт на курси різного рівня, на присвоєння педагогічного звання) та рекомендують учителям сервіси безкоштовної перевірки робіт на </w:t>
      </w:r>
      <w:proofErr w:type="spellStart"/>
      <w:r w:rsidRPr="00A90E11">
        <w:rPr>
          <w:rFonts w:ascii="Times New Roman" w:eastAsia="Times New Roman" w:hAnsi="Times New Roman" w:cs="Times New Roman"/>
          <w:color w:val="000000" w:themeColor="text1"/>
          <w:sz w:val="28"/>
          <w:szCs w:val="28"/>
          <w:lang w:eastAsia="uk-UA"/>
        </w:rPr>
        <w:t>антиплагіат</w:t>
      </w:r>
      <w:proofErr w:type="spellEnd"/>
      <w:r w:rsidRPr="00A90E11">
        <w:rPr>
          <w:rFonts w:ascii="Times New Roman" w:eastAsia="Times New Roman" w:hAnsi="Times New Roman" w:cs="Times New Roman"/>
          <w:color w:val="000000" w:themeColor="text1"/>
          <w:sz w:val="28"/>
          <w:szCs w:val="28"/>
          <w:lang w:eastAsia="uk-UA"/>
        </w:rPr>
        <w:t>.</w:t>
      </w:r>
    </w:p>
    <w:p w:rsidR="00834161" w:rsidRPr="00A90E11" w:rsidRDefault="00834161" w:rsidP="00A90E11">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A90E11">
        <w:rPr>
          <w:rFonts w:ascii="Times New Roman" w:eastAsia="Times New Roman" w:hAnsi="Times New Roman" w:cs="Times New Roman"/>
          <w:color w:val="000000" w:themeColor="text1"/>
          <w:sz w:val="28"/>
          <w:szCs w:val="28"/>
          <w:lang w:eastAsia="uk-UA"/>
        </w:rPr>
        <w:t>Педагогічні працівники в процесі своєї освітньої діяльності дотримуються етики та академічної доброчесності, умов цього Положення, проводять роз'яснювальну роботу із здобувачами освіти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rsidR="00A90E11" w:rsidRDefault="00A90E11" w:rsidP="00A90E11">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uk-UA"/>
        </w:rPr>
      </w:pPr>
    </w:p>
    <w:p w:rsidR="002F3FCD" w:rsidRPr="00A90E11" w:rsidRDefault="00834161" w:rsidP="00A90E11">
      <w:pPr>
        <w:shd w:val="clear" w:color="auto" w:fill="FFFFFF"/>
        <w:spacing w:after="0" w:line="240" w:lineRule="auto"/>
        <w:jc w:val="both"/>
        <w:rPr>
          <w:rFonts w:ascii="Times New Roman" w:eastAsia="Times New Roman" w:hAnsi="Times New Roman" w:cs="Times New Roman"/>
          <w:color w:val="000000" w:themeColor="text1"/>
          <w:sz w:val="28"/>
          <w:szCs w:val="28"/>
          <w:u w:val="single"/>
          <w:lang w:eastAsia="uk-UA"/>
        </w:rPr>
      </w:pPr>
      <w:r w:rsidRPr="00A90E11">
        <w:rPr>
          <w:rFonts w:ascii="Times New Roman" w:eastAsia="Times New Roman" w:hAnsi="Times New Roman" w:cs="Times New Roman"/>
          <w:b/>
          <w:bCs/>
          <w:color w:val="000000" w:themeColor="text1"/>
          <w:sz w:val="28"/>
          <w:szCs w:val="28"/>
          <w:u w:val="single"/>
          <w:lang w:eastAsia="uk-UA"/>
        </w:rPr>
        <w:t>6.</w:t>
      </w:r>
      <w:r w:rsidR="002F3FCD" w:rsidRPr="00A90E11">
        <w:rPr>
          <w:rFonts w:ascii="Times New Roman" w:eastAsia="Times New Roman" w:hAnsi="Times New Roman" w:cs="Times New Roman"/>
          <w:b/>
          <w:bCs/>
          <w:color w:val="000000" w:themeColor="text1"/>
          <w:sz w:val="28"/>
          <w:szCs w:val="28"/>
          <w:u w:val="single"/>
          <w:lang w:eastAsia="uk-UA"/>
        </w:rPr>
        <w:t xml:space="preserve"> Комісія з питань академічної доброчесності та етики педагогічних працівників</w:t>
      </w:r>
    </w:p>
    <w:p w:rsidR="002F3FCD" w:rsidRPr="00A90E11" w:rsidRDefault="004C0355" w:rsidP="00A90E11">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A90E11">
        <w:rPr>
          <w:rFonts w:ascii="Times New Roman" w:eastAsia="Times New Roman" w:hAnsi="Times New Roman" w:cs="Times New Roman"/>
          <w:b/>
          <w:bCs/>
          <w:color w:val="000000" w:themeColor="text1"/>
          <w:sz w:val="28"/>
          <w:szCs w:val="28"/>
          <w:lang w:eastAsia="uk-UA"/>
        </w:rPr>
        <w:t>6.</w:t>
      </w:r>
      <w:r w:rsidR="002F3FCD" w:rsidRPr="00A90E11">
        <w:rPr>
          <w:rFonts w:ascii="Times New Roman" w:eastAsia="Times New Roman" w:hAnsi="Times New Roman" w:cs="Times New Roman"/>
          <w:b/>
          <w:bCs/>
          <w:color w:val="000000" w:themeColor="text1"/>
          <w:sz w:val="28"/>
          <w:szCs w:val="28"/>
          <w:lang w:eastAsia="uk-UA"/>
        </w:rPr>
        <w:t>1.</w:t>
      </w:r>
      <w:r w:rsidR="002F3FCD" w:rsidRPr="00A90E11">
        <w:rPr>
          <w:rFonts w:ascii="Times New Roman" w:eastAsia="Times New Roman" w:hAnsi="Times New Roman" w:cs="Times New Roman"/>
          <w:color w:val="000000" w:themeColor="text1"/>
          <w:sz w:val="28"/>
          <w:szCs w:val="28"/>
          <w:lang w:eastAsia="uk-UA"/>
        </w:rPr>
        <w:t>     Комісія з питань академічної доброчесності та етики педагогічних працівників - незалежний орган для розгляду питань, пов'язаних із порушенням цього Положення та моніторингу щодо взаємного дотримання усіма учасниками освітнього процесу морально-етичних норм поведінки та правових норм цього Положення.</w:t>
      </w:r>
    </w:p>
    <w:p w:rsidR="002F3FCD" w:rsidRPr="00A90E11" w:rsidRDefault="004C0355" w:rsidP="00A90E11">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A90E11">
        <w:rPr>
          <w:rFonts w:ascii="Times New Roman" w:eastAsia="Times New Roman" w:hAnsi="Times New Roman" w:cs="Times New Roman"/>
          <w:b/>
          <w:bCs/>
          <w:color w:val="000000" w:themeColor="text1"/>
          <w:sz w:val="28"/>
          <w:szCs w:val="28"/>
          <w:lang w:eastAsia="uk-UA"/>
        </w:rPr>
        <w:t>6.</w:t>
      </w:r>
      <w:r w:rsidR="002F3FCD" w:rsidRPr="00A90E11">
        <w:rPr>
          <w:rFonts w:ascii="Times New Roman" w:eastAsia="Times New Roman" w:hAnsi="Times New Roman" w:cs="Times New Roman"/>
          <w:b/>
          <w:bCs/>
          <w:color w:val="000000" w:themeColor="text1"/>
          <w:sz w:val="28"/>
          <w:szCs w:val="28"/>
          <w:lang w:eastAsia="uk-UA"/>
        </w:rPr>
        <w:t>2.</w:t>
      </w:r>
      <w:r w:rsidR="002F3FCD" w:rsidRPr="00A90E11">
        <w:rPr>
          <w:rFonts w:ascii="Times New Roman" w:eastAsia="Times New Roman" w:hAnsi="Times New Roman" w:cs="Times New Roman"/>
          <w:color w:val="000000" w:themeColor="text1"/>
          <w:sz w:val="28"/>
          <w:szCs w:val="28"/>
          <w:lang w:eastAsia="uk-UA"/>
        </w:rPr>
        <w:t xml:space="preserve">    До складу Комісії входять представники </w:t>
      </w:r>
      <w:r w:rsidR="006A38AE" w:rsidRPr="00A90E11">
        <w:rPr>
          <w:rFonts w:ascii="Times New Roman" w:eastAsia="Times New Roman" w:hAnsi="Times New Roman" w:cs="Times New Roman"/>
          <w:color w:val="000000" w:themeColor="text1"/>
          <w:sz w:val="28"/>
          <w:szCs w:val="28"/>
          <w:lang w:eastAsia="uk-UA"/>
        </w:rPr>
        <w:t xml:space="preserve">Ради школи, учнівського самоврядування та </w:t>
      </w:r>
      <w:r w:rsidR="002F3FCD" w:rsidRPr="00A90E11">
        <w:rPr>
          <w:rFonts w:ascii="Times New Roman" w:eastAsia="Times New Roman" w:hAnsi="Times New Roman" w:cs="Times New Roman"/>
          <w:color w:val="000000" w:themeColor="text1"/>
          <w:sz w:val="28"/>
          <w:szCs w:val="28"/>
          <w:lang w:eastAsia="uk-UA"/>
        </w:rPr>
        <w:t xml:space="preserve">педагогічного колективу </w:t>
      </w:r>
      <w:r w:rsidR="006A38AE" w:rsidRPr="00A90E11">
        <w:rPr>
          <w:rFonts w:ascii="Times New Roman" w:eastAsia="Times New Roman" w:hAnsi="Times New Roman" w:cs="Times New Roman"/>
          <w:color w:val="000000" w:themeColor="text1"/>
          <w:sz w:val="28"/>
          <w:szCs w:val="28"/>
          <w:lang w:eastAsia="uk-UA"/>
        </w:rPr>
        <w:t>школи.</w:t>
      </w:r>
    </w:p>
    <w:p w:rsidR="002F3FCD" w:rsidRPr="00A90E11" w:rsidRDefault="002F3FCD" w:rsidP="00A90E11">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A90E11">
        <w:rPr>
          <w:rFonts w:ascii="Times New Roman" w:eastAsia="Times New Roman" w:hAnsi="Times New Roman" w:cs="Times New Roman"/>
          <w:color w:val="000000" w:themeColor="text1"/>
          <w:sz w:val="28"/>
          <w:szCs w:val="28"/>
          <w:lang w:eastAsia="uk-UA"/>
        </w:rPr>
        <w:t>        Персональний склад Комісії затверджується рішенням педагогічної ради.</w:t>
      </w:r>
    </w:p>
    <w:p w:rsidR="002F3FCD" w:rsidRPr="00A90E11" w:rsidRDefault="002F3FCD" w:rsidP="00A90E11">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A90E11">
        <w:rPr>
          <w:rFonts w:ascii="Times New Roman" w:eastAsia="Times New Roman" w:hAnsi="Times New Roman" w:cs="Times New Roman"/>
          <w:color w:val="000000" w:themeColor="text1"/>
          <w:sz w:val="28"/>
          <w:szCs w:val="28"/>
          <w:lang w:eastAsia="uk-UA"/>
        </w:rPr>
        <w:t>        Термін повноважень Комісії - 1 рік.</w:t>
      </w:r>
    </w:p>
    <w:p w:rsidR="002F3FCD" w:rsidRPr="00A90E11" w:rsidRDefault="004C0355" w:rsidP="00A90E11">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A90E11">
        <w:rPr>
          <w:rFonts w:ascii="Times New Roman" w:eastAsia="Times New Roman" w:hAnsi="Times New Roman" w:cs="Times New Roman"/>
          <w:b/>
          <w:bCs/>
          <w:color w:val="000000" w:themeColor="text1"/>
          <w:sz w:val="28"/>
          <w:szCs w:val="28"/>
          <w:lang w:eastAsia="uk-UA"/>
        </w:rPr>
        <w:t>6.</w:t>
      </w:r>
      <w:r w:rsidR="002F3FCD" w:rsidRPr="00A90E11">
        <w:rPr>
          <w:rFonts w:ascii="Times New Roman" w:eastAsia="Times New Roman" w:hAnsi="Times New Roman" w:cs="Times New Roman"/>
          <w:b/>
          <w:bCs/>
          <w:color w:val="000000" w:themeColor="text1"/>
          <w:sz w:val="28"/>
          <w:szCs w:val="28"/>
          <w:lang w:eastAsia="uk-UA"/>
        </w:rPr>
        <w:t>3.</w:t>
      </w:r>
      <w:r w:rsidR="002F3FCD" w:rsidRPr="00A90E11">
        <w:rPr>
          <w:rFonts w:ascii="Times New Roman" w:eastAsia="Times New Roman" w:hAnsi="Times New Roman" w:cs="Times New Roman"/>
          <w:color w:val="000000" w:themeColor="text1"/>
          <w:sz w:val="28"/>
          <w:szCs w:val="28"/>
          <w:lang w:eastAsia="uk-UA"/>
        </w:rPr>
        <w:t> Комісія розглядає питання порушення морально-етичних норм поведінки та правових норм цього Положення за потребою або ж заявою учасників освітнього процесу.</w:t>
      </w:r>
    </w:p>
    <w:p w:rsidR="002F3FCD" w:rsidRPr="00A90E11" w:rsidRDefault="004C0355" w:rsidP="00A90E11">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A90E11">
        <w:rPr>
          <w:rFonts w:ascii="Times New Roman" w:eastAsia="Times New Roman" w:hAnsi="Times New Roman" w:cs="Times New Roman"/>
          <w:b/>
          <w:bCs/>
          <w:color w:val="000000" w:themeColor="text1"/>
          <w:sz w:val="28"/>
          <w:szCs w:val="28"/>
          <w:lang w:eastAsia="uk-UA"/>
        </w:rPr>
        <w:t>6.</w:t>
      </w:r>
      <w:r w:rsidR="002F3FCD" w:rsidRPr="00A90E11">
        <w:rPr>
          <w:rFonts w:ascii="Times New Roman" w:eastAsia="Times New Roman" w:hAnsi="Times New Roman" w:cs="Times New Roman"/>
          <w:b/>
          <w:bCs/>
          <w:color w:val="000000" w:themeColor="text1"/>
          <w:sz w:val="28"/>
          <w:szCs w:val="28"/>
          <w:lang w:eastAsia="uk-UA"/>
        </w:rPr>
        <w:t>4.</w:t>
      </w:r>
      <w:r w:rsidR="002F3FCD" w:rsidRPr="00A90E11">
        <w:rPr>
          <w:rFonts w:ascii="Times New Roman" w:eastAsia="Times New Roman" w:hAnsi="Times New Roman" w:cs="Times New Roman"/>
          <w:color w:val="000000" w:themeColor="text1"/>
          <w:sz w:val="28"/>
          <w:szCs w:val="28"/>
          <w:lang w:eastAsia="uk-UA"/>
        </w:rPr>
        <w:t> Комісія звітує про свою роботу двічі на рік.</w:t>
      </w:r>
    </w:p>
    <w:p w:rsidR="00A90E11" w:rsidRDefault="00A90E11" w:rsidP="00A90E11">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p>
    <w:p w:rsidR="006D6F66" w:rsidRPr="00A90E11" w:rsidRDefault="006D6F66" w:rsidP="00A90E11">
      <w:pPr>
        <w:shd w:val="clear" w:color="auto" w:fill="FFFFFF"/>
        <w:spacing w:after="0" w:line="240" w:lineRule="auto"/>
        <w:jc w:val="both"/>
        <w:rPr>
          <w:rFonts w:ascii="Times New Roman" w:eastAsia="Times New Roman" w:hAnsi="Times New Roman" w:cs="Times New Roman"/>
          <w:color w:val="000000" w:themeColor="text1"/>
          <w:sz w:val="28"/>
          <w:szCs w:val="28"/>
          <w:u w:val="single"/>
          <w:lang w:eastAsia="ru-RU"/>
        </w:rPr>
      </w:pPr>
      <w:r w:rsidRPr="00A90E11">
        <w:rPr>
          <w:rFonts w:ascii="Times New Roman" w:eastAsia="Times New Roman" w:hAnsi="Times New Roman" w:cs="Times New Roman"/>
          <w:b/>
          <w:bCs/>
          <w:color w:val="000000" w:themeColor="text1"/>
          <w:sz w:val="28"/>
          <w:szCs w:val="28"/>
          <w:u w:val="single"/>
          <w:lang w:eastAsia="ru-RU"/>
        </w:rPr>
        <w:t>7. Заключні положення</w:t>
      </w:r>
    </w:p>
    <w:p w:rsidR="006D6F66" w:rsidRPr="00A90E11" w:rsidRDefault="006D6F66" w:rsidP="00A90E11">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b/>
          <w:color w:val="000000" w:themeColor="text1"/>
          <w:sz w:val="28"/>
          <w:szCs w:val="28"/>
          <w:lang w:eastAsia="ru-RU"/>
        </w:rPr>
        <w:t>7.1</w:t>
      </w:r>
      <w:r w:rsidRPr="00A90E11">
        <w:rPr>
          <w:rFonts w:ascii="Times New Roman" w:eastAsia="Times New Roman" w:hAnsi="Times New Roman" w:cs="Times New Roman"/>
          <w:color w:val="000000" w:themeColor="text1"/>
          <w:sz w:val="28"/>
          <w:szCs w:val="28"/>
          <w:lang w:eastAsia="ru-RU"/>
        </w:rPr>
        <w:t>. 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w:t>
      </w:r>
    </w:p>
    <w:p w:rsidR="006D6F66" w:rsidRPr="00A90E11" w:rsidRDefault="006D6F66" w:rsidP="00A90E11">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color w:val="000000" w:themeColor="text1"/>
          <w:sz w:val="28"/>
          <w:szCs w:val="28"/>
          <w:lang w:eastAsia="ru-RU"/>
        </w:rPr>
        <w:lastRenderedPageBreak/>
        <w:t>            Заклад забезпечує публічний доступ  до тексту Положення через власний офіційний сайт.</w:t>
      </w:r>
    </w:p>
    <w:p w:rsidR="006D6F66" w:rsidRPr="00A90E11" w:rsidRDefault="006D6F66" w:rsidP="00A90E11">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b/>
          <w:color w:val="000000" w:themeColor="text1"/>
          <w:sz w:val="28"/>
          <w:szCs w:val="28"/>
          <w:lang w:eastAsia="ru-RU"/>
        </w:rPr>
        <w:t>7.2</w:t>
      </w:r>
      <w:r w:rsidRPr="00A90E11">
        <w:rPr>
          <w:rFonts w:ascii="Times New Roman" w:eastAsia="Times New Roman" w:hAnsi="Times New Roman" w:cs="Times New Roman"/>
          <w:color w:val="000000" w:themeColor="text1"/>
          <w:sz w:val="28"/>
          <w:szCs w:val="28"/>
          <w:lang w:eastAsia="ru-RU"/>
        </w:rPr>
        <w:t>. Прийняття принципів і норм Положення  засвідчується підписами членів педагогічного колективу. Здобувачі освіти ознайомлюються в обов’язковому порядку.</w:t>
      </w:r>
    </w:p>
    <w:p w:rsidR="006D6F66" w:rsidRPr="00A90E11" w:rsidRDefault="006D6F66" w:rsidP="00A90E11">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bookmarkStart w:id="0" w:name="_GoBack"/>
      <w:r w:rsidRPr="00A90E11">
        <w:rPr>
          <w:rFonts w:ascii="Times New Roman" w:eastAsia="Times New Roman" w:hAnsi="Times New Roman" w:cs="Times New Roman"/>
          <w:b/>
          <w:color w:val="000000" w:themeColor="text1"/>
          <w:sz w:val="28"/>
          <w:szCs w:val="28"/>
          <w:lang w:eastAsia="ru-RU"/>
        </w:rPr>
        <w:t>7.3.</w:t>
      </w:r>
      <w:r w:rsidRPr="00A90E11">
        <w:rPr>
          <w:rFonts w:ascii="Times New Roman" w:eastAsia="Times New Roman" w:hAnsi="Times New Roman" w:cs="Times New Roman"/>
          <w:color w:val="000000" w:themeColor="text1"/>
          <w:sz w:val="28"/>
          <w:szCs w:val="28"/>
          <w:lang w:eastAsia="ru-RU"/>
        </w:rPr>
        <w:t xml:space="preserve">  Положення про академічну доброчесність Вилянської ЗОШ І-ІІ ст. Томашпільської районної ради </w:t>
      </w:r>
      <w:r w:rsidR="000F5398">
        <w:rPr>
          <w:rFonts w:ascii="Times New Roman" w:eastAsia="Times New Roman" w:hAnsi="Times New Roman" w:cs="Times New Roman"/>
          <w:color w:val="000000" w:themeColor="text1"/>
          <w:sz w:val="28"/>
          <w:szCs w:val="28"/>
          <w:lang w:eastAsia="ru-RU"/>
        </w:rPr>
        <w:t>ухвалюється</w:t>
      </w:r>
      <w:r w:rsidRPr="00A90E11">
        <w:rPr>
          <w:rFonts w:ascii="Times New Roman" w:eastAsia="Times New Roman" w:hAnsi="Times New Roman" w:cs="Times New Roman"/>
          <w:color w:val="000000" w:themeColor="text1"/>
          <w:sz w:val="28"/>
          <w:szCs w:val="28"/>
          <w:lang w:eastAsia="ru-RU"/>
        </w:rPr>
        <w:t xml:space="preserve"> педагогічною радою закладу</w:t>
      </w:r>
      <w:r w:rsidR="000F5398">
        <w:rPr>
          <w:rFonts w:ascii="Times New Roman" w:eastAsia="Times New Roman" w:hAnsi="Times New Roman" w:cs="Times New Roman"/>
          <w:color w:val="000000" w:themeColor="text1"/>
          <w:sz w:val="28"/>
          <w:szCs w:val="28"/>
          <w:lang w:eastAsia="ru-RU"/>
        </w:rPr>
        <w:t xml:space="preserve"> більшістю голосів набирає чинності з моменту затвердження наказом </w:t>
      </w:r>
      <w:r w:rsidRPr="00A90E11">
        <w:rPr>
          <w:rFonts w:ascii="Times New Roman" w:eastAsia="Times New Roman" w:hAnsi="Times New Roman" w:cs="Times New Roman"/>
          <w:color w:val="000000" w:themeColor="text1"/>
          <w:sz w:val="28"/>
          <w:szCs w:val="28"/>
          <w:lang w:eastAsia="ru-RU"/>
        </w:rPr>
        <w:t xml:space="preserve"> директора</w:t>
      </w:r>
      <w:r w:rsidR="000F5398">
        <w:rPr>
          <w:rFonts w:ascii="Times New Roman" w:eastAsia="Times New Roman" w:hAnsi="Times New Roman" w:cs="Times New Roman"/>
          <w:color w:val="000000" w:themeColor="text1"/>
          <w:sz w:val="28"/>
          <w:szCs w:val="28"/>
          <w:lang w:eastAsia="ru-RU"/>
        </w:rPr>
        <w:t xml:space="preserve"> школи</w:t>
      </w:r>
      <w:r w:rsidRPr="00A90E11">
        <w:rPr>
          <w:rFonts w:ascii="Times New Roman" w:eastAsia="Times New Roman" w:hAnsi="Times New Roman" w:cs="Times New Roman"/>
          <w:color w:val="000000" w:themeColor="text1"/>
          <w:sz w:val="28"/>
          <w:szCs w:val="28"/>
          <w:lang w:eastAsia="ru-RU"/>
        </w:rPr>
        <w:t>.</w:t>
      </w:r>
    </w:p>
    <w:bookmarkEnd w:id="0"/>
    <w:p w:rsidR="006D6F66" w:rsidRPr="00A90E11" w:rsidRDefault="006D6F66" w:rsidP="00A90E11">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90E11">
        <w:rPr>
          <w:rFonts w:ascii="Times New Roman" w:eastAsia="Times New Roman" w:hAnsi="Times New Roman" w:cs="Times New Roman"/>
          <w:b/>
          <w:color w:val="000000" w:themeColor="text1"/>
          <w:sz w:val="28"/>
          <w:szCs w:val="28"/>
          <w:lang w:eastAsia="ru-RU"/>
        </w:rPr>
        <w:t>7.4.</w:t>
      </w:r>
      <w:r w:rsidRPr="00A90E11">
        <w:rPr>
          <w:rFonts w:ascii="Times New Roman" w:eastAsia="Times New Roman" w:hAnsi="Times New Roman" w:cs="Times New Roman"/>
          <w:color w:val="000000" w:themeColor="text1"/>
          <w:sz w:val="28"/>
          <w:szCs w:val="28"/>
          <w:lang w:eastAsia="ru-RU"/>
        </w:rPr>
        <w:t xml:space="preserve"> Зміни та доповнення до Положення можуть бути внесені будь-яким учасником освітнього процесу за поданням до педагогічної ради школи.</w:t>
      </w:r>
    </w:p>
    <w:p w:rsidR="006D6F66" w:rsidRPr="00A90E11" w:rsidRDefault="006D6F66" w:rsidP="00A90E11">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uk-UA"/>
        </w:rPr>
      </w:pPr>
    </w:p>
    <w:p w:rsidR="006D6F66" w:rsidRPr="00A90E11" w:rsidRDefault="006D6F66" w:rsidP="00A90E11">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uk-UA"/>
        </w:rPr>
      </w:pPr>
    </w:p>
    <w:p w:rsidR="006D6F66" w:rsidRPr="00A90E11" w:rsidRDefault="006D6F66" w:rsidP="00A90E11">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uk-UA"/>
        </w:rPr>
      </w:pPr>
    </w:p>
    <w:sectPr w:rsidR="006D6F66" w:rsidRPr="00A90E11" w:rsidSect="00A90E11">
      <w:pgSz w:w="11906" w:h="16838"/>
      <w:pgMar w:top="1134" w:right="720" w:bottom="72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6B85"/>
    <w:multiLevelType w:val="multilevel"/>
    <w:tmpl w:val="41943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987"/>
    <w:rsid w:val="000F5398"/>
    <w:rsid w:val="001F6369"/>
    <w:rsid w:val="00285987"/>
    <w:rsid w:val="002F3FCD"/>
    <w:rsid w:val="004C0355"/>
    <w:rsid w:val="006A38AE"/>
    <w:rsid w:val="006D6F66"/>
    <w:rsid w:val="00700A7F"/>
    <w:rsid w:val="00766E5B"/>
    <w:rsid w:val="007F460D"/>
    <w:rsid w:val="00834161"/>
    <w:rsid w:val="00971C55"/>
    <w:rsid w:val="00A90E11"/>
    <w:rsid w:val="00AF19F5"/>
    <w:rsid w:val="00B900DF"/>
    <w:rsid w:val="00BA74CF"/>
    <w:rsid w:val="00EE09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EFDAA"/>
  <w15:chartTrackingRefBased/>
  <w15:docId w15:val="{D265EF9E-AA06-475A-B6B8-B60EEF753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3FC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F3FCD"/>
    <w:rPr>
      <w:rFonts w:ascii="Segoe UI" w:hAnsi="Segoe UI" w:cs="Segoe UI"/>
      <w:sz w:val="18"/>
      <w:szCs w:val="18"/>
    </w:rPr>
  </w:style>
  <w:style w:type="paragraph" w:customStyle="1" w:styleId="Default">
    <w:name w:val="Default"/>
    <w:rsid w:val="00AF19F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415421">
      <w:bodyDiv w:val="1"/>
      <w:marLeft w:val="0"/>
      <w:marRight w:val="0"/>
      <w:marTop w:val="0"/>
      <w:marBottom w:val="0"/>
      <w:divBdr>
        <w:top w:val="none" w:sz="0" w:space="0" w:color="auto"/>
        <w:left w:val="none" w:sz="0" w:space="0" w:color="auto"/>
        <w:bottom w:val="none" w:sz="0" w:space="0" w:color="auto"/>
        <w:right w:val="none" w:sz="0" w:space="0" w:color="auto"/>
      </w:divBdr>
    </w:div>
    <w:div w:id="1270503420">
      <w:bodyDiv w:val="1"/>
      <w:marLeft w:val="0"/>
      <w:marRight w:val="0"/>
      <w:marTop w:val="0"/>
      <w:marBottom w:val="0"/>
      <w:divBdr>
        <w:top w:val="none" w:sz="0" w:space="0" w:color="auto"/>
        <w:left w:val="none" w:sz="0" w:space="0" w:color="auto"/>
        <w:bottom w:val="none" w:sz="0" w:space="0" w:color="auto"/>
        <w:right w:val="none" w:sz="0" w:space="0" w:color="auto"/>
      </w:divBdr>
    </w:div>
    <w:div w:id="1354264229">
      <w:bodyDiv w:val="1"/>
      <w:marLeft w:val="0"/>
      <w:marRight w:val="0"/>
      <w:marTop w:val="0"/>
      <w:marBottom w:val="0"/>
      <w:divBdr>
        <w:top w:val="none" w:sz="0" w:space="0" w:color="auto"/>
        <w:left w:val="none" w:sz="0" w:space="0" w:color="auto"/>
        <w:bottom w:val="none" w:sz="0" w:space="0" w:color="auto"/>
        <w:right w:val="none" w:sz="0" w:space="0" w:color="auto"/>
      </w:divBdr>
    </w:div>
    <w:div w:id="1480003499">
      <w:bodyDiv w:val="1"/>
      <w:marLeft w:val="0"/>
      <w:marRight w:val="0"/>
      <w:marTop w:val="0"/>
      <w:marBottom w:val="0"/>
      <w:divBdr>
        <w:top w:val="none" w:sz="0" w:space="0" w:color="auto"/>
        <w:left w:val="none" w:sz="0" w:space="0" w:color="auto"/>
        <w:bottom w:val="none" w:sz="0" w:space="0" w:color="auto"/>
        <w:right w:val="none" w:sz="0" w:space="0" w:color="auto"/>
      </w:divBdr>
    </w:div>
    <w:div w:id="1763842433">
      <w:bodyDiv w:val="1"/>
      <w:marLeft w:val="0"/>
      <w:marRight w:val="0"/>
      <w:marTop w:val="0"/>
      <w:marBottom w:val="0"/>
      <w:divBdr>
        <w:top w:val="none" w:sz="0" w:space="0" w:color="auto"/>
        <w:left w:val="none" w:sz="0" w:space="0" w:color="auto"/>
        <w:bottom w:val="none" w:sz="0" w:space="0" w:color="auto"/>
        <w:right w:val="none" w:sz="0" w:space="0" w:color="auto"/>
      </w:divBdr>
    </w:div>
    <w:div w:id="203017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8552</Words>
  <Characters>4876</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School</cp:lastModifiedBy>
  <cp:revision>21</cp:revision>
  <cp:lastPrinted>2020-02-11T14:40:00Z</cp:lastPrinted>
  <dcterms:created xsi:type="dcterms:W3CDTF">2020-02-07T11:43:00Z</dcterms:created>
  <dcterms:modified xsi:type="dcterms:W3CDTF">2020-02-12T14:27:00Z</dcterms:modified>
</cp:coreProperties>
</file>