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2" w:rsidRPr="00B51482" w:rsidRDefault="00B51482" w:rsidP="003E5A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482">
        <w:rPr>
          <w:rFonts w:ascii="Times New Roman" w:hAnsi="Times New Roman" w:cs="Times New Roman"/>
          <w:i/>
          <w:sz w:val="28"/>
          <w:szCs w:val="28"/>
          <w:lang w:val="uk-UA"/>
        </w:rPr>
        <w:t>Додаток до листа</w:t>
      </w:r>
    </w:p>
    <w:p w:rsidR="00090833" w:rsidRPr="00D12E81" w:rsidRDefault="00092CFA" w:rsidP="003E5A66">
      <w:pPr>
        <w:spacing w:line="240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  <w:u w:val="none"/>
        </w:rPr>
      </w:pP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Інструктивно-методичні</w:t>
      </w:r>
      <w:proofErr w:type="spellEnd"/>
      <w:r w:rsidR="00090833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рекомендації</w:t>
      </w:r>
      <w:proofErr w:type="spellEnd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D30089">
        <w:rPr>
          <w:rStyle w:val="a6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щодо </w:t>
      </w: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підвищення</w:t>
      </w:r>
      <w:proofErr w:type="spellEnd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кваліфікації</w:t>
      </w:r>
      <w:proofErr w:type="spellEnd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педагогічних</w:t>
      </w:r>
      <w:proofErr w:type="spellEnd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пр</w:t>
      </w:r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ацівників</w:t>
      </w:r>
      <w:proofErr w:type="spellEnd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gramStart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в</w:t>
      </w:r>
      <w:proofErr w:type="gramEnd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>умовах</w:t>
      </w:r>
      <w:proofErr w:type="spellEnd"/>
      <w:r w:rsidR="00705F6A" w:rsidRPr="00D12E81">
        <w:rPr>
          <w:rStyle w:val="a6"/>
          <w:rFonts w:ascii="Times New Roman" w:hAnsi="Times New Roman" w:cs="Times New Roman"/>
          <w:b/>
          <w:sz w:val="28"/>
          <w:szCs w:val="28"/>
          <w:u w:val="none"/>
        </w:rPr>
        <w:t xml:space="preserve"> карантину </w:t>
      </w:r>
    </w:p>
    <w:p w:rsidR="00737413" w:rsidRPr="00C7674E" w:rsidRDefault="00090833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Дистанційне навчання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688C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3FD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індивідуалізований процес набуття знань, умінь, навичок і способів пізнавальної діяльності людини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Процес </w:t>
      </w:r>
      <w:r w:rsidR="000113FD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37413" w:rsidRPr="00C7674E" w:rsidRDefault="00737413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Дистанційна форма навчання</w:t>
      </w:r>
      <w:r w:rsid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– форма організації навчального процесу у закладах освіти (ВНЗ, ЗПО, ПТНЗ, ЗНЗ), яка забезпечує реалізацію дистанційного навчання, передбачає можливість отримання випускниками документів державного зразка про відповідний освітній або освітньо-кваліфікаційний  рівень; слухачами – свідоцтва про підвищення кваліфікації.</w:t>
      </w:r>
    </w:p>
    <w:p w:rsidR="00EC0207" w:rsidRPr="00C7674E" w:rsidRDefault="00EC0207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Суб’єктами дистанційного навчання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особи, які навчаються (учень, вихованець, студент,  слухач), та особи, які забезпечують навчальний процес за дистанційною формою навчання (педагогічні та науково-педагогічні працівники, методисти тощо).</w:t>
      </w:r>
    </w:p>
    <w:p w:rsidR="00EC0207" w:rsidRPr="007C29EE" w:rsidRDefault="00EC0207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Технології дистанційного навчання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навчальних закладах та наукових установах</w:t>
      </w:r>
      <w:r w:rsidR="000F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7C29EE"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 використовуватись ЗО при проведенні занять через мережу Інтернет під час карантину; вивченні додаткових (факультативних) предметів; навчанні учнів під час хвороби тощо.</w:t>
      </w:r>
    </w:p>
    <w:p w:rsidR="00C7674E" w:rsidRDefault="00C7674E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Освітній процес за дистанційною формою навчання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у таких формах: самостійна робота; навчальні заняття; практична підготовка</w:t>
      </w:r>
      <w:r w:rsidR="007C29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29EE" w:rsidRPr="00C7674E" w:rsidRDefault="007C29EE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29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Основними видами навчальних занять</w:t>
      </w:r>
      <w:r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дистанційною формою навчання є: лекція, семінар, практичні заняття, лабораторні заняття, консультації та інші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проводяться </w:t>
      </w:r>
      <w:r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 у синхронному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асинхронному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режимі відповідно до навчального плану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29EE" w:rsidRDefault="007C29EE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6AFA" w:rsidRPr="00C7674E" w:rsidRDefault="0090688C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2E81">
        <w:rPr>
          <w:rStyle w:val="a6"/>
          <w:rFonts w:ascii="Times New Roman" w:hAnsi="Times New Roman" w:cs="Times New Roman"/>
          <w:b/>
          <w:sz w:val="32"/>
          <w:szCs w:val="32"/>
          <w:u w:val="none"/>
        </w:rPr>
        <w:t xml:space="preserve">В академії </w:t>
      </w:r>
      <w:r w:rsidR="00737413" w:rsidRPr="00D12E81">
        <w:rPr>
          <w:rStyle w:val="a6"/>
          <w:rFonts w:ascii="Times New Roman" w:hAnsi="Times New Roman" w:cs="Times New Roman"/>
          <w:b/>
          <w:sz w:val="32"/>
          <w:szCs w:val="32"/>
          <w:u w:val="none"/>
        </w:rPr>
        <w:t xml:space="preserve">дистанційне навчання (очно-дистанційне) </w:t>
      </w:r>
      <w:r w:rsidRPr="00D12E81">
        <w:rPr>
          <w:rStyle w:val="a6"/>
          <w:rFonts w:ascii="Times New Roman" w:hAnsi="Times New Roman" w:cs="Times New Roman"/>
          <w:b/>
          <w:sz w:val="32"/>
          <w:szCs w:val="32"/>
          <w:u w:val="none"/>
        </w:rPr>
        <w:t>організован</w:t>
      </w:r>
      <w:r w:rsidR="00737413" w:rsidRPr="00D12E81">
        <w:rPr>
          <w:rStyle w:val="a6"/>
          <w:rFonts w:ascii="Times New Roman" w:hAnsi="Times New Roman" w:cs="Times New Roman"/>
          <w:b/>
          <w:sz w:val="32"/>
          <w:szCs w:val="32"/>
          <w:u w:val="none"/>
        </w:rPr>
        <w:t>о відповідно до Положення про дистанційне навчання</w:t>
      </w:r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741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>аказ МОН від 25.04.2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013 </w:t>
      </w:r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№ 466 «Про затвердження </w:t>
      </w:r>
      <w:proofErr w:type="gramStart"/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proofErr w:type="gramEnd"/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3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3A3"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навчання»), </w:t>
      </w:r>
      <w:r w:rsidR="00C503A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зареєстровано  в Міністерстві юстиції України 30 квітня 2013 р. за № 703/23235</w:t>
      </w:r>
      <w:r w:rsidR="004A6AFA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4A6AFA" w:rsidRPr="00D12E81">
        <w:rPr>
          <w:rStyle w:val="a6"/>
          <w:rFonts w:ascii="Times New Roman" w:hAnsi="Times New Roman" w:cs="Times New Roman"/>
          <w:sz w:val="28"/>
          <w:szCs w:val="28"/>
          <w:u w:val="none"/>
        </w:rPr>
        <w:t>в синхронному та асинхронному режимах</w:t>
      </w:r>
      <w:r w:rsidR="004A6AFA" w:rsidRPr="007C29EE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супроводу освітнього процесу за допомогою спеціалізованого</w:t>
      </w:r>
      <w:r w:rsidR="004A6AFA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програмного забезпечення та </w:t>
      </w:r>
      <w:r w:rsidR="004A6AFA" w:rsidRPr="00D12E81">
        <w:rPr>
          <w:rStyle w:val="a6"/>
          <w:rFonts w:ascii="Times New Roman" w:hAnsi="Times New Roman" w:cs="Times New Roman"/>
          <w:sz w:val="28"/>
          <w:szCs w:val="28"/>
          <w:u w:val="none"/>
        </w:rPr>
        <w:t>засобів інформаційно-комунікаційного зв’язку</w:t>
      </w:r>
      <w:r w:rsidR="004A6AFA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числі Інтернету.</w:t>
      </w:r>
    </w:p>
    <w:p w:rsidR="00737413" w:rsidRPr="00C7674E" w:rsidRDefault="004A6AFA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*А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синхронний режим −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</w:t>
      </w:r>
      <w:r w:rsid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3865" w:rsidRDefault="004A6AFA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*С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инхронний режим – взаємодія між суб’єктами дистанційного навчання, під час якої всі учасники одночасно перебувають у веб-середовищі дистанційного навчання (чат, аудіо-, </w:t>
      </w:r>
      <w:proofErr w:type="spellStart"/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37413"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соціальні мережі тощо)</w:t>
      </w:r>
      <w:r w:rsid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3865" w:rsidRPr="00F13865" w:rsidRDefault="0090688C" w:rsidP="003E5A66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74E">
        <w:rPr>
          <w:rFonts w:ascii="Times New Roman" w:eastAsia="Times New Roman" w:hAnsi="Times New Roman" w:cs="Times New Roman"/>
          <w:sz w:val="28"/>
          <w:szCs w:val="28"/>
          <w:lang w:val="uk-UA"/>
        </w:rPr>
        <w:t>На сайті КВНЗ</w:t>
      </w:r>
      <w:r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 «Вінницька академія неперервної освіти» </w:t>
      </w:r>
      <w:hyperlink r:id="rId6" w:history="1">
        <w:r w:rsidRPr="0090688C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90688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0688C">
          <w:rPr>
            <w:rStyle w:val="a6"/>
            <w:rFonts w:ascii="Times New Roman" w:hAnsi="Times New Roman" w:cs="Times New Roman"/>
            <w:sz w:val="28"/>
            <w:szCs w:val="28"/>
          </w:rPr>
          <w:t>academia</w:t>
        </w:r>
        <w:r w:rsidRPr="0090688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688C">
          <w:rPr>
            <w:rStyle w:val="a6"/>
            <w:rFonts w:ascii="Times New Roman" w:hAnsi="Times New Roman" w:cs="Times New Roman"/>
            <w:sz w:val="28"/>
            <w:szCs w:val="28"/>
          </w:rPr>
          <w:t>vinnica</w:t>
        </w:r>
        <w:r w:rsidRPr="0090688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0688C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74E">
        <w:rPr>
          <w:rFonts w:ascii="Times New Roman" w:hAnsi="Times New Roman" w:cs="Times New Roman"/>
          <w:sz w:val="28"/>
          <w:szCs w:val="28"/>
          <w:lang w:val="uk-UA"/>
        </w:rPr>
        <w:t>представлено</w:t>
      </w:r>
      <w:r w:rsidRPr="0090688C">
        <w:rPr>
          <w:rFonts w:ascii="Times New Roman" w:hAnsi="Times New Roman" w:cs="Times New Roman"/>
          <w:sz w:val="28"/>
          <w:szCs w:val="28"/>
          <w:lang w:val="uk-UA"/>
        </w:rPr>
        <w:t xml:space="preserve"> розділ </w:t>
      </w:r>
      <w:r w:rsidRPr="0090688C">
        <w:rPr>
          <w:rStyle w:val="a6"/>
          <w:rFonts w:ascii="Times New Roman" w:hAnsi="Times New Roman" w:cs="Times New Roman"/>
          <w:sz w:val="28"/>
          <w:szCs w:val="28"/>
          <w:lang w:val="uk-UA"/>
        </w:rPr>
        <w:t>«Дистанційне навчання»</w:t>
      </w:r>
      <w:r w:rsidR="00F1386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в якому оновлено і</w:t>
      </w:r>
      <w:r w:rsidR="00F13865" w:rsidRPr="007C29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нформацію</w:t>
      </w:r>
      <w:r w:rsidR="00F13865" w:rsidRPr="00092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3865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F13865" w:rsidRPr="00092CFA">
        <w:rPr>
          <w:rFonts w:ascii="Times New Roman" w:hAnsi="Times New Roman" w:cs="Times New Roman"/>
          <w:b/>
          <w:sz w:val="28"/>
          <w:szCs w:val="28"/>
          <w:lang w:val="uk-UA"/>
        </w:rPr>
        <w:t>ідвищення кваліфікації педагогічних пр</w:t>
      </w:r>
      <w:r w:rsidR="00F13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ацівників в умовах карантину </w:t>
      </w:r>
      <w:r w:rsidR="00F13865" w:rsidRPr="00F13865">
        <w:rPr>
          <w:rFonts w:ascii="Times New Roman" w:hAnsi="Times New Roman" w:cs="Times New Roman"/>
          <w:sz w:val="28"/>
          <w:szCs w:val="28"/>
          <w:lang w:val="uk-UA"/>
        </w:rPr>
        <w:t>й відповідно структуровано:</w:t>
      </w:r>
    </w:p>
    <w:p w:rsidR="00F13865" w:rsidRPr="00F13865" w:rsidRDefault="00F13865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38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</w:t>
      </w:r>
      <w:hyperlink r:id="rId7" w:history="1">
        <w:r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рмативно-правове забезпечення</w:t>
        </w:r>
      </w:hyperlink>
    </w:p>
    <w:p w:rsidR="00F13865" w:rsidRPr="00F13865" w:rsidRDefault="002D24F1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F13865"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Реєстрація</w:t>
        </w:r>
      </w:hyperlink>
    </w:p>
    <w:p w:rsidR="00F13865" w:rsidRPr="00F13865" w:rsidRDefault="002D24F1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F13865"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Слухачам очно-дистанційних курсів</w:t>
        </w:r>
      </w:hyperlink>
    </w:p>
    <w:p w:rsidR="00F13865" w:rsidRPr="00F13865" w:rsidRDefault="002D24F1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hyperlink r:id="rId10" w:anchor="cd-placeholder-4" w:tgtFrame="_blank" w:history="1">
        <w:r w:rsidR="00F13865"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Слухачам в умовах карантину</w:t>
        </w:r>
      </w:hyperlink>
    </w:p>
    <w:p w:rsidR="00F13865" w:rsidRPr="00F13865" w:rsidRDefault="002D24F1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="00F13865"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Студентам в умовах карантину</w:t>
        </w:r>
      </w:hyperlink>
    </w:p>
    <w:p w:rsidR="00F13865" w:rsidRPr="00F13865" w:rsidRDefault="002D24F1" w:rsidP="003E5A66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eastAsia="Times New Roman"/>
          <w:b/>
        </w:rPr>
      </w:pPr>
      <w:hyperlink r:id="rId12" w:history="1">
        <w:r w:rsidR="00F13865" w:rsidRPr="00F13865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Перелік виданих документів</w:t>
        </w:r>
      </w:hyperlink>
    </w:p>
    <w:p w:rsidR="000113FD" w:rsidRPr="0090688C" w:rsidRDefault="0012103E" w:rsidP="003E5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1A0519" wp14:editId="0D428726">
            <wp:extent cx="5851525" cy="461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024" t="17836" r="20964" b="16032"/>
                    <a:stretch/>
                  </pic:blipFill>
                  <pic:spPr bwMode="auto">
                    <a:xfrm>
                      <a:off x="0" y="0"/>
                      <a:ext cx="5850592" cy="461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482" w:rsidRPr="00B51482" w:rsidRDefault="00B51482" w:rsidP="003E5A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Ознайомтеся з коментарем щодо змісту окремих структурних компонентів, які розкриють  особливості організації дистанційного навчання, а також допоможуть ефективно і в зручній формі опанувати зміст навчальної програми. </w:t>
      </w:r>
    </w:p>
    <w:p w:rsidR="00CB0958" w:rsidRDefault="00B51482" w:rsidP="003E5A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4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B09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F13865" w:rsidRPr="002C2D78" w:rsidRDefault="00F13865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2C2D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lastRenderedPageBreak/>
        <w:t>Но</w:t>
      </w:r>
      <w:hyperlink r:id="rId14" w:history="1">
        <w:r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>рмативно-правове забезпечення</w:t>
        </w:r>
      </w:hyperlink>
    </w:p>
    <w:p w:rsidR="002C2D78" w:rsidRDefault="002C2D78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Розміщено матеріали:</w:t>
      </w:r>
    </w:p>
    <w:p w:rsidR="00D55DFD" w:rsidRPr="00D12E81" w:rsidRDefault="00D55DFD" w:rsidP="003E5A66">
      <w:pPr>
        <w:spacing w:line="240" w:lineRule="auto"/>
        <w:rPr>
          <w:rFonts w:ascii="Times New Roman" w:eastAsia="Times New Roman" w:hAnsi="Times New Roman" w:cs="Times New Roman"/>
          <w:caps/>
          <w:color w:val="0000FF"/>
          <w:sz w:val="28"/>
          <w:szCs w:val="28"/>
          <w:lang w:eastAsia="ru-RU"/>
        </w:rPr>
      </w:pPr>
      <w:r w:rsidRPr="00D12E81">
        <w:rPr>
          <w:rFonts w:ascii="Times New Roman" w:eastAsia="Times New Roman" w:hAnsi="Times New Roman" w:cs="Times New Roman"/>
          <w:caps/>
          <w:color w:val="0000FF"/>
          <w:sz w:val="28"/>
          <w:szCs w:val="28"/>
          <w:lang w:eastAsia="ru-RU"/>
        </w:rPr>
        <w:t>Но</w:t>
      </w:r>
      <w:hyperlink r:id="rId15" w:history="1">
        <w:r w:rsidRPr="00D12E81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  <w:lang w:eastAsia="ru-RU"/>
          </w:rPr>
          <w:t>рмативно-правове забезпечення</w:t>
        </w:r>
      </w:hyperlink>
    </w:p>
    <w:p w:rsidR="00D444EF" w:rsidRPr="00D444EF" w:rsidRDefault="0019386F" w:rsidP="003E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444EF"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. Н</w:t>
      </w: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аказ</w:t>
      </w:r>
      <w:r w:rsidR="00D444EF"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Департаменту освіти</w:t>
      </w: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науки ОДА  №127 від 12.03.2020 «Про призупинення освітнього процесу в закладах освіти області».</w:t>
      </w:r>
    </w:p>
    <w:p w:rsidR="0019386F" w:rsidRPr="00D55DFD" w:rsidRDefault="00D444EF" w:rsidP="003E5A66">
      <w:pPr>
        <w:pStyle w:val="1"/>
        <w:jc w:val="both"/>
        <w:rPr>
          <w:b w:val="0"/>
          <w:color w:val="auto"/>
          <w:sz w:val="24"/>
          <w:szCs w:val="24"/>
          <w:lang w:val="uk-UA" w:eastAsia="en-US"/>
        </w:rPr>
      </w:pPr>
      <w:r w:rsidRPr="00D444EF">
        <w:rPr>
          <w:b w:val="0"/>
          <w:color w:val="auto"/>
          <w:sz w:val="24"/>
          <w:szCs w:val="24"/>
          <w:lang w:val="uk-UA" w:eastAsia="en-US"/>
        </w:rPr>
        <w:t>2</w:t>
      </w:r>
      <w:r w:rsidR="0019386F" w:rsidRPr="00D55DFD">
        <w:rPr>
          <w:b w:val="0"/>
          <w:color w:val="auto"/>
          <w:sz w:val="24"/>
          <w:szCs w:val="24"/>
          <w:lang w:val="uk-UA" w:eastAsia="en-US"/>
        </w:rPr>
        <w:t xml:space="preserve">. </w:t>
      </w:r>
      <w:r w:rsidR="0019386F" w:rsidRPr="00D444EF">
        <w:rPr>
          <w:b w:val="0"/>
          <w:color w:val="auto"/>
          <w:sz w:val="24"/>
          <w:szCs w:val="24"/>
          <w:lang w:val="uk-UA" w:eastAsia="en-US"/>
        </w:rPr>
        <w:t>Н</w:t>
      </w:r>
      <w:r w:rsidR="0019386F" w:rsidRPr="00D55DFD">
        <w:rPr>
          <w:b w:val="0"/>
          <w:color w:val="auto"/>
          <w:sz w:val="24"/>
          <w:szCs w:val="24"/>
          <w:lang w:val="uk-UA" w:eastAsia="en-US"/>
        </w:rPr>
        <w:t xml:space="preserve">аказ ректора КВНЗ «ВАНО» № 19 від 12.03.2020  «Про організацію  освітнього  процесу в умовах карантину»                                                                                                                       </w:t>
      </w:r>
    </w:p>
    <w:p w:rsidR="0019386F" w:rsidRPr="00D55DFD" w:rsidRDefault="00D444EF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9386F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9386F"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19386F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аказ ректора КВНЗ «ВАНО» № 21 від 17.03.2020  «Про організаційні заходи для запобігання поширенню коронавірусу COVID-19»</w:t>
      </w:r>
    </w:p>
    <w:p w:rsidR="0019386F" w:rsidRPr="00D55DFD" w:rsidRDefault="0019386F" w:rsidP="003E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аказ ректора КВНЗ «ВАНО» № 19 від 25.03.2020  «На виконання рішення Кабінету Міністрів України»                                                                                                                       </w:t>
      </w:r>
    </w:p>
    <w:p w:rsidR="002C2D78" w:rsidRPr="00D55DFD" w:rsidRDefault="00D444EF" w:rsidP="003E5A66">
      <w:pPr>
        <w:pStyle w:val="a7"/>
        <w:tabs>
          <w:tab w:val="left" w:pos="1276"/>
        </w:tabs>
        <w:ind w:firstLine="0"/>
        <w:contextualSpacing/>
        <w:rPr>
          <w:sz w:val="24"/>
          <w:lang w:eastAsia="en-US"/>
        </w:rPr>
      </w:pPr>
      <w:r w:rsidRPr="00D444EF">
        <w:rPr>
          <w:sz w:val="24"/>
          <w:lang w:eastAsia="en-US"/>
        </w:rPr>
        <w:t xml:space="preserve">5. </w:t>
      </w:r>
      <w:r w:rsidR="002C2D78" w:rsidRPr="00D55DFD">
        <w:rPr>
          <w:sz w:val="24"/>
          <w:lang w:eastAsia="en-US"/>
        </w:rPr>
        <w:t xml:space="preserve">Організаційні та навчально-методичні заходи  щодо організації освітнього процесу в умовах карантину  із використанням дистанційних технологій навчання та  запровадження дистанційного режиму роботи працівників. </w:t>
      </w:r>
    </w:p>
    <w:p w:rsidR="00D444EF" w:rsidRPr="00D444EF" w:rsidRDefault="00D444EF" w:rsidP="003E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ист  про призупинення освітнього процесу від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13.03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.20.</w:t>
      </w:r>
    </w:p>
    <w:p w:rsidR="00D444EF" w:rsidRPr="00D444EF" w:rsidRDefault="00D444EF" w:rsidP="003E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ист про підвищення кваліфікації в умовах карантину від 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25.03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.20.</w:t>
      </w:r>
    </w:p>
    <w:p w:rsidR="00D444EF" w:rsidRPr="00D444EF" w:rsidRDefault="00D444EF" w:rsidP="003E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8. У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ніфікована індивідуальна освітня програма підвищення кваліфікації</w:t>
      </w: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слухачів очних курсів в умовах карантину.</w:t>
      </w:r>
    </w:p>
    <w:p w:rsidR="002C2D78" w:rsidRPr="00D55DFD" w:rsidRDefault="00D444EF" w:rsidP="003E5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4EF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2C2D78"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Інструктивно-методичні рекомендації підвищення кваліфікації педагогічних працівників в умовах карантину. </w:t>
      </w:r>
    </w:p>
    <w:p w:rsidR="002C2D78" w:rsidRPr="00D55DFD" w:rsidRDefault="002C2D78" w:rsidP="003E5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Pr="00D55D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Методичні рекомендації закладам загальної середньої освіти щодо організації дистанційної підтримки освітнього процесу в умовах карантину</w:t>
      </w:r>
    </w:p>
    <w:p w:rsidR="002C2D78" w:rsidRPr="00D30089" w:rsidRDefault="002C2D78" w:rsidP="00D12E81">
      <w:p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D3008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ОСВІТНІ ПРОГРАМИ</w:t>
      </w:r>
    </w:p>
    <w:p w:rsidR="002C2D78" w:rsidRPr="00D30089" w:rsidRDefault="002C2D78" w:rsidP="00D12E81">
      <w:p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D3008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ПЛАН-ГРАФІКИ </w:t>
      </w:r>
    </w:p>
    <w:p w:rsidR="00D55DFD" w:rsidRPr="00D55DFD" w:rsidRDefault="002D24F1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6" w:tgtFrame="_blank" w:history="1">
        <w:r w:rsidR="00D55DFD" w:rsidRPr="00D55DF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підвищення кваліфікації педагогічних працівників закладів освіти області на 2020 рік за програмами підвищення кваліфікації за очно-дистанційною формою навчання </w:t>
        </w:r>
      </w:hyperlink>
    </w:p>
    <w:p w:rsidR="00D444EF" w:rsidRPr="00D55DFD" w:rsidRDefault="002C2D78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 закладів освіти області з 16 березня 2020 року по 03 квітня 2020 року</w:t>
      </w:r>
    </w:p>
    <w:p w:rsidR="002C2D78" w:rsidRPr="00D55DFD" w:rsidRDefault="002C2D78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DFD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 закладів освіти області з 04 березня 2020 року по 24 квітня 2020 року</w:t>
      </w:r>
    </w:p>
    <w:p w:rsidR="00CB0958" w:rsidRPr="0019386F" w:rsidRDefault="00CB0958" w:rsidP="003E5A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86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E02CC1" w:rsidRPr="002C2D78" w:rsidRDefault="002D24F1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hyperlink r:id="rId17" w:history="1">
        <w:r w:rsidR="00F13865"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>Реєстрація</w:t>
        </w:r>
      </w:hyperlink>
      <w:r w:rsidR="00E02CC1" w:rsidRPr="002C2D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F13865" w:rsidRPr="00B51482" w:rsidRDefault="00E02CC1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Онлайн </w:t>
      </w:r>
      <w:r w:rsidR="00B51482" w:rsidRPr="00B51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реєстрація </w:t>
      </w:r>
      <w:r w:rsidRPr="00B514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слухачів є обов’язковою! </w:t>
      </w:r>
    </w:p>
    <w:p w:rsidR="00CB0958" w:rsidRPr="00F13865" w:rsidRDefault="00CB0958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5DFD" w:rsidRDefault="00D55DFD" w:rsidP="003E5A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D12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горитм дій</w:t>
      </w:r>
      <w:r w:rsidR="00360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слухача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D55DFD" w:rsidRPr="00D55DFD" w:rsidRDefault="00D55DFD" w:rsidP="003E5A66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DFD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 стрічку «</w:t>
      </w:r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Реєстрація»</w:t>
      </w:r>
    </w:p>
    <w:p w:rsidR="00D55DFD" w:rsidRPr="00D55DFD" w:rsidRDefault="00D55DFD" w:rsidP="003E5A66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переліку </w:t>
      </w:r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«Категорія слухачів»</w:t>
      </w:r>
      <w:r w:rsidRPr="00D55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вибрати потрібну категорію</w:t>
      </w:r>
    </w:p>
    <w:p w:rsidR="00D55DFD" w:rsidRPr="00D55DFD" w:rsidRDefault="00D55DFD" w:rsidP="003E5A66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DFD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Заповнити реєстраційну форму</w:t>
      </w:r>
    </w:p>
    <w:p w:rsidR="00D55DFD" w:rsidRPr="00D55DFD" w:rsidRDefault="00D55DFD" w:rsidP="003E5A66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Натиснути </w:t>
      </w:r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«Надіслати»</w:t>
      </w:r>
    </w:p>
    <w:p w:rsidR="00CB0958" w:rsidRDefault="00CB0958" w:rsidP="003E5A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E02CC1" w:rsidRPr="002C2D78" w:rsidRDefault="002D24F1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hyperlink r:id="rId18" w:history="1">
        <w:r w:rsidR="00F13865"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>Слухачам очно-дистанційних курсів</w:t>
        </w:r>
      </w:hyperlink>
      <w:r w:rsidR="00CB0958" w:rsidRPr="002C2D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в умовах карантину </w:t>
      </w:r>
    </w:p>
    <w:p w:rsidR="00410D17" w:rsidRDefault="00E02CC1" w:rsidP="003E5A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2CC1">
        <w:rPr>
          <w:rFonts w:ascii="Times New Roman" w:eastAsia="Times New Roman" w:hAnsi="Times New Roman" w:cs="Times New Roman"/>
          <w:sz w:val="28"/>
          <w:szCs w:val="28"/>
          <w:lang w:val="uk-UA"/>
        </w:rPr>
        <w:t>Слухачам, які проходять курси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згідно графіка за очно-дистанційною формою навчання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B0958" w:rsidRPr="00CB0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потрібно опрацювати матеріали </w:t>
      </w:r>
      <w:r w:rsidR="00CB0958"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дистанційного (ІІ) етапу</w:t>
      </w:r>
      <w:r w:rsidR="00CB0958" w:rsidRPr="00CB0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навчально-тематичного плану </w:t>
      </w:r>
      <w:r w:rsidR="00CB0958" w:rsidRPr="00CB0958">
        <w:rPr>
          <w:rFonts w:ascii="Times New Roman" w:eastAsia="Times New Roman" w:hAnsi="Times New Roman" w:cs="Times New Roman"/>
          <w:sz w:val="28"/>
          <w:szCs w:val="28"/>
          <w:lang w:val="uk-UA"/>
        </w:rPr>
        <w:t>курсів</w:t>
      </w:r>
      <w:r w:rsidR="00CB09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02CC1" w:rsidRPr="00124E5C" w:rsidRDefault="00410D17" w:rsidP="003E5A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4195F" wp14:editId="4EFE1F70">
            <wp:simplePos x="0" y="0"/>
            <wp:positionH relativeFrom="column">
              <wp:posOffset>4728210</wp:posOffset>
            </wp:positionH>
            <wp:positionV relativeFrom="paragraph">
              <wp:posOffset>375285</wp:posOffset>
            </wp:positionV>
            <wp:extent cx="119062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427" y="20544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5" t="73948" r="56875" b="18437"/>
                    <a:stretch/>
                  </pic:blipFill>
                  <pic:spPr bwMode="auto">
                    <a:xfrm>
                      <a:off x="0" y="0"/>
                      <a:ext cx="1190625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C1" w:rsidRPr="00124E5C">
        <w:rPr>
          <w:rFonts w:ascii="Times New Roman" w:hAnsi="Times New Roman" w:cs="Times New Roman"/>
          <w:sz w:val="28"/>
          <w:szCs w:val="28"/>
          <w:lang w:val="uk-UA"/>
        </w:rPr>
        <w:t>Зайшовши на сторінку із переліком очно-дистанційних курсів</w:t>
      </w:r>
      <w:r w:rsidR="00E02C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2CC1" w:rsidRPr="00124E5C">
        <w:rPr>
          <w:rFonts w:ascii="Times New Roman" w:hAnsi="Times New Roman" w:cs="Times New Roman"/>
          <w:sz w:val="28"/>
          <w:szCs w:val="28"/>
          <w:lang w:val="uk-UA"/>
        </w:rPr>
        <w:t xml:space="preserve"> слухачі можут</w:t>
      </w:r>
      <w:r w:rsidR="00E02CC1">
        <w:rPr>
          <w:rFonts w:ascii="Times New Roman" w:hAnsi="Times New Roman" w:cs="Times New Roman"/>
          <w:sz w:val="28"/>
          <w:szCs w:val="28"/>
          <w:lang w:val="uk-UA"/>
        </w:rPr>
        <w:t>ь побачити перелік таких курсів</w:t>
      </w:r>
      <w:r w:rsidR="00E02CC1" w:rsidRPr="00E02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C1" w:rsidRPr="00124E5C">
        <w:rPr>
          <w:rFonts w:ascii="Times New Roman" w:hAnsi="Times New Roman" w:cs="Times New Roman"/>
          <w:sz w:val="28"/>
          <w:szCs w:val="28"/>
          <w:lang w:val="uk-UA"/>
        </w:rPr>
        <w:t>та посилання на вебінар</w:t>
      </w:r>
      <w:r w:rsidR="00E02CC1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викладача, дату і час проведення вебінара.</w:t>
      </w:r>
      <w:r w:rsidR="00E02CC1" w:rsidRPr="00124E5C">
        <w:rPr>
          <w:rFonts w:ascii="Times New Roman" w:hAnsi="Times New Roman" w:cs="Times New Roman"/>
          <w:sz w:val="28"/>
          <w:szCs w:val="28"/>
          <w:lang w:val="uk-UA"/>
        </w:rPr>
        <w:t xml:space="preserve"> У кожній категорії курсів буде надано ключ для приєднання до Класу</w:t>
      </w:r>
      <w:r w:rsidR="00E02CC1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навчання.</w:t>
      </w:r>
    </w:p>
    <w:p w:rsidR="00CB0958" w:rsidRPr="002D24F1" w:rsidRDefault="00CB0958" w:rsidP="003E5A66">
      <w:pPr>
        <w:tabs>
          <w:tab w:val="left" w:pos="851"/>
        </w:tabs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2CC1" w:rsidRPr="00CB0958" w:rsidRDefault="00E02CC1" w:rsidP="003E5A6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очних</w:t>
      </w:r>
      <w:proofErr w:type="spellEnd"/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етапів</w:t>
      </w:r>
      <w:proofErr w:type="spellEnd"/>
      <w:r w:rsidRPr="00D12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(І та ІІІ)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повідомлено додатково. Консультативну допомогу можна отримати в керівника курсів (ПІБ та контакти якого зазначено план-графіку в розділі «Нормативно-правове забезпечення») чи осіб, контакти яких надані в листі.</w:t>
      </w:r>
    </w:p>
    <w:p w:rsidR="007B2301" w:rsidRDefault="007B2301" w:rsidP="003E5A6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CB0958" w:rsidRDefault="002D24F1" w:rsidP="003E5A6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hyperlink r:id="rId20" w:anchor="cd-placeholder-4" w:tgtFrame="_blank" w:history="1">
        <w:r w:rsidR="00CB0958"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 xml:space="preserve">Слухачам </w:t>
        </w:r>
        <w:r w:rsidR="00410D17"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 xml:space="preserve">очних курсів </w:t>
        </w:r>
        <w:r w:rsidR="00CB0958" w:rsidRPr="002C2D78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uk-UA"/>
          </w:rPr>
          <w:t>в умовах карантину</w:t>
        </w:r>
      </w:hyperlink>
    </w:p>
    <w:p w:rsidR="00CF34F4" w:rsidRPr="00360CEE" w:rsidRDefault="002D24F1" w:rsidP="003E5A6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" w:anchor="cd-placeholder-4" w:tgtFrame="_blank" w:history="1">
        <w:r w:rsidR="00CF34F4" w:rsidRPr="00360CE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Слухачам очних курсів в умовах карантину</w:t>
        </w:r>
      </w:hyperlink>
      <w:r w:rsidR="00CF34F4"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пропонуємо пройти навчання за уніфікованою індивідуальною освітньою програмою підвищення кваліфікації, що додається.</w:t>
      </w:r>
    </w:p>
    <w:p w:rsidR="00CF34F4" w:rsidRPr="00360CEE" w:rsidRDefault="00CF34F4" w:rsidP="003E5A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E5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Pr="00360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горитм дій</w:t>
      </w:r>
      <w:r w:rsidR="00360CEE" w:rsidRPr="00360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слухача</w:t>
      </w:r>
      <w:r w:rsidRPr="00360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F34F4" w:rsidRPr="00360CEE" w:rsidRDefault="00CF34F4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 стрічку «Реєстрація»</w:t>
      </w:r>
    </w:p>
    <w:p w:rsidR="00CF34F4" w:rsidRPr="00360CEE" w:rsidRDefault="00CF34F4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З переліку «Категорія слухачів» вибрати потрібну категорію</w:t>
      </w:r>
      <w:r w:rsidR="00360CEE"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34F4" w:rsidRPr="00360CEE" w:rsidRDefault="00CF34F4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Заповнити реєстраційну форму</w:t>
      </w:r>
    </w:p>
    <w:p w:rsidR="00CF34F4" w:rsidRPr="00360CEE" w:rsidRDefault="00CF34F4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Натиснути «Надіслати»</w:t>
      </w:r>
    </w:p>
    <w:p w:rsidR="00CF34F4" w:rsidRPr="00D30089" w:rsidRDefault="00360CEE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Скачати з </w:t>
      </w:r>
      <w:r w:rsidRPr="003E5A66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розділу «</w:t>
      </w:r>
      <w:r w:rsidR="00CF34F4" w:rsidRPr="00D3008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Но</w:t>
      </w:r>
      <w:hyperlink r:id="rId22" w:history="1">
        <w:r w:rsidR="00CF34F4" w:rsidRPr="00D30089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рмативно-правове забезпечення</w:t>
        </w:r>
      </w:hyperlink>
      <w:r w:rsidRPr="00D3008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»</w:t>
      </w:r>
      <w:r w:rsidRPr="00360CEE">
        <w:rPr>
          <w:rFonts w:ascii="Times New Roman" w:hAnsi="Times New Roman" w:cs="Times New Roman"/>
          <w:b/>
          <w:caps/>
          <w:color w:val="365F91" w:themeColor="accent1" w:themeShade="BF"/>
          <w:sz w:val="28"/>
          <w:szCs w:val="28"/>
          <w:lang w:val="uk-UA"/>
        </w:rPr>
        <w:t xml:space="preserve"> </w:t>
      </w: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скопіювати з даного додатку </w:t>
      </w:r>
      <w:r w:rsidRPr="00D30089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уніфіковану індивідуальну освітню програма підвищення кваліфікації (4 сторінки) </w:t>
      </w:r>
    </w:p>
    <w:p w:rsidR="00360CEE" w:rsidRPr="00360CEE" w:rsidRDefault="00360CEE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Ознайомитися зі змістом, заповнити на сторінці 1позначені поля</w:t>
      </w:r>
      <w:r w:rsidRPr="00360CE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*</w:t>
      </w:r>
    </w:p>
    <w:p w:rsidR="00360CEE" w:rsidRPr="00360CEE" w:rsidRDefault="00360CEE" w:rsidP="003E5A66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Заповнити всю програму можна після опрацювання модулів.</w:t>
      </w:r>
    </w:p>
    <w:p w:rsidR="00360CEE" w:rsidRPr="00360CEE" w:rsidRDefault="00360CEE" w:rsidP="003E5A6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Навчально-тематичний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план</w:t>
      </w:r>
      <w:r w:rsidR="003E5A66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</w:t>
      </w:r>
      <w:r w:rsid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3</w:t>
      </w:r>
      <w:r w:rsidR="003E5A66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3E5A66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сторінка</w:t>
      </w:r>
      <w:proofErr w:type="spellEnd"/>
      <w:r w:rsidR="003E5A66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 </w:t>
      </w:r>
      <w:r w:rsidRPr="00360CEE">
        <w:rPr>
          <w:rFonts w:ascii="Times New Roman" w:eastAsia="Times New Roman" w:hAnsi="Times New Roman" w:cs="Times New Roman"/>
          <w:sz w:val="28"/>
          <w:szCs w:val="28"/>
          <w:lang w:val="uk-UA"/>
        </w:rPr>
        <w:t>Зайти за посиланням</w:t>
      </w:r>
    </w:p>
    <w:p w:rsidR="00360CEE" w:rsidRDefault="00360CEE" w:rsidP="003E5A66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 </w:t>
      </w:r>
      <w:r w:rsidRPr="0036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5A66" w:rsidRDefault="00360CEE" w:rsidP="003E5A66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таблиці вибрати теми до модулів</w:t>
      </w:r>
      <w:r w:rsidR="00A51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3B3" w:rsidRPr="0036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(не менше 30 год.)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E5A66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Консультативна підтримка щодо вибору: керівник, куратор, навчальний відділ.</w:t>
      </w:r>
    </w:p>
    <w:p w:rsidR="00360CEE" w:rsidRDefault="00360CEE" w:rsidP="003E5A66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A66" w:rsidRDefault="003E5A66" w:rsidP="003E5A66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Записати їх у свій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навчально-тематичний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план  (3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сторінка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):</w:t>
      </w:r>
      <w:r w:rsidRPr="0036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r w:rsidRPr="0036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того, як опрацює тематику навчальних занять. Окремі модулі можуть залишатися не заповненими.</w:t>
      </w:r>
    </w:p>
    <w:p w:rsidR="003E5A66" w:rsidRPr="002D24F1" w:rsidRDefault="003E5A66" w:rsidP="003E5A66">
      <w:pPr>
        <w:pStyle w:val="a5"/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0CEE" w:rsidRPr="003E5A66" w:rsidRDefault="00A513B3" w:rsidP="003E5A66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опрацювати навчальний матеріал потрібно: </w:t>
      </w:r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скачати презентацію </w:t>
      </w:r>
      <w:r w:rsidR="007B2301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з </w:t>
      </w:r>
      <w:proofErr w:type="spellStart"/>
      <w:r w:rsidR="007B2301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комет</w:t>
      </w:r>
      <w:r w:rsid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арем</w:t>
      </w:r>
      <w:proofErr w:type="spellEnd"/>
      <w:r w:rsidR="007B2301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переглядати її не в режимі «Показ слайдів».</w:t>
      </w:r>
      <w:r w:rsidR="007B2301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301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Опрацювати </w:t>
      </w:r>
      <w:r w:rsidR="007B2301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слайду і коментар до нього.</w:t>
      </w:r>
    </w:p>
    <w:p w:rsidR="00A513B3" w:rsidRPr="00A513B3" w:rsidRDefault="00A513B3" w:rsidP="003E5A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301" w:rsidRDefault="007B2301" w:rsidP="003E5A6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Виконати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тестові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і</w:t>
      </w:r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практичні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завдання</w:t>
      </w:r>
      <w:proofErr w:type="spellEnd"/>
      <w:r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надіслати викладачеві. Завдання можуть </w:t>
      </w:r>
      <w:proofErr w:type="gramStart"/>
      <w:r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</w:t>
      </w:r>
      <w:proofErr w:type="gramEnd"/>
      <w:r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подані окремо за посиланнями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ж означенні в кінці презентації.</w:t>
      </w:r>
    </w:p>
    <w:p w:rsidR="007B2301" w:rsidRPr="007B2301" w:rsidRDefault="007B2301" w:rsidP="003E5A66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0CEE" w:rsidRPr="003E5A66" w:rsidRDefault="003E5A66" w:rsidP="003E5A6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Звіт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(4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сторінка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слухач пише в довільній формі </w:t>
      </w:r>
      <w:proofErr w:type="gramStart"/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 опрацювання обраних модулів (не менше 30 год.). Інформує щодо ефективності запропонованої форми навчання з використанням дистанційних, інформаційно-комунікативних та цифрових технологій в освітньому процесі. Висловлює побажання, пропозиції тощо.</w:t>
      </w:r>
      <w:r w:rsidR="007B2301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останньому абзаці означає завдання щодо подальшого саморозвитку.</w:t>
      </w:r>
    </w:p>
    <w:p w:rsidR="00360CEE" w:rsidRPr="003E5A66" w:rsidRDefault="003E5A66" w:rsidP="003E5A6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Заповнений</w:t>
      </w:r>
      <w:proofErr w:type="spellEnd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документ</w:t>
      </w:r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(1-4 </w:t>
      </w:r>
      <w:proofErr w:type="spellStart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сторінки</w:t>
      </w:r>
      <w:proofErr w:type="spellEnd"/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слухач може надіслати в 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форматі на адресу академії: </w:t>
      </w:r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bil@mail3.nest.vn.ua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назвою </w:t>
      </w:r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proofErr w:type="spellStart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Індивідуальна</w:t>
      </w:r>
      <w:proofErr w:type="spellEnd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програма</w:t>
      </w:r>
      <w:proofErr w:type="spellEnd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ПІБ»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із коментарем </w:t>
      </w:r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«Прошу </w:t>
      </w:r>
      <w:proofErr w:type="spellStart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зареєструвати</w:t>
      </w:r>
      <w:proofErr w:type="spellEnd"/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="00360CEE" w:rsidRPr="003E5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роздрукувати і подати до канцелярії академії.</w:t>
      </w:r>
    </w:p>
    <w:p w:rsidR="00360CEE" w:rsidRPr="003E5A66" w:rsidRDefault="003E5A66" w:rsidP="003E5A6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</w:t>
      </w:r>
      <w:r w:rsidR="00360CEE" w:rsidRPr="003E5A6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Консультативна підтримка: керівник, куратор, навчальний відділ.</w:t>
      </w:r>
    </w:p>
    <w:p w:rsidR="00CF34F4" w:rsidRPr="003E5A66" w:rsidRDefault="00CF34F4" w:rsidP="003E5A6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3BDE" w:rsidRPr="003E5A66" w:rsidRDefault="00513BDE" w:rsidP="003E5A6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5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Педагогічні працівники самостійно обирають конкретні форми, види, напрямки підвищення кваліфікації за змістом модулів, відображених у навчально-тематичному плані підвищення кваліфікації. </w:t>
      </w:r>
    </w:p>
    <w:p w:rsidR="00A82B0A" w:rsidRPr="003E5A66" w:rsidRDefault="00513BDE" w:rsidP="003E5A6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5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зміст потрібно за посиланням на сайті академії. Пропонуємо різні варіанти: тільки онлайн презентації; онлайн презентації і  </w:t>
      </w:r>
      <w:proofErr w:type="spellStart"/>
      <w:r w:rsidRPr="003E5A66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3E5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очні форми навчання (після карантину)</w:t>
      </w:r>
    </w:p>
    <w:p w:rsidR="00CB0958" w:rsidRPr="003E5A66" w:rsidRDefault="00CB0958" w:rsidP="003E5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958" w:rsidRPr="003E5A66" w:rsidSect="00A513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1B331830"/>
    <w:multiLevelType w:val="multilevel"/>
    <w:tmpl w:val="7D349C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>
    <w:nsid w:val="1D226955"/>
    <w:multiLevelType w:val="hybridMultilevel"/>
    <w:tmpl w:val="1DF6BADC"/>
    <w:lvl w:ilvl="0" w:tplc="1832767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9A5D0D"/>
    <w:multiLevelType w:val="hybridMultilevel"/>
    <w:tmpl w:val="04B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EA8"/>
    <w:multiLevelType w:val="hybridMultilevel"/>
    <w:tmpl w:val="04B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A94"/>
    <w:multiLevelType w:val="multilevel"/>
    <w:tmpl w:val="39B2ECE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A"/>
    <w:rsid w:val="000113FD"/>
    <w:rsid w:val="00090833"/>
    <w:rsid w:val="00092CFA"/>
    <w:rsid w:val="000F6E10"/>
    <w:rsid w:val="0012103E"/>
    <w:rsid w:val="00124E5C"/>
    <w:rsid w:val="0019386F"/>
    <w:rsid w:val="00222A22"/>
    <w:rsid w:val="002C2D78"/>
    <w:rsid w:val="002D24F1"/>
    <w:rsid w:val="00360CEE"/>
    <w:rsid w:val="003E5A66"/>
    <w:rsid w:val="00410D17"/>
    <w:rsid w:val="004A6AFA"/>
    <w:rsid w:val="00513BDE"/>
    <w:rsid w:val="00705F6A"/>
    <w:rsid w:val="00737413"/>
    <w:rsid w:val="007B2301"/>
    <w:rsid w:val="007C29EE"/>
    <w:rsid w:val="0090688C"/>
    <w:rsid w:val="00A513B3"/>
    <w:rsid w:val="00A82B0A"/>
    <w:rsid w:val="00B51482"/>
    <w:rsid w:val="00C503A3"/>
    <w:rsid w:val="00C63F54"/>
    <w:rsid w:val="00C7674E"/>
    <w:rsid w:val="00CB0958"/>
    <w:rsid w:val="00CF34F4"/>
    <w:rsid w:val="00D12E81"/>
    <w:rsid w:val="00D30089"/>
    <w:rsid w:val="00D444EF"/>
    <w:rsid w:val="00D55DFD"/>
    <w:rsid w:val="00D6051B"/>
    <w:rsid w:val="00E02CC1"/>
    <w:rsid w:val="00E6297E"/>
    <w:rsid w:val="00EC0207"/>
    <w:rsid w:val="00F13865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86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3A3"/>
    <w:pPr>
      <w:ind w:left="720"/>
      <w:contextualSpacing/>
    </w:pPr>
  </w:style>
  <w:style w:type="character" w:styleId="a6">
    <w:name w:val="Hyperlink"/>
    <w:rsid w:val="009068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386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C2D7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D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86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3A3"/>
    <w:pPr>
      <w:ind w:left="720"/>
      <w:contextualSpacing/>
    </w:pPr>
  </w:style>
  <w:style w:type="character" w:styleId="a6">
    <w:name w:val="Hyperlink"/>
    <w:rsid w:val="009068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386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C2D7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D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1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05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79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0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37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94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85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80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.vinnica.ua/index.php?option=com_content&amp;view=article&amp;id=80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academia.vinnica.ua/index.php?option=com_content&amp;view=article&amp;id=8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claster.vn.ua/" TargetMode="External"/><Relationship Id="rId7" Type="http://schemas.openxmlformats.org/officeDocument/2006/relationships/hyperlink" Target="http://academia.vinnica.ua/index.php?option=com_content&amp;view=article&amp;id=799" TargetMode="External"/><Relationship Id="rId12" Type="http://schemas.openxmlformats.org/officeDocument/2006/relationships/hyperlink" Target="http://academia.vinnica.ua/index.php?option=com_content&amp;view=article&amp;id=752" TargetMode="External"/><Relationship Id="rId17" Type="http://schemas.openxmlformats.org/officeDocument/2006/relationships/hyperlink" Target="http://academia.vinnica.ua/index.php?option=com_content&amp;view=article&amp;id=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AVIK8d8YDKTG5jKAWLn4Tn8nyIlTtn_q" TargetMode="External"/><Relationship Id="rId20" Type="http://schemas.openxmlformats.org/officeDocument/2006/relationships/hyperlink" Target="http://metodclaster.v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ademia.vinnica.ua/" TargetMode="External"/><Relationship Id="rId11" Type="http://schemas.openxmlformats.org/officeDocument/2006/relationships/hyperlink" Target="http://academia.vinnica.ua/index.php?option=com_content&amp;view=article&amp;id=79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cademia.vinnica.ua/index.php?option=com_content&amp;view=article&amp;id=7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claster.vn.ua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cademia.vinnica.ua/index.php?option=com_content&amp;view=article&amp;id=804" TargetMode="External"/><Relationship Id="rId14" Type="http://schemas.openxmlformats.org/officeDocument/2006/relationships/hyperlink" Target="http://academia.vinnica.ua/index.php?option=com_content&amp;view=article&amp;id=799" TargetMode="External"/><Relationship Id="rId22" Type="http://schemas.openxmlformats.org/officeDocument/2006/relationships/hyperlink" Target="http://academia.vinnica.ua/index.php?option=com_content&amp;view=article&amp;id=79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2020-03-31T07:31:00Z</dcterms:created>
  <dcterms:modified xsi:type="dcterms:W3CDTF">2020-04-03T14:25:00Z</dcterms:modified>
</cp:coreProperties>
</file>