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РІЧНИЙ ЗВІТ ДИРЕКТОРА ШКОЛИ</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Р О З Д І Л    І</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Аналіз  роботи за 2018 - 2019 навчальний рік</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Робота Вилянської загальноосвітньої школи І-ІІ ступенів Томашпільської районної ради Вінницької області у 2018 - 2019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України від 27 серпня 2010 року №778 «Про затвердження Положення про загальноосвітній навчальний заклад»,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створення умов для забезпечення доступу громадян до якісної освіти, вдосконалення культурних   і національних освітніх прав і запитів усіх громадян.</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 2018 - 2019 навчальному році педагогічний колектив школи працював над реалізацією педагогічної проблеми: </w:t>
      </w:r>
      <w:r w:rsidRPr="00B336D0">
        <w:rPr>
          <w:rFonts w:ascii="Times New Roman" w:eastAsia="Times New Roman" w:hAnsi="Times New Roman" w:cs="Times New Roman"/>
          <w:b/>
          <w:bCs/>
          <w:i/>
          <w:iCs/>
          <w:color w:val="111111"/>
          <w:sz w:val="24"/>
          <w:szCs w:val="24"/>
          <w:lang w:eastAsia="uk-UA"/>
        </w:rPr>
        <w:t>«Удосконалення освітнього  процесу на основі розвитку самоосвітньої й творчої активності вчителів та учнів».</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Мережа класів та контингент учнів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Педагогічним колективом закладу освіти проведено певну роботу щодо збереження і розвитку шкільної мережі.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 початку 2018 - 2019 навчального року у школі було відкрито 8 класів, 4 клас – індивідуальне навчання, із них 1-3 - 3 класи,4 клас – індивідуальне навчання,  5-9 – 5 класів. Мова навчання – українська. Станом на 05.09.2018 року кількість учнів  - 76 осіб. Середня наповнюваність учнів у класах складала – 9,5.</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Характеристика навчального закладу</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Вилянська загальноосвітня школа І-ІІ ступенів Томашпільської районної  ради Вінницької області  діє на підставі Статуту, затвердженого сесією Томашпільської районної ради  7 скликання №269 від 23 червня 2017 року. Освітні послуги за рівнем повної загальної середньої освіти школа надає згідно з ліцензією серії АА № 559262,  виданою управлінням освіти і науки  Вінницької обласної державною адміністрацією. Заклад діє як  загальноосвітня школа І-ІІ ступенів.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2018-2019 навчальному році штатними працівниками школа була забезпечена на 98%, вакансія – вчитель географії.</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школі працює 19 педагогічних працівників, з них - 15 вчителів, 1 педагог-організатор, 1 бібліотекар, 1 вихователь ГПД, 1 керівник гуртків . Повну вищу освіту мають 18 педагогічних працівників,  базову вищу –   1.</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Для забезпечення навчальної діяльності в школі обладнано:</w:t>
      </w:r>
    </w:p>
    <w:p w:rsidR="00B336D0" w:rsidRPr="00B336D0" w:rsidRDefault="00B336D0" w:rsidP="00B336D0">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бібліотека;</w:t>
      </w:r>
    </w:p>
    <w:p w:rsidR="00B336D0" w:rsidRPr="00B336D0" w:rsidRDefault="00B336D0" w:rsidP="00B336D0">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спортивний  зал;</w:t>
      </w:r>
    </w:p>
    <w:p w:rsidR="00B336D0" w:rsidRPr="00B336D0" w:rsidRDefault="00B336D0" w:rsidP="00B336D0">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їдальня (налічує  70  місць);</w:t>
      </w:r>
    </w:p>
    <w:p w:rsidR="00B336D0" w:rsidRPr="00B336D0" w:rsidRDefault="00B336D0" w:rsidP="00B336D0">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майстерня.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навчальному закладі обладнано комп’ютерний клас, у якому    встановлено 6 комп’ютерів. Проте, вони не працюють через зношеність і тривалий час використання. Кількість навчальних кабінетів – 13, спортивний зал, майстерня.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Проектна потужність – 360 учнів, навчалося у 2018-2019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76 учнів.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Загальна площа всіх приміщень – 1736 м².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Стан збереження задовільний, будівля та приміщення в цілому відповідають державними санітарним нормам облаштування та утримання загальноосвітніх навчальних закладів.</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Якісний склад педагогічних працівників</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Освіта педагогічних працівників</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Кваліфікаційні рівні педагогічних працівників</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Середній вік вчителів становить  46 років:</w:t>
      </w:r>
    </w:p>
    <w:tbl>
      <w:tblPr>
        <w:tblW w:w="10260"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617"/>
        <w:gridCol w:w="1136"/>
        <w:gridCol w:w="1136"/>
        <w:gridCol w:w="987"/>
        <w:gridCol w:w="987"/>
        <w:gridCol w:w="1136"/>
        <w:gridCol w:w="987"/>
        <w:gridCol w:w="1136"/>
        <w:gridCol w:w="1138"/>
      </w:tblGrid>
      <w:tr w:rsidR="00B336D0" w:rsidRPr="00B336D0" w:rsidTr="00B336D0">
        <w:trPr>
          <w:trHeight w:val="1140"/>
          <w:jc w:val="center"/>
        </w:trPr>
        <w:tc>
          <w:tcPr>
            <w:tcW w:w="16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За віком</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20-30 років</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30 – 35 років</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36-40 років</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41-45 років</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46 – 50 років</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51 –55 років</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56 – 60 років</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60 – і більше</w:t>
            </w:r>
          </w:p>
        </w:tc>
      </w:tr>
      <w:tr w:rsidR="00B336D0" w:rsidRPr="00B336D0" w:rsidTr="00B336D0">
        <w:trPr>
          <w:jc w:val="center"/>
        </w:trPr>
        <w:tc>
          <w:tcPr>
            <w:tcW w:w="16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Кількість осіб</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r>
      <w:tr w:rsidR="00B336D0" w:rsidRPr="00B336D0" w:rsidTr="00B336D0">
        <w:trPr>
          <w:jc w:val="center"/>
        </w:trPr>
        <w:tc>
          <w:tcPr>
            <w:tcW w:w="16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10%</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10%</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6%</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10%</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32%</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10%</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22%</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0</w:t>
            </w:r>
          </w:p>
        </w:tc>
      </w:tr>
    </w:tbl>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Впровадження ІКТ</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(2001), пріоритетними напрямками діяльності школи у 2018 – 2019  навчальному році щодо впровадження ІКТ були:</w:t>
      </w:r>
    </w:p>
    <w:p w:rsidR="00B336D0" w:rsidRPr="00B336D0" w:rsidRDefault="00B336D0" w:rsidP="00B336D0">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впровадження інформаційних та комунікаційних технологій в освітній процес;</w:t>
      </w:r>
    </w:p>
    <w:p w:rsidR="00B336D0" w:rsidRPr="00B336D0" w:rsidRDefault="00B336D0" w:rsidP="00B336D0">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формування інформаційної культури учнів та педагогічних працівників, забезпечення                                   їх інформаційних потреб;</w:t>
      </w:r>
    </w:p>
    <w:p w:rsidR="00B336D0" w:rsidRPr="00B336D0" w:rsidRDefault="00B336D0" w:rsidP="00B336D0">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удосконалення інформаційно-методичного забезпечення освітнього процесу;</w:t>
      </w:r>
    </w:p>
    <w:p w:rsidR="00B336D0" w:rsidRPr="00B336D0" w:rsidRDefault="00B336D0" w:rsidP="00B336D0">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оптимізація освітнього менеджменту на основі використання сучасних інформаційних технології   в управлінській діяльності.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Головна мета школи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w:t>
      </w:r>
    </w:p>
    <w:p w:rsidR="00B336D0" w:rsidRPr="00B336D0" w:rsidRDefault="00B336D0" w:rsidP="00B336D0">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створення умов для оволодіння учнями та вчителями сучасними інформаційними                                       і комунікаційними  технологіями;</w:t>
      </w:r>
    </w:p>
    <w:p w:rsidR="00B336D0" w:rsidRPr="00B336D0" w:rsidRDefault="00B336D0" w:rsidP="00B336D0">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 xml:space="preserve">підвищення якості навчання завдяки використанню інформаційних ресурсів </w:t>
      </w:r>
      <w:proofErr w:type="spellStart"/>
      <w:r w:rsidRPr="00B336D0">
        <w:rPr>
          <w:rFonts w:ascii="Times New Roman" w:eastAsia="Times New Roman" w:hAnsi="Times New Roman" w:cs="Times New Roman"/>
          <w:color w:val="111111"/>
          <w:sz w:val="24"/>
          <w:szCs w:val="24"/>
          <w:lang w:eastAsia="uk-UA"/>
        </w:rPr>
        <w:t>Internet</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інтенсифікація освітнього процесу й активізація навчально-пізнавальної діяльності учнів;</w:t>
      </w:r>
    </w:p>
    <w:p w:rsidR="00B336D0" w:rsidRPr="00B336D0" w:rsidRDefault="00B336D0" w:rsidP="00B336D0">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створення умов для широкого впровадження нових інформаційних технологій в освітній  процес;</w:t>
      </w:r>
    </w:p>
    <w:p w:rsidR="00B336D0" w:rsidRPr="00B336D0" w:rsidRDefault="00B336D0" w:rsidP="00B336D0">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підвищення ефективності управління  закладом загальної середньої освіти;</w:t>
      </w:r>
    </w:p>
    <w:p w:rsidR="00B336D0" w:rsidRPr="00B336D0" w:rsidRDefault="00B336D0" w:rsidP="00B336D0">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створення умов для активації школи у електронному ресурсі «ІСУО» та «ЄДЕБО».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Упродовж 2018 – 2019  навчального року здійснено наступні заходи щодо інформатизації  та комп’ютеризації школи:</w:t>
      </w:r>
    </w:p>
    <w:p w:rsidR="00B336D0" w:rsidRPr="00B336D0" w:rsidRDefault="00B336D0" w:rsidP="00B336D0">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продовжено роботу щодо створення і постійного оновлення веб-сайту школи;</w:t>
      </w:r>
    </w:p>
    <w:p w:rsidR="00B336D0" w:rsidRPr="00B336D0" w:rsidRDefault="00B336D0" w:rsidP="00B336D0">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проведення показових уроків та позакласних заходів вчителів-</w:t>
      </w:r>
      <w:proofErr w:type="spellStart"/>
      <w:r w:rsidRPr="00B336D0">
        <w:rPr>
          <w:rFonts w:ascii="Times New Roman" w:eastAsia="Times New Roman" w:hAnsi="Times New Roman" w:cs="Times New Roman"/>
          <w:color w:val="111111"/>
          <w:sz w:val="24"/>
          <w:szCs w:val="24"/>
          <w:lang w:eastAsia="uk-UA"/>
        </w:rPr>
        <w:t>предметників</w:t>
      </w:r>
      <w:proofErr w:type="spellEnd"/>
      <w:r w:rsidRPr="00B336D0">
        <w:rPr>
          <w:rFonts w:ascii="Times New Roman" w:eastAsia="Times New Roman" w:hAnsi="Times New Roman" w:cs="Times New Roman"/>
          <w:color w:val="111111"/>
          <w:sz w:val="24"/>
          <w:szCs w:val="24"/>
          <w:lang w:eastAsia="uk-UA"/>
        </w:rPr>
        <w:t xml:space="preserve"> із використанням комп’ютерних технологій;</w:t>
      </w:r>
    </w:p>
    <w:p w:rsidR="00B336D0" w:rsidRPr="00B336D0" w:rsidRDefault="00B336D0" w:rsidP="00B336D0">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B336D0" w:rsidRPr="00B336D0" w:rsidRDefault="00B336D0" w:rsidP="00B336D0">
      <w:pPr>
        <w:shd w:val="clear" w:color="auto" w:fill="FFFFFF"/>
        <w:spacing w:before="150" w:after="180" w:line="240" w:lineRule="auto"/>
        <w:ind w:left="72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Тому у 2019 навчальному році слід продовжити:</w:t>
      </w:r>
    </w:p>
    <w:p w:rsidR="00B336D0" w:rsidRPr="00B336D0" w:rsidRDefault="00B336D0" w:rsidP="00B336D0">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навчання педагогічних працівників щодо оволодіння ІКТ;</w:t>
      </w:r>
    </w:p>
    <w:p w:rsidR="00B336D0" w:rsidRPr="00B336D0" w:rsidRDefault="00B336D0" w:rsidP="00B336D0">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забезпечення більш широким колом електронних навчальних посібників для використання у освітньому процесі;</w:t>
      </w:r>
    </w:p>
    <w:p w:rsidR="00B336D0" w:rsidRPr="00B336D0" w:rsidRDefault="00B336D0" w:rsidP="00B336D0">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забезпечення ефективної роботи учасників освітнього процесу у електронних ресурсах «ІСОУ», «ЄДЕБО» та «КУРС. ШКОЛА».</w:t>
      </w:r>
    </w:p>
    <w:p w:rsidR="00B336D0" w:rsidRPr="00B336D0" w:rsidRDefault="00B336D0" w:rsidP="00B336D0">
      <w:pPr>
        <w:shd w:val="clear" w:color="auto" w:fill="FFFFFF"/>
        <w:spacing w:before="150" w:after="180" w:line="240" w:lineRule="auto"/>
        <w:ind w:left="-240"/>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Навчальна робота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Згідно з річним планом роботи школи, з метою виявлення тенденції щодо покращення чи погіршення успішності учнів школи та вироблення відповідних методичних рекомендацій,  в травні 2019 року було проведено моніторинг якості навчальних досягнень учнів  3-9 класів з усіх предметів за результатами ІІ семестру. Внаслідок моніторингу було встановлено, що у порівнянні з І семестром 2018 – 2019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кількість учнів по школі з високим та середнім  рівнем навчальних досягнень  зменшилась, а з  достатнім, початковим  –  збільшилась.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 кінець  ІІ семестру 2018 – 2019 навчального року в школі навчалося   76 учні,  всі учні атестовані, 4 учні 4 класу навчались за індивідуальною формою. Хлопчиків-30,дівчаток—46.</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Середня  наповнюваність класів становить – 8,4 учнів; функціонувала 1 група продовженого дня, у 5 класі – інклюзивна форма навчання для дитини із ЗПР.</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Кількість учнів по класах: </w:t>
      </w:r>
      <w:r w:rsidRPr="00B336D0">
        <w:rPr>
          <w:rFonts w:ascii="Times New Roman" w:eastAsia="Times New Roman" w:hAnsi="Times New Roman" w:cs="Times New Roman"/>
          <w:b/>
          <w:bCs/>
          <w:i/>
          <w:iCs/>
          <w:color w:val="111111"/>
          <w:sz w:val="24"/>
          <w:szCs w:val="24"/>
          <w:lang w:eastAsia="uk-UA"/>
        </w:rPr>
        <w:t>кількісний склад учнів: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1 – 4 класи –  3 повних класи - 27 учнів,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 клас - індивідуальна форма навчання – 4 учні.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5-9 класи – 45 учнів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 кінець  ІІ семестру 2018 – 2019 навчального року в школі навчалося   76 учнів,  всі атестовані.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У початковій школі  навчалось  31  учень. 7 учнів 1 класу, 12 учнів  2 класу  засвоїли програму і оцінювались вербально. Із 12 учнів, які оцінювались, на високий рівень навчається 2 учні(17%), достатній – 5 учнів (42%), середній – 5 учнів (42%).  Середній бал по початковій школі – 8,1. Якісний показник по  початковій школі – 56%.</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 основній школі навчається 45 учнів, з них на високий рівень – 2 учні (4%), достатній – 21 учень (47%), середній – 20 учнів (45%), на початковий – 2 учні (4%). Якісний показник по основній школі – 49 %. Середній бал по основній школі –7,5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Середній бал по школі -7,8.  Якісний показник по школі –53 %.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Порівняльний аналіз здійснено в таблиці:</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785"/>
        <w:gridCol w:w="2754"/>
        <w:gridCol w:w="3155"/>
        <w:gridCol w:w="1929"/>
      </w:tblGrid>
      <w:tr w:rsidR="00B336D0" w:rsidRPr="00B336D0" w:rsidTr="00B336D0">
        <w:trPr>
          <w:trHeight w:val="1260"/>
        </w:trPr>
        <w:tc>
          <w:tcPr>
            <w:tcW w:w="18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І семестр</w:t>
            </w:r>
          </w:p>
        </w:tc>
        <w:tc>
          <w:tcPr>
            <w:tcW w:w="32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ІІ семестр</w:t>
            </w:r>
          </w:p>
        </w:tc>
        <w:tc>
          <w:tcPr>
            <w:tcW w:w="1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Порівняння</w:t>
            </w:r>
          </w:p>
        </w:tc>
      </w:tr>
      <w:tr w:rsidR="00B336D0" w:rsidRPr="00B336D0" w:rsidTr="00B336D0">
        <w:tc>
          <w:tcPr>
            <w:tcW w:w="18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Якість знань</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54%</w:t>
            </w:r>
          </w:p>
        </w:tc>
        <w:tc>
          <w:tcPr>
            <w:tcW w:w="32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53%</w:t>
            </w:r>
          </w:p>
        </w:tc>
        <w:tc>
          <w:tcPr>
            <w:tcW w:w="1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r>
      <w:tr w:rsidR="00B336D0" w:rsidRPr="00B336D0" w:rsidTr="00B336D0">
        <w:tc>
          <w:tcPr>
            <w:tcW w:w="18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Середній бал</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7,7</w:t>
            </w:r>
          </w:p>
        </w:tc>
        <w:tc>
          <w:tcPr>
            <w:tcW w:w="32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7,8</w:t>
            </w:r>
          </w:p>
        </w:tc>
        <w:tc>
          <w:tcPr>
            <w:tcW w:w="1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r>
    </w:tbl>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Проаналізовано якість знань учнів з кожного предмета, результати подано у таблиці:</w:t>
      </w:r>
    </w:p>
    <w:tbl>
      <w:tblPr>
        <w:tblW w:w="1063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59"/>
        <w:gridCol w:w="2180"/>
        <w:gridCol w:w="692"/>
        <w:gridCol w:w="692"/>
        <w:gridCol w:w="692"/>
        <w:gridCol w:w="692"/>
        <w:gridCol w:w="566"/>
        <w:gridCol w:w="692"/>
        <w:gridCol w:w="692"/>
        <w:gridCol w:w="706"/>
        <w:gridCol w:w="683"/>
        <w:gridCol w:w="262"/>
        <w:gridCol w:w="664"/>
        <w:gridCol w:w="156"/>
        <w:gridCol w:w="807"/>
      </w:tblGrid>
      <w:tr w:rsidR="00B336D0" w:rsidRPr="00B336D0" w:rsidTr="00B336D0">
        <w:trPr>
          <w:trHeight w:val="1260"/>
        </w:trPr>
        <w:tc>
          <w:tcPr>
            <w:tcW w:w="46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219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Предмет</w:t>
            </w:r>
          </w:p>
        </w:tc>
        <w:tc>
          <w:tcPr>
            <w:tcW w:w="14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proofErr w:type="spellStart"/>
            <w:r w:rsidRPr="00B336D0">
              <w:rPr>
                <w:rFonts w:ascii="Times New Roman" w:eastAsia="Times New Roman" w:hAnsi="Times New Roman" w:cs="Times New Roman"/>
                <w:b/>
                <w:bCs/>
                <w:color w:val="111111"/>
                <w:sz w:val="24"/>
                <w:szCs w:val="24"/>
                <w:lang w:eastAsia="uk-UA"/>
              </w:rPr>
              <w:t>Почат</w:t>
            </w:r>
            <w:proofErr w:type="spellEnd"/>
          </w:p>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proofErr w:type="spellStart"/>
            <w:r w:rsidRPr="00B336D0">
              <w:rPr>
                <w:rFonts w:ascii="Times New Roman" w:eastAsia="Times New Roman" w:hAnsi="Times New Roman" w:cs="Times New Roman"/>
                <w:b/>
                <w:bCs/>
                <w:color w:val="111111"/>
                <w:sz w:val="24"/>
                <w:szCs w:val="24"/>
                <w:lang w:eastAsia="uk-UA"/>
              </w:rPr>
              <w:t>кова</w:t>
            </w:r>
            <w:proofErr w:type="spellEnd"/>
            <w:r w:rsidRPr="00B336D0">
              <w:rPr>
                <w:rFonts w:ascii="Times New Roman" w:eastAsia="Times New Roman" w:hAnsi="Times New Roman" w:cs="Times New Roman"/>
                <w:b/>
                <w:bCs/>
                <w:color w:val="111111"/>
                <w:sz w:val="24"/>
                <w:szCs w:val="24"/>
                <w:lang w:eastAsia="uk-UA"/>
              </w:rPr>
              <w:t xml:space="preserve"> школа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3405"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Основна школа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85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По школі %</w:t>
            </w:r>
          </w:p>
        </w:tc>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rPr>
          <w:trHeight w:val="675"/>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Українська мова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58</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57</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Українська література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58</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56</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Літературне читання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Зарубіжна література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36</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Іноземна мова (</w:t>
            </w:r>
            <w:proofErr w:type="spellStart"/>
            <w:r w:rsidRPr="00B336D0">
              <w:rPr>
                <w:rFonts w:ascii="Times New Roman" w:eastAsia="Times New Roman" w:hAnsi="Times New Roman" w:cs="Times New Roman"/>
                <w:b/>
                <w:bCs/>
                <w:color w:val="111111"/>
                <w:sz w:val="24"/>
                <w:szCs w:val="24"/>
                <w:lang w:eastAsia="uk-UA"/>
              </w:rPr>
              <w:t>англ</w:t>
            </w:r>
            <w:proofErr w:type="spellEnd"/>
            <w:r w:rsidRPr="00B336D0">
              <w:rPr>
                <w:rFonts w:ascii="Times New Roman" w:eastAsia="Times New Roman" w:hAnsi="Times New Roman" w:cs="Times New Roman"/>
                <w:b/>
                <w:bCs/>
                <w:color w:val="111111"/>
                <w:sz w:val="24"/>
                <w:szCs w:val="24"/>
                <w:lang w:eastAsia="uk-UA"/>
              </w:rPr>
              <w:t>.)</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18</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25</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Математика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33</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33</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lastRenderedPageBreak/>
              <w:t>6</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Алгебра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68</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Геометрія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56</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Інформатика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81</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Історія України</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79</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Всесвітня історія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11</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Основи правознавства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rPr>
          <w:trHeight w:val="660"/>
        </w:trPr>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12</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Природознавство</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67</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67</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13</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Географія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14</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Біологія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36</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42</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15</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Фізика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77</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16</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Хімія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36</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37</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rPr>
          <w:trHeight w:val="495"/>
        </w:trPr>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17</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Музичне</w:t>
            </w:r>
          </w:p>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мистецтво</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66</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83</w:t>
            </w:r>
          </w:p>
        </w:tc>
        <w:tc>
          <w:tcPr>
            <w:tcW w:w="2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83</w:t>
            </w:r>
          </w:p>
        </w:tc>
        <w:tc>
          <w:tcPr>
            <w:tcW w:w="885" w:type="dxa"/>
            <w:gridSpan w:val="2"/>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rPr>
          <w:trHeight w:val="330"/>
        </w:trPr>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18</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Мистецтво</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2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0" w:type="auto"/>
            <w:gridSpan w:val="2"/>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19</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proofErr w:type="spellStart"/>
            <w:r w:rsidRPr="00B336D0">
              <w:rPr>
                <w:rFonts w:ascii="Times New Roman" w:eastAsia="Times New Roman" w:hAnsi="Times New Roman" w:cs="Times New Roman"/>
                <w:b/>
                <w:bCs/>
                <w:color w:val="111111"/>
                <w:sz w:val="24"/>
                <w:szCs w:val="24"/>
                <w:lang w:eastAsia="uk-UA"/>
              </w:rPr>
              <w:t>Образотв</w:t>
            </w:r>
            <w:proofErr w:type="spellEnd"/>
            <w:r w:rsidRPr="00B336D0">
              <w:rPr>
                <w:rFonts w:ascii="Times New Roman" w:eastAsia="Times New Roman" w:hAnsi="Times New Roman" w:cs="Times New Roman"/>
                <w:b/>
                <w:bCs/>
                <w:color w:val="111111"/>
                <w:sz w:val="24"/>
                <w:szCs w:val="24"/>
                <w:lang w:eastAsia="uk-UA"/>
              </w:rPr>
              <w:t xml:space="preserve">. </w:t>
            </w:r>
            <w:proofErr w:type="spellStart"/>
            <w:r w:rsidRPr="00B336D0">
              <w:rPr>
                <w:rFonts w:ascii="Times New Roman" w:eastAsia="Times New Roman" w:hAnsi="Times New Roman" w:cs="Times New Roman"/>
                <w:b/>
                <w:bCs/>
                <w:color w:val="111111"/>
                <w:sz w:val="24"/>
                <w:szCs w:val="24"/>
                <w:lang w:eastAsia="uk-UA"/>
              </w:rPr>
              <w:t>мист</w:t>
            </w:r>
            <w:proofErr w:type="spellEnd"/>
            <w:r w:rsidRPr="00B336D0">
              <w:rPr>
                <w:rFonts w:ascii="Times New Roman" w:eastAsia="Times New Roman" w:hAnsi="Times New Roman" w:cs="Times New Roman"/>
                <w:b/>
                <w:bCs/>
                <w:color w:val="111111"/>
                <w:sz w:val="24"/>
                <w:szCs w:val="24"/>
                <w:lang w:eastAsia="uk-UA"/>
              </w:rPr>
              <w:t>.</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33</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66</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72</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57</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20</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Фізкультура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90</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22</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Основи здоров’я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98</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23</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Трудове навчання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98</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r>
    </w:tbl>
    <w:p w:rsidR="00B336D0" w:rsidRDefault="00B336D0" w:rsidP="00B336D0">
      <w:pPr>
        <w:shd w:val="clear" w:color="auto" w:fill="FFFFFF"/>
        <w:spacing w:before="150" w:after="180" w:line="240" w:lineRule="auto"/>
        <w:ind w:left="360"/>
        <w:jc w:val="center"/>
        <w:rPr>
          <w:rFonts w:ascii="Times New Roman" w:eastAsia="Times New Roman" w:hAnsi="Times New Roman" w:cs="Times New Roman"/>
          <w:b/>
          <w:bCs/>
          <w:i/>
          <w:iCs/>
          <w:color w:val="111111"/>
          <w:sz w:val="24"/>
          <w:szCs w:val="24"/>
          <w:lang w:eastAsia="uk-UA"/>
        </w:rPr>
      </w:pPr>
    </w:p>
    <w:p w:rsidR="00B336D0" w:rsidRPr="00B336D0" w:rsidRDefault="00B336D0" w:rsidP="00B336D0">
      <w:pPr>
        <w:shd w:val="clear" w:color="auto" w:fill="FFFFFF"/>
        <w:spacing w:before="150" w:after="180" w:line="240" w:lineRule="auto"/>
        <w:ind w:left="360"/>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lastRenderedPageBreak/>
        <w:t>Школа І ступеня</w:t>
      </w:r>
      <w:r w:rsidRPr="00B336D0">
        <w:rPr>
          <w:rFonts w:ascii="Times New Roman" w:eastAsia="Times New Roman" w:hAnsi="Times New Roman" w:cs="Times New Roman"/>
          <w:color w:val="111111"/>
          <w:sz w:val="24"/>
          <w:szCs w:val="24"/>
          <w:lang w:eastAsia="uk-UA"/>
        </w:rPr>
        <w:t> – 1 – 4 класи:</w:t>
      </w:r>
    </w:p>
    <w:tbl>
      <w:tblPr>
        <w:tblW w:w="1000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22"/>
        <w:gridCol w:w="1204"/>
        <w:gridCol w:w="440"/>
        <w:gridCol w:w="947"/>
        <w:gridCol w:w="599"/>
        <w:gridCol w:w="921"/>
        <w:gridCol w:w="455"/>
        <w:gridCol w:w="787"/>
        <w:gridCol w:w="753"/>
        <w:gridCol w:w="753"/>
        <w:gridCol w:w="1128"/>
        <w:gridCol w:w="1096"/>
      </w:tblGrid>
      <w:tr w:rsidR="00B336D0" w:rsidRPr="00B336D0" w:rsidTr="00B336D0">
        <w:trPr>
          <w:trHeight w:val="300"/>
        </w:trPr>
        <w:tc>
          <w:tcPr>
            <w:tcW w:w="96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Клас</w:t>
            </w:r>
          </w:p>
        </w:tc>
        <w:tc>
          <w:tcPr>
            <w:tcW w:w="88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Кількість учнів</w:t>
            </w:r>
          </w:p>
        </w:tc>
        <w:tc>
          <w:tcPr>
            <w:tcW w:w="6330" w:type="dxa"/>
            <w:gridSpan w:val="8"/>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Рівень досягнень</w:t>
            </w:r>
          </w:p>
        </w:tc>
        <w:tc>
          <w:tcPr>
            <w:tcW w:w="93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Якісний показник</w:t>
            </w:r>
          </w:p>
        </w:tc>
        <w:tc>
          <w:tcPr>
            <w:tcW w:w="90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Середній бал</w:t>
            </w:r>
          </w:p>
        </w:tc>
      </w:tr>
      <w:tr w:rsidR="00B336D0" w:rsidRPr="00B336D0" w:rsidTr="00B336D0">
        <w:trPr>
          <w:trHeight w:val="270"/>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180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Високий</w:t>
            </w:r>
          </w:p>
        </w:tc>
        <w:tc>
          <w:tcPr>
            <w:tcW w:w="17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Достатній</w:t>
            </w:r>
          </w:p>
        </w:tc>
        <w:tc>
          <w:tcPr>
            <w:tcW w:w="142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Середній</w:t>
            </w:r>
          </w:p>
        </w:tc>
        <w:tc>
          <w:tcPr>
            <w:tcW w:w="14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Початковий</w:t>
            </w: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8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8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6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9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w:t>
            </w:r>
          </w:p>
        </w:tc>
        <w:tc>
          <w:tcPr>
            <w:tcW w:w="8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8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6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9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w:t>
            </w:r>
          </w:p>
        </w:tc>
        <w:tc>
          <w:tcPr>
            <w:tcW w:w="8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12%</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w:t>
            </w:r>
          </w:p>
        </w:tc>
        <w:tc>
          <w:tcPr>
            <w:tcW w:w="8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6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63%</w:t>
            </w:r>
          </w:p>
        </w:tc>
        <w:tc>
          <w:tcPr>
            <w:tcW w:w="9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8,6</w:t>
            </w: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8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25%</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25%</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w:t>
            </w:r>
          </w:p>
        </w:tc>
        <w:tc>
          <w:tcPr>
            <w:tcW w:w="8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6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50%</w:t>
            </w:r>
          </w:p>
        </w:tc>
        <w:tc>
          <w:tcPr>
            <w:tcW w:w="9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7,8</w:t>
            </w: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Всього</w:t>
            </w:r>
          </w:p>
        </w:tc>
        <w:tc>
          <w:tcPr>
            <w:tcW w:w="8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36</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12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19%</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w:t>
            </w:r>
          </w:p>
        </w:tc>
        <w:tc>
          <w:tcPr>
            <w:tcW w:w="9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37%</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w:t>
            </w:r>
          </w:p>
        </w:tc>
        <w:tc>
          <w:tcPr>
            <w:tcW w:w="8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6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9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51%</w:t>
            </w:r>
          </w:p>
        </w:tc>
        <w:tc>
          <w:tcPr>
            <w:tcW w:w="9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8,2</w:t>
            </w:r>
          </w:p>
        </w:tc>
      </w:tr>
    </w:tbl>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Школа ІІ ступеня</w:t>
      </w:r>
      <w:r w:rsidRPr="00B336D0">
        <w:rPr>
          <w:rFonts w:ascii="Times New Roman" w:eastAsia="Times New Roman" w:hAnsi="Times New Roman" w:cs="Times New Roman"/>
          <w:color w:val="111111"/>
          <w:sz w:val="24"/>
          <w:szCs w:val="24"/>
          <w:lang w:eastAsia="uk-UA"/>
        </w:rPr>
        <w:t> – 5 – 9  класи:</w:t>
      </w:r>
    </w:p>
    <w:tbl>
      <w:tblPr>
        <w:tblpPr w:leftFromText="45" w:rightFromText="45" w:topFromText="150" w:bottomFromText="180" w:vertAnchor="text"/>
        <w:tblW w:w="1102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50"/>
        <w:gridCol w:w="1317"/>
        <w:gridCol w:w="658"/>
        <w:gridCol w:w="818"/>
        <w:gridCol w:w="720"/>
        <w:gridCol w:w="826"/>
        <w:gridCol w:w="156"/>
        <w:gridCol w:w="570"/>
        <w:gridCol w:w="759"/>
        <w:gridCol w:w="627"/>
        <w:gridCol w:w="1132"/>
        <w:gridCol w:w="1332"/>
        <w:gridCol w:w="1160"/>
      </w:tblGrid>
      <w:tr w:rsidR="00B336D0" w:rsidRPr="00B336D0" w:rsidTr="00B336D0">
        <w:trPr>
          <w:trHeight w:val="300"/>
        </w:trPr>
        <w:tc>
          <w:tcPr>
            <w:tcW w:w="96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Клас</w:t>
            </w:r>
          </w:p>
        </w:tc>
        <w:tc>
          <w:tcPr>
            <w:tcW w:w="114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Кількість учнів</w:t>
            </w:r>
          </w:p>
        </w:tc>
        <w:tc>
          <w:tcPr>
            <w:tcW w:w="6405" w:type="dxa"/>
            <w:gridSpan w:val="9"/>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Рівень досягнень</w:t>
            </w:r>
          </w:p>
        </w:tc>
        <w:tc>
          <w:tcPr>
            <w:tcW w:w="136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Якісний показник</w:t>
            </w:r>
          </w:p>
        </w:tc>
        <w:tc>
          <w:tcPr>
            <w:tcW w:w="11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Середній бал</w:t>
            </w:r>
          </w:p>
        </w:tc>
      </w:tr>
      <w:tr w:rsidR="00B336D0" w:rsidRPr="00B336D0" w:rsidTr="00B336D0">
        <w:trPr>
          <w:trHeight w:val="270"/>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154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Високий</w:t>
            </w:r>
          </w:p>
        </w:tc>
        <w:tc>
          <w:tcPr>
            <w:tcW w:w="157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Достатній</w:t>
            </w:r>
          </w:p>
        </w:tc>
        <w:tc>
          <w:tcPr>
            <w:tcW w:w="14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Середній</w:t>
            </w:r>
          </w:p>
        </w:tc>
        <w:tc>
          <w:tcPr>
            <w:tcW w:w="180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Початковий</w:t>
            </w: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12</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w:t>
            </w:r>
          </w:p>
        </w:tc>
        <w:tc>
          <w:tcPr>
            <w:tcW w:w="8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17%</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w:t>
            </w:r>
          </w:p>
        </w:tc>
        <w:tc>
          <w:tcPr>
            <w:tcW w:w="96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17%</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w:t>
            </w:r>
          </w:p>
        </w:tc>
        <w:tc>
          <w:tcPr>
            <w:tcW w:w="7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58%</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41%</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7,5</w:t>
            </w:r>
          </w:p>
        </w:tc>
      </w:tr>
      <w:tr w:rsidR="00B336D0" w:rsidRPr="00B336D0" w:rsidTr="00B336D0">
        <w:trPr>
          <w:trHeight w:val="45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6</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6</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8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w:t>
            </w:r>
          </w:p>
        </w:tc>
        <w:tc>
          <w:tcPr>
            <w:tcW w:w="96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50%</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w:t>
            </w:r>
          </w:p>
        </w:tc>
        <w:tc>
          <w:tcPr>
            <w:tcW w:w="7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50%</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50%</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6,7</w:t>
            </w: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8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96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36%</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6</w:t>
            </w:r>
          </w:p>
        </w:tc>
        <w:tc>
          <w:tcPr>
            <w:tcW w:w="7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55%</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36%</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7,7</w:t>
            </w: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8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w:t>
            </w:r>
          </w:p>
        </w:tc>
        <w:tc>
          <w:tcPr>
            <w:tcW w:w="96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63%</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w:t>
            </w:r>
          </w:p>
        </w:tc>
        <w:tc>
          <w:tcPr>
            <w:tcW w:w="7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37%</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53%</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7,7</w:t>
            </w: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9</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8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7</w:t>
            </w:r>
          </w:p>
        </w:tc>
        <w:tc>
          <w:tcPr>
            <w:tcW w:w="96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88%</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7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12%</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88%</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8,1</w:t>
            </w:r>
          </w:p>
        </w:tc>
      </w:tr>
      <w:tr w:rsidR="00B336D0" w:rsidRPr="00B336D0" w:rsidTr="00B336D0">
        <w:trPr>
          <w:trHeight w:val="270"/>
        </w:trPr>
        <w:tc>
          <w:tcPr>
            <w:tcW w:w="9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Всього</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8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21</w:t>
            </w:r>
          </w:p>
        </w:tc>
        <w:tc>
          <w:tcPr>
            <w:tcW w:w="96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47%</w:t>
            </w:r>
          </w:p>
        </w:tc>
        <w:tc>
          <w:tcPr>
            <w:tcW w:w="6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20</w:t>
            </w:r>
          </w:p>
        </w:tc>
        <w:tc>
          <w:tcPr>
            <w:tcW w:w="7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45%</w:t>
            </w:r>
          </w:p>
        </w:tc>
        <w:tc>
          <w:tcPr>
            <w:tcW w:w="6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w:t>
            </w:r>
          </w:p>
        </w:tc>
        <w:tc>
          <w:tcPr>
            <w:tcW w:w="13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49%</w:t>
            </w:r>
          </w:p>
        </w:tc>
        <w:tc>
          <w:tcPr>
            <w:tcW w:w="11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r>
      <w:tr w:rsidR="00B336D0" w:rsidRPr="00B336D0" w:rsidTr="00B336D0">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r>
    </w:tbl>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Результати державної підсумкової атестації</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Відповідно до Закону України «Про загальну середню освіту»,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30.12.2014 № 1547, зареєстрованого в Міністерстві юстиції України 14.02.2015 за № 157/26602, Порядку переведення учнів </w:t>
      </w:r>
      <w:r w:rsidRPr="00B336D0">
        <w:rPr>
          <w:rFonts w:ascii="Times New Roman" w:eastAsia="Times New Roman" w:hAnsi="Times New Roman" w:cs="Times New Roman"/>
          <w:color w:val="111111"/>
          <w:sz w:val="24"/>
          <w:szCs w:val="24"/>
          <w:lang w:eastAsia="uk-UA"/>
        </w:rPr>
        <w:lastRenderedPageBreak/>
        <w:t>(вихованців)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з метою створення належних умов в школі, що забезпечать безумовне дотримання порядку закінчення 2018 - 2019 навчального року і проведення державної підсумкової атестації, установленого нормативно-правовими документами, здійснення контролю за виконанням навчальних планів та програм, а також за відповідністю освітнього рівня учнів і випускників школи вимогам Державного стандарту початкової загальної освіти та Державного стандарту базової і повної загальної середньої освіти, в період з 15 травня по 12 червня 2019 року в школі було проведено державну підсумкову атестацію учнів 4, 9 класів.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 метою якісної організації проведення державної підсумкової атестації 4, 9, класів  у школі були проведені наступні заходи:</w:t>
      </w:r>
    </w:p>
    <w:p w:rsidR="00B336D0" w:rsidRPr="00B336D0" w:rsidRDefault="00B336D0" w:rsidP="00B336D0">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своєчасно складений розклад проведення державної підсумкової атестації;</w:t>
      </w:r>
    </w:p>
    <w:p w:rsidR="00B336D0" w:rsidRPr="00B336D0" w:rsidRDefault="00B336D0" w:rsidP="00B336D0">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затверджено склади державних атестаційних комісій;</w:t>
      </w:r>
    </w:p>
    <w:p w:rsidR="00B336D0" w:rsidRPr="00B336D0" w:rsidRDefault="00B336D0" w:rsidP="00B336D0">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підготовлені матеріали відповідно до  нормативних документів щодо проведення державної підсумкової атестації;</w:t>
      </w:r>
    </w:p>
    <w:p w:rsidR="00B336D0" w:rsidRPr="00B336D0" w:rsidRDefault="00B336D0" w:rsidP="00B336D0">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оформлений стенд “Державна підсумкова атестація – 2019”</w:t>
      </w:r>
    </w:p>
    <w:p w:rsidR="00B336D0" w:rsidRPr="00B336D0" w:rsidRDefault="00B336D0" w:rsidP="00B336D0">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 педагогічними працівниками школи, з учнями та їх батьками було проведено у січні-лютому 2019 року збори, наради, засідання щодо вивчення нормативних документів Міністерства освіти  і науки України, Департаменту науки і освіти, міського відділу освіти  про порядок закінчення 2018 – 2019 навчального року та проведення державної підсумкової атестації.</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  школі в 2018 - 2019 навчальному році в  4 класі за індивідуальною формою навчалося 4 учні.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Тексти контрольних робіт з української мови та математики були складені учителями початкових класів, погоджені методичним об’єднанням вчителів початкових класів закладу освіти відповідно до навчальних програм початкової школи і охоплювали матеріал 4 класу на кінець навчального року за рекомендаціями, визначеними листом Міністерства освіти і науки України.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Порядок проведення державної підсумкової атестації відповідав нормативним вимогам щодо проведення ДПА початкової школи. На проведення кожної підсумкової контрольної роботи відводилась 1 академічна година (шкільний урок): 5 хвилин – на організацію класу та пояснення змісту роботи і 35 хвилин –  на її виконання.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Результати державної підсумкової атестації подано у таблицях.</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 курс початкової школи:</w:t>
      </w:r>
    </w:p>
    <w:tbl>
      <w:tblPr>
        <w:tblW w:w="1003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397"/>
        <w:gridCol w:w="799"/>
        <w:gridCol w:w="1322"/>
        <w:gridCol w:w="1148"/>
        <w:gridCol w:w="552"/>
        <w:gridCol w:w="651"/>
        <w:gridCol w:w="537"/>
        <w:gridCol w:w="817"/>
        <w:gridCol w:w="488"/>
        <w:gridCol w:w="760"/>
        <w:gridCol w:w="732"/>
        <w:gridCol w:w="876"/>
        <w:gridCol w:w="993"/>
        <w:gridCol w:w="2000"/>
        <w:gridCol w:w="1248"/>
      </w:tblGrid>
      <w:tr w:rsidR="00B336D0" w:rsidRPr="00B336D0" w:rsidTr="00B336D0">
        <w:trPr>
          <w:trHeight w:val="1905"/>
        </w:trPr>
        <w:tc>
          <w:tcPr>
            <w:tcW w:w="180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Предмет</w:t>
            </w:r>
          </w:p>
        </w:tc>
        <w:tc>
          <w:tcPr>
            <w:tcW w:w="70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Клас</w:t>
            </w:r>
          </w:p>
        </w:tc>
        <w:tc>
          <w:tcPr>
            <w:tcW w:w="70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Кількість учнів</w:t>
            </w:r>
          </w:p>
        </w:tc>
        <w:tc>
          <w:tcPr>
            <w:tcW w:w="70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 Писали роботу</w:t>
            </w:r>
          </w:p>
        </w:tc>
        <w:tc>
          <w:tcPr>
            <w:tcW w:w="127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Високий рівень</w:t>
            </w:r>
          </w:p>
        </w:tc>
        <w:tc>
          <w:tcPr>
            <w:tcW w:w="99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Достатній рівень</w:t>
            </w:r>
          </w:p>
        </w:tc>
        <w:tc>
          <w:tcPr>
            <w:tcW w:w="99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Середній рівень</w:t>
            </w:r>
          </w:p>
        </w:tc>
        <w:tc>
          <w:tcPr>
            <w:tcW w:w="85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Початковий рівень</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знань</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r>
      <w:tr w:rsidR="00B336D0" w:rsidRPr="00B336D0" w:rsidTr="00B336D0">
        <w:trPr>
          <w:trHeight w:val="1140"/>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sz w:val="24"/>
                <w:szCs w:val="24"/>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4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Якість знань</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proofErr w:type="spellStart"/>
            <w:r w:rsidRPr="00B336D0">
              <w:rPr>
                <w:rFonts w:ascii="Times New Roman" w:eastAsia="Times New Roman" w:hAnsi="Times New Roman" w:cs="Times New Roman"/>
                <w:b/>
                <w:bCs/>
                <w:color w:val="111111"/>
                <w:sz w:val="24"/>
                <w:szCs w:val="24"/>
                <w:lang w:eastAsia="uk-UA"/>
              </w:rPr>
              <w:t>Успішністьтьть</w:t>
            </w:r>
            <w:proofErr w:type="spellEnd"/>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Середній бал</w:t>
            </w:r>
          </w:p>
        </w:tc>
      </w:tr>
      <w:tr w:rsidR="00B336D0" w:rsidRPr="00B336D0" w:rsidTr="00B336D0">
        <w:trPr>
          <w:trHeight w:val="1635"/>
        </w:trPr>
        <w:tc>
          <w:tcPr>
            <w:tcW w:w="18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Українська мова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25</w:t>
            </w:r>
          </w:p>
        </w:tc>
        <w:tc>
          <w:tcPr>
            <w:tcW w:w="4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25</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7,0</w:t>
            </w:r>
          </w:p>
        </w:tc>
      </w:tr>
      <w:tr w:rsidR="00B336D0" w:rsidRPr="00B336D0" w:rsidTr="00B336D0">
        <w:trPr>
          <w:trHeight w:val="1605"/>
        </w:trPr>
        <w:tc>
          <w:tcPr>
            <w:tcW w:w="18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Математика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4</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25</w:t>
            </w:r>
          </w:p>
        </w:tc>
        <w:tc>
          <w:tcPr>
            <w:tcW w:w="4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1</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25</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6,8</w:t>
            </w:r>
          </w:p>
        </w:tc>
      </w:tr>
    </w:tbl>
    <w:p w:rsidR="00B336D0" w:rsidRPr="00B336D0" w:rsidRDefault="00B336D0" w:rsidP="00B336D0">
      <w:pPr>
        <w:shd w:val="clear" w:color="auto" w:fill="FFFFFF"/>
        <w:spacing w:before="150" w:after="180" w:line="240" w:lineRule="auto"/>
        <w:ind w:left="42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Результати Державної підсумкової атестації за курс основної школи у 9 класі:</w:t>
      </w:r>
    </w:p>
    <w:tbl>
      <w:tblPr>
        <w:tblW w:w="985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045"/>
        <w:gridCol w:w="799"/>
        <w:gridCol w:w="1322"/>
        <w:gridCol w:w="1148"/>
        <w:gridCol w:w="426"/>
        <w:gridCol w:w="777"/>
        <w:gridCol w:w="645"/>
        <w:gridCol w:w="709"/>
        <w:gridCol w:w="548"/>
        <w:gridCol w:w="700"/>
        <w:gridCol w:w="819"/>
        <w:gridCol w:w="789"/>
        <w:gridCol w:w="993"/>
        <w:gridCol w:w="1510"/>
        <w:gridCol w:w="1248"/>
      </w:tblGrid>
      <w:tr w:rsidR="00B336D0" w:rsidRPr="00B336D0" w:rsidTr="00B336D0">
        <w:trPr>
          <w:trHeight w:val="1410"/>
        </w:trPr>
        <w:tc>
          <w:tcPr>
            <w:tcW w:w="208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Предмет</w:t>
            </w:r>
          </w:p>
        </w:tc>
        <w:tc>
          <w:tcPr>
            <w:tcW w:w="5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Клас</w:t>
            </w:r>
          </w:p>
        </w:tc>
        <w:tc>
          <w:tcPr>
            <w:tcW w:w="43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Кількість учнів</w:t>
            </w:r>
          </w:p>
        </w:tc>
        <w:tc>
          <w:tcPr>
            <w:tcW w:w="42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 Писали роботу</w:t>
            </w:r>
          </w:p>
        </w:tc>
        <w:tc>
          <w:tcPr>
            <w:tcW w:w="99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Високий рівень</w:t>
            </w:r>
          </w:p>
        </w:tc>
        <w:tc>
          <w:tcPr>
            <w:tcW w:w="127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Достатній рівень</w:t>
            </w:r>
          </w:p>
        </w:tc>
        <w:tc>
          <w:tcPr>
            <w:tcW w:w="114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Середній рівень</w:t>
            </w:r>
          </w:p>
        </w:tc>
        <w:tc>
          <w:tcPr>
            <w:tcW w:w="99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Початковий рівень</w:t>
            </w:r>
          </w:p>
        </w:tc>
        <w:tc>
          <w:tcPr>
            <w:tcW w:w="5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Якість знань</w:t>
            </w:r>
          </w:p>
        </w:tc>
        <w:tc>
          <w:tcPr>
            <w:tcW w:w="66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Успішність</w:t>
            </w:r>
          </w:p>
        </w:tc>
        <w:tc>
          <w:tcPr>
            <w:tcW w:w="72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Середній бал</w:t>
            </w:r>
          </w:p>
        </w:tc>
      </w:tr>
      <w:tr w:rsidR="00B336D0" w:rsidRPr="00B336D0" w:rsidTr="00B336D0">
        <w:trPr>
          <w:trHeight w:val="1110"/>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ind w:left="113"/>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B336D0" w:rsidRPr="00B336D0" w:rsidRDefault="00B336D0" w:rsidP="00B336D0">
            <w:pPr>
              <w:spacing w:after="0" w:line="240" w:lineRule="auto"/>
              <w:rPr>
                <w:rFonts w:ascii="Times New Roman" w:eastAsia="Times New Roman" w:hAnsi="Times New Roman" w:cs="Times New Roman"/>
                <w:color w:val="111111"/>
                <w:sz w:val="24"/>
                <w:szCs w:val="24"/>
                <w:lang w:eastAsia="uk-UA"/>
              </w:rPr>
            </w:pPr>
          </w:p>
        </w:tc>
      </w:tr>
      <w:tr w:rsidR="00B336D0" w:rsidRPr="00B336D0" w:rsidTr="00B336D0">
        <w:trPr>
          <w:trHeight w:val="1110"/>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Математика (інтегрована письмова  робота з алгебри і геометрії)</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w:t>
            </w:r>
          </w:p>
        </w:tc>
        <w:tc>
          <w:tcPr>
            <w:tcW w:w="4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25</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75</w:t>
            </w:r>
          </w:p>
        </w:tc>
        <w:tc>
          <w:tcPr>
            <w:tcW w:w="6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6,9</w:t>
            </w:r>
          </w:p>
        </w:tc>
      </w:tr>
      <w:tr w:rsidR="00B336D0" w:rsidRPr="00B336D0" w:rsidTr="00B336D0">
        <w:trPr>
          <w:trHeight w:val="1110"/>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Українська мова (диктант)</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w:t>
            </w:r>
          </w:p>
        </w:tc>
        <w:tc>
          <w:tcPr>
            <w:tcW w:w="4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6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8,4</w:t>
            </w:r>
          </w:p>
        </w:tc>
      </w:tr>
      <w:tr w:rsidR="00B336D0" w:rsidRPr="00B336D0" w:rsidTr="00B336D0">
        <w:trPr>
          <w:trHeight w:val="1110"/>
        </w:trPr>
        <w:tc>
          <w:tcPr>
            <w:tcW w:w="20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Біологія</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9</w:t>
            </w:r>
          </w:p>
        </w:tc>
        <w:tc>
          <w:tcPr>
            <w:tcW w:w="4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38%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4</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12</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4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c>
          <w:tcPr>
            <w:tcW w:w="6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100</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8,8</w:t>
            </w:r>
          </w:p>
        </w:tc>
      </w:tr>
    </w:tbl>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На підставі вищевикладеного можна зробити висновки про рівень організації та проведення ДПА:</w:t>
      </w:r>
    </w:p>
    <w:p w:rsidR="00B336D0" w:rsidRPr="00B336D0" w:rsidRDefault="00B336D0" w:rsidP="00B336D0">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 закладі було проведено належну роботу з підготовки до державної підсумкової атестації учнів випускних класів;</w:t>
      </w:r>
    </w:p>
    <w:p w:rsidR="00B336D0" w:rsidRPr="00B336D0" w:rsidRDefault="00B336D0" w:rsidP="00B336D0">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вчителі-предметники забезпечили виконання державних програм з навчальних предметів;</w:t>
      </w:r>
    </w:p>
    <w:p w:rsidR="00B336D0" w:rsidRPr="00B336D0" w:rsidRDefault="00B336D0" w:rsidP="00B336D0">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протягом ІІ семестру велося систематичне повторення навчального матеріалу з навчальних предметів;</w:t>
      </w:r>
    </w:p>
    <w:p w:rsidR="00B336D0" w:rsidRPr="00B336D0" w:rsidRDefault="00B336D0" w:rsidP="00B336D0">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діяльність педагогічного колективу була спрямована на успішне завершення навчального року  та проведення державної підсумкової атестації учнів 4, 9, класів.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Виходячи з вищезазначеного, у 2019 - 2020 навчальному році слід продовжити роботу з підвищення якості підготовки учнів до ДПА, запроваджуючи різнорівневі тестові технології.</w:t>
      </w:r>
    </w:p>
    <w:p w:rsidR="00B336D0" w:rsidRPr="00B336D0" w:rsidRDefault="00B336D0" w:rsidP="00B336D0">
      <w:pPr>
        <w:shd w:val="clear" w:color="auto" w:fill="FFFFFF"/>
        <w:spacing w:before="150" w:after="180" w:line="240" w:lineRule="auto"/>
        <w:ind w:left="284"/>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i/>
          <w:iCs/>
          <w:color w:val="111111"/>
          <w:sz w:val="24"/>
          <w:szCs w:val="24"/>
          <w:lang w:eastAsia="uk-UA"/>
        </w:rPr>
        <w:t>Характеристика контингенту  учнів:</w:t>
      </w:r>
    </w:p>
    <w:p w:rsidR="00B336D0" w:rsidRPr="00B336D0" w:rsidRDefault="00B336D0" w:rsidP="00B336D0">
      <w:pPr>
        <w:shd w:val="clear" w:color="auto" w:fill="FFFFFF"/>
        <w:spacing w:before="150" w:after="180" w:line="240" w:lineRule="auto"/>
        <w:ind w:left="284"/>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Дітей-інвалідів-2 учні;</w:t>
      </w:r>
      <w:r w:rsidRPr="00B336D0">
        <w:rPr>
          <w:rFonts w:ascii="Times New Roman" w:eastAsia="Times New Roman" w:hAnsi="Times New Roman" w:cs="Times New Roman"/>
          <w:color w:val="111111"/>
          <w:sz w:val="24"/>
          <w:szCs w:val="24"/>
          <w:lang w:eastAsia="uk-UA"/>
        </w:rPr>
        <w:br/>
        <w:t>     з неповних сімей - 3учні;</w:t>
      </w:r>
      <w:r w:rsidRPr="00B336D0">
        <w:rPr>
          <w:rFonts w:ascii="Times New Roman" w:eastAsia="Times New Roman" w:hAnsi="Times New Roman" w:cs="Times New Roman"/>
          <w:color w:val="111111"/>
          <w:sz w:val="24"/>
          <w:szCs w:val="24"/>
          <w:lang w:eastAsia="uk-UA"/>
        </w:rPr>
        <w:br/>
        <w:t>     багатодітних – 10 сімей, у них 28 дітей;</w:t>
      </w:r>
    </w:p>
    <w:p w:rsidR="00B336D0" w:rsidRPr="00B336D0" w:rsidRDefault="00B336D0" w:rsidP="00B336D0">
      <w:pPr>
        <w:shd w:val="clear" w:color="auto" w:fill="FFFFFF"/>
        <w:spacing w:before="150" w:after="180" w:line="240" w:lineRule="auto"/>
        <w:ind w:left="284"/>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малозабезпечені – 6 сімей, у них 16 дітей;</w:t>
      </w:r>
    </w:p>
    <w:p w:rsidR="00B336D0" w:rsidRPr="00B336D0" w:rsidRDefault="00B336D0" w:rsidP="00B336D0">
      <w:pPr>
        <w:shd w:val="clear" w:color="auto" w:fill="FFFFFF"/>
        <w:spacing w:before="150" w:after="180" w:line="240" w:lineRule="auto"/>
        <w:ind w:left="284"/>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сім'ї, які опинилися  в складних життєвих ситуаціях – 5, в них дітей – 13;</w:t>
      </w:r>
    </w:p>
    <w:p w:rsidR="00B336D0" w:rsidRPr="00B336D0" w:rsidRDefault="00B336D0" w:rsidP="00B336D0">
      <w:pPr>
        <w:shd w:val="clear" w:color="auto" w:fill="FFFFFF"/>
        <w:spacing w:before="150" w:after="180" w:line="240" w:lineRule="auto"/>
        <w:ind w:left="284"/>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кількість дітей внутрішньо переміщених осіб – 1 сім’я, 2 дитини;</w:t>
      </w:r>
    </w:p>
    <w:p w:rsidR="00B336D0" w:rsidRPr="00B336D0" w:rsidRDefault="00B336D0" w:rsidP="00B336D0">
      <w:pPr>
        <w:shd w:val="clear" w:color="auto" w:fill="FFFFFF"/>
        <w:spacing w:before="150" w:after="180" w:line="240" w:lineRule="auto"/>
        <w:ind w:left="284"/>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кількість дітей, учасників АТО – 1 сім’я, 1 дитина;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2018н.р. школа працювала відповідно до діючих санітарно-гігієнічних норм режиму роботи. Уроки розпочинались о 8.30 тривалість уроку була:</w:t>
      </w:r>
    </w:p>
    <w:p w:rsidR="00B336D0" w:rsidRPr="00B336D0" w:rsidRDefault="00B336D0" w:rsidP="00B336D0">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перших класах – 35 хвилин,</w:t>
      </w:r>
    </w:p>
    <w:p w:rsidR="00B336D0" w:rsidRPr="00B336D0" w:rsidRDefault="00B336D0" w:rsidP="00B336D0">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2 - 4 класах – 40 хвилин,</w:t>
      </w:r>
    </w:p>
    <w:p w:rsidR="00B336D0" w:rsidRPr="00B336D0" w:rsidRDefault="00B336D0" w:rsidP="00B336D0">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5 - 9 класах – 45 хвилин,</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Перерви - тривалістю 10 та 20 хвилин. Для забезпечення належної організації гарячого харчування  впроваджено 2 великі перерви по 20 хвилин.</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 базі школи функціонувало  3  гуртки – хореографічний, вокальний, «Умілі руки».</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Реалізація робочого навчального плану за 2018 - 2019</w:t>
      </w:r>
      <w:r w:rsidRPr="00B336D0">
        <w:rPr>
          <w:rFonts w:ascii="Times New Roman" w:eastAsia="Times New Roman" w:hAnsi="Times New Roman" w:cs="Times New Roman"/>
          <w:color w:val="111111"/>
          <w:sz w:val="24"/>
          <w:szCs w:val="24"/>
          <w:lang w:eastAsia="uk-UA"/>
        </w:rPr>
        <w:t> </w:t>
      </w:r>
      <w:r w:rsidRPr="00B336D0">
        <w:rPr>
          <w:rFonts w:ascii="Times New Roman" w:eastAsia="Times New Roman" w:hAnsi="Times New Roman" w:cs="Times New Roman"/>
          <w:b/>
          <w:bCs/>
          <w:color w:val="111111"/>
          <w:sz w:val="24"/>
          <w:szCs w:val="24"/>
          <w:lang w:eastAsia="uk-UA"/>
        </w:rPr>
        <w:t>навчальний рік</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2018 - 2019 навчальному році освітній процес закладу освіти був організований відповідно до затверджених в установленому порядку робочого навчального плану і річного плану роботи школи.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Відповідно до річного плану в грудні 2018 року та в травні 2019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2018 - 2019 навчального року та результати різних видів контролю (фронтального, класно-узагальнюючого, тематичного),  а також характеру контролю (попереднього, </w:t>
      </w:r>
      <w:proofErr w:type="spellStart"/>
      <w:r w:rsidRPr="00B336D0">
        <w:rPr>
          <w:rFonts w:ascii="Times New Roman" w:eastAsia="Times New Roman" w:hAnsi="Times New Roman" w:cs="Times New Roman"/>
          <w:color w:val="111111"/>
          <w:sz w:val="24"/>
          <w:szCs w:val="24"/>
          <w:lang w:eastAsia="uk-UA"/>
        </w:rPr>
        <w:t>поточного,перспективного</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Робочий навчальний план школи  на 2018 - 2019  навчальний рік складено на  підставі типових освітніх програм (наказ МОН України від 21.03.2018 № 268</w:t>
      </w:r>
      <w:hyperlink r:id="rId5" w:history="1">
        <w:r w:rsidRPr="00B336D0">
          <w:rPr>
            <w:rFonts w:ascii="Times New Roman" w:eastAsia="Times New Roman" w:hAnsi="Times New Roman" w:cs="Times New Roman"/>
            <w:color w:val="326693"/>
            <w:sz w:val="24"/>
            <w:szCs w:val="24"/>
            <w:u w:val="single"/>
            <w:lang w:eastAsia="uk-UA"/>
          </w:rPr>
          <w:t>  “Про </w:t>
        </w:r>
      </w:hyperlink>
      <w:hyperlink r:id="rId6" w:history="1">
        <w:r w:rsidRPr="00B336D0">
          <w:rPr>
            <w:rFonts w:ascii="Times New Roman" w:eastAsia="Times New Roman" w:hAnsi="Times New Roman" w:cs="Times New Roman"/>
            <w:color w:val="326693"/>
            <w:sz w:val="24"/>
            <w:szCs w:val="24"/>
            <w:u w:val="single"/>
            <w:lang w:eastAsia="uk-UA"/>
          </w:rPr>
          <w:t>затвердження</w:t>
        </w:r>
      </w:hyperlink>
      <w:r w:rsidRPr="00B336D0">
        <w:rPr>
          <w:rFonts w:ascii="Times New Roman" w:eastAsia="Times New Roman" w:hAnsi="Times New Roman" w:cs="Times New Roman"/>
          <w:color w:val="111111"/>
          <w:sz w:val="24"/>
          <w:szCs w:val="24"/>
          <w:lang w:eastAsia="uk-UA"/>
        </w:rPr>
        <w:t> </w:t>
      </w:r>
      <w:hyperlink r:id="rId7" w:history="1">
        <w:r w:rsidRPr="00B336D0">
          <w:rPr>
            <w:rFonts w:ascii="Times New Roman" w:eastAsia="Times New Roman" w:hAnsi="Times New Roman" w:cs="Times New Roman"/>
            <w:color w:val="326693"/>
            <w:sz w:val="24"/>
            <w:szCs w:val="24"/>
            <w:u w:val="single"/>
            <w:lang w:eastAsia="uk-UA"/>
          </w:rPr>
          <w:t>типових</w:t>
        </w:r>
      </w:hyperlink>
      <w:r w:rsidRPr="00B336D0">
        <w:rPr>
          <w:rFonts w:ascii="Times New Roman" w:eastAsia="Times New Roman" w:hAnsi="Times New Roman" w:cs="Times New Roman"/>
          <w:color w:val="111111"/>
          <w:sz w:val="24"/>
          <w:szCs w:val="24"/>
          <w:lang w:eastAsia="uk-UA"/>
        </w:rPr>
        <w:t> </w:t>
      </w:r>
      <w:hyperlink r:id="rId8" w:history="1">
        <w:r w:rsidRPr="00B336D0">
          <w:rPr>
            <w:rFonts w:ascii="Times New Roman" w:eastAsia="Times New Roman" w:hAnsi="Times New Roman" w:cs="Times New Roman"/>
            <w:color w:val="326693"/>
            <w:sz w:val="24"/>
            <w:szCs w:val="24"/>
            <w:u w:val="single"/>
            <w:lang w:eastAsia="uk-UA"/>
          </w:rPr>
          <w:t>освітніх</w:t>
        </w:r>
      </w:hyperlink>
      <w:hyperlink r:id="rId9" w:history="1">
        <w:r w:rsidRPr="00B336D0">
          <w:rPr>
            <w:rFonts w:ascii="Times New Roman" w:eastAsia="Times New Roman" w:hAnsi="Times New Roman" w:cs="Times New Roman"/>
            <w:color w:val="326693"/>
            <w:sz w:val="24"/>
            <w:szCs w:val="24"/>
            <w:u w:val="single"/>
            <w:lang w:eastAsia="uk-UA"/>
          </w:rPr>
          <w:t> та </w:t>
        </w:r>
      </w:hyperlink>
      <w:hyperlink r:id="rId10" w:history="1">
        <w:r w:rsidRPr="00B336D0">
          <w:rPr>
            <w:rFonts w:ascii="Times New Roman" w:eastAsia="Times New Roman" w:hAnsi="Times New Roman" w:cs="Times New Roman"/>
            <w:color w:val="326693"/>
            <w:sz w:val="24"/>
            <w:szCs w:val="24"/>
            <w:u w:val="single"/>
            <w:lang w:eastAsia="uk-UA"/>
          </w:rPr>
          <w:t>навчальних</w:t>
        </w:r>
      </w:hyperlink>
      <w:r w:rsidRPr="00B336D0">
        <w:rPr>
          <w:rFonts w:ascii="Times New Roman" w:eastAsia="Times New Roman" w:hAnsi="Times New Roman" w:cs="Times New Roman"/>
          <w:color w:val="111111"/>
          <w:sz w:val="24"/>
          <w:szCs w:val="24"/>
          <w:lang w:eastAsia="uk-UA"/>
        </w:rPr>
        <w:t> </w:t>
      </w:r>
      <w:hyperlink r:id="rId11" w:history="1">
        <w:r w:rsidRPr="00B336D0">
          <w:rPr>
            <w:rFonts w:ascii="Times New Roman" w:eastAsia="Times New Roman" w:hAnsi="Times New Roman" w:cs="Times New Roman"/>
            <w:color w:val="326693"/>
            <w:sz w:val="24"/>
            <w:szCs w:val="24"/>
            <w:u w:val="single"/>
            <w:lang w:eastAsia="uk-UA"/>
          </w:rPr>
          <w:t>програм</w:t>
        </w:r>
      </w:hyperlink>
      <w:hyperlink r:id="rId12" w:history="1">
        <w:r w:rsidRPr="00B336D0">
          <w:rPr>
            <w:rFonts w:ascii="Times New Roman" w:eastAsia="Times New Roman" w:hAnsi="Times New Roman" w:cs="Times New Roman"/>
            <w:color w:val="326693"/>
            <w:sz w:val="24"/>
            <w:szCs w:val="24"/>
            <w:u w:val="single"/>
            <w:lang w:eastAsia="uk-UA"/>
          </w:rPr>
          <w:t> для 1-2-х </w:t>
        </w:r>
      </w:hyperlink>
      <w:hyperlink r:id="rId13" w:history="1">
        <w:r w:rsidRPr="00B336D0">
          <w:rPr>
            <w:rFonts w:ascii="Times New Roman" w:eastAsia="Times New Roman" w:hAnsi="Times New Roman" w:cs="Times New Roman"/>
            <w:color w:val="326693"/>
            <w:sz w:val="24"/>
            <w:szCs w:val="24"/>
            <w:u w:val="single"/>
            <w:lang w:eastAsia="uk-UA"/>
          </w:rPr>
          <w:t>класів</w:t>
        </w:r>
      </w:hyperlink>
      <w:r w:rsidRPr="00B336D0">
        <w:rPr>
          <w:rFonts w:ascii="Times New Roman" w:eastAsia="Times New Roman" w:hAnsi="Times New Roman" w:cs="Times New Roman"/>
          <w:color w:val="111111"/>
          <w:sz w:val="24"/>
          <w:szCs w:val="24"/>
          <w:lang w:eastAsia="uk-UA"/>
        </w:rPr>
        <w:t> </w:t>
      </w:r>
      <w:hyperlink r:id="rId14" w:history="1">
        <w:r w:rsidRPr="00B336D0">
          <w:rPr>
            <w:rFonts w:ascii="Times New Roman" w:eastAsia="Times New Roman" w:hAnsi="Times New Roman" w:cs="Times New Roman"/>
            <w:color w:val="326693"/>
            <w:sz w:val="24"/>
            <w:szCs w:val="24"/>
            <w:u w:val="single"/>
            <w:lang w:eastAsia="uk-UA"/>
          </w:rPr>
          <w:t>закладів</w:t>
        </w:r>
      </w:hyperlink>
      <w:r w:rsidRPr="00B336D0">
        <w:rPr>
          <w:rFonts w:ascii="Times New Roman" w:eastAsia="Times New Roman" w:hAnsi="Times New Roman" w:cs="Times New Roman"/>
          <w:color w:val="111111"/>
          <w:sz w:val="24"/>
          <w:szCs w:val="24"/>
          <w:lang w:eastAsia="uk-UA"/>
        </w:rPr>
        <w:t> </w:t>
      </w:r>
      <w:hyperlink r:id="rId15" w:history="1">
        <w:r w:rsidRPr="00B336D0">
          <w:rPr>
            <w:rFonts w:ascii="Times New Roman" w:eastAsia="Times New Roman" w:hAnsi="Times New Roman" w:cs="Times New Roman"/>
            <w:color w:val="326693"/>
            <w:sz w:val="24"/>
            <w:szCs w:val="24"/>
            <w:u w:val="single"/>
            <w:lang w:eastAsia="uk-UA"/>
          </w:rPr>
          <w:t>загальної</w:t>
        </w:r>
      </w:hyperlink>
      <w:r w:rsidRPr="00B336D0">
        <w:rPr>
          <w:rFonts w:ascii="Times New Roman" w:eastAsia="Times New Roman" w:hAnsi="Times New Roman" w:cs="Times New Roman"/>
          <w:color w:val="111111"/>
          <w:sz w:val="24"/>
          <w:szCs w:val="24"/>
          <w:lang w:eastAsia="uk-UA"/>
        </w:rPr>
        <w:t> </w:t>
      </w:r>
      <w:hyperlink r:id="rId16" w:history="1">
        <w:r w:rsidRPr="00B336D0">
          <w:rPr>
            <w:rFonts w:ascii="Times New Roman" w:eastAsia="Times New Roman" w:hAnsi="Times New Roman" w:cs="Times New Roman"/>
            <w:color w:val="326693"/>
            <w:sz w:val="24"/>
            <w:szCs w:val="24"/>
            <w:u w:val="single"/>
            <w:lang w:eastAsia="uk-UA"/>
          </w:rPr>
          <w:t>середньої</w:t>
        </w:r>
      </w:hyperlink>
      <w:r w:rsidRPr="00B336D0">
        <w:rPr>
          <w:rFonts w:ascii="Times New Roman" w:eastAsia="Times New Roman" w:hAnsi="Times New Roman" w:cs="Times New Roman"/>
          <w:color w:val="111111"/>
          <w:sz w:val="24"/>
          <w:szCs w:val="24"/>
          <w:lang w:eastAsia="uk-UA"/>
        </w:rPr>
        <w:t> </w:t>
      </w:r>
      <w:hyperlink r:id="rId17" w:history="1">
        <w:r w:rsidRPr="00B336D0">
          <w:rPr>
            <w:rFonts w:ascii="Times New Roman" w:eastAsia="Times New Roman" w:hAnsi="Times New Roman" w:cs="Times New Roman"/>
            <w:color w:val="326693"/>
            <w:sz w:val="24"/>
            <w:szCs w:val="24"/>
            <w:u w:val="single"/>
            <w:lang w:eastAsia="uk-UA"/>
          </w:rPr>
          <w:t>освіти</w:t>
        </w:r>
      </w:hyperlink>
      <w:hyperlink r:id="rId18" w:history="1">
        <w:r w:rsidRPr="00B336D0">
          <w:rPr>
            <w:rFonts w:ascii="Times New Roman" w:eastAsia="Times New Roman" w:hAnsi="Times New Roman" w:cs="Times New Roman"/>
            <w:color w:val="326693"/>
            <w:sz w:val="24"/>
            <w:szCs w:val="24"/>
            <w:u w:val="single"/>
            <w:lang w:eastAsia="uk-UA"/>
          </w:rPr>
          <w:t>”</w:t>
        </w:r>
      </w:hyperlink>
      <w:r w:rsidRPr="00B336D0">
        <w:rPr>
          <w:rFonts w:ascii="Times New Roman" w:eastAsia="Times New Roman" w:hAnsi="Times New Roman" w:cs="Times New Roman"/>
          <w:color w:val="111111"/>
          <w:sz w:val="24"/>
          <w:szCs w:val="24"/>
          <w:lang w:eastAsia="uk-UA"/>
        </w:rPr>
        <w:t> (</w:t>
      </w:r>
      <w:proofErr w:type="spellStart"/>
      <w:r w:rsidRPr="00B336D0">
        <w:rPr>
          <w:rFonts w:ascii="Times New Roman" w:eastAsia="Times New Roman" w:hAnsi="Times New Roman" w:cs="Times New Roman"/>
          <w:color w:val="111111"/>
          <w:sz w:val="24"/>
          <w:szCs w:val="24"/>
          <w:lang w:eastAsia="uk-UA"/>
        </w:rPr>
        <w:t>Tипова</w:t>
      </w:r>
      <w:proofErr w:type="spellEnd"/>
      <w:r w:rsidRPr="00B336D0">
        <w:rPr>
          <w:rFonts w:ascii="Times New Roman" w:eastAsia="Times New Roman" w:hAnsi="Times New Roman" w:cs="Times New Roman"/>
          <w:color w:val="111111"/>
          <w:sz w:val="24"/>
          <w:szCs w:val="24"/>
          <w:lang w:eastAsia="uk-UA"/>
        </w:rPr>
        <w:t xml:space="preserve"> освітня програма, розроблена під керівництвом Р. Б. Шияна); </w:t>
      </w:r>
      <w:hyperlink r:id="rId19" w:history="1">
        <w:r w:rsidRPr="00B336D0">
          <w:rPr>
            <w:rFonts w:ascii="Times New Roman" w:eastAsia="Times New Roman" w:hAnsi="Times New Roman" w:cs="Times New Roman"/>
            <w:color w:val="326693"/>
            <w:sz w:val="24"/>
            <w:szCs w:val="24"/>
            <w:u w:val="single"/>
            <w:lang w:eastAsia="uk-UA"/>
          </w:rPr>
          <w:t> наказу МОН </w:t>
        </w:r>
      </w:hyperlink>
      <w:hyperlink r:id="rId20" w:history="1">
        <w:r w:rsidRPr="00B336D0">
          <w:rPr>
            <w:rFonts w:ascii="Times New Roman" w:eastAsia="Times New Roman" w:hAnsi="Times New Roman" w:cs="Times New Roman"/>
            <w:color w:val="326693"/>
            <w:sz w:val="24"/>
            <w:szCs w:val="24"/>
            <w:u w:val="single"/>
            <w:lang w:eastAsia="uk-UA"/>
          </w:rPr>
          <w:t>України</w:t>
        </w:r>
      </w:hyperlink>
      <w:r w:rsidRPr="00B336D0">
        <w:rPr>
          <w:rFonts w:ascii="Times New Roman" w:eastAsia="Times New Roman" w:hAnsi="Times New Roman" w:cs="Times New Roman"/>
          <w:color w:val="111111"/>
          <w:sz w:val="24"/>
          <w:szCs w:val="24"/>
          <w:lang w:eastAsia="uk-UA"/>
        </w:rPr>
        <w:t> </w:t>
      </w:r>
      <w:hyperlink r:id="rId21" w:history="1">
        <w:r w:rsidRPr="00B336D0">
          <w:rPr>
            <w:rFonts w:ascii="Times New Roman" w:eastAsia="Times New Roman" w:hAnsi="Times New Roman" w:cs="Times New Roman"/>
            <w:color w:val="326693"/>
            <w:sz w:val="24"/>
            <w:szCs w:val="24"/>
            <w:u w:val="single"/>
            <w:lang w:eastAsia="uk-UA"/>
          </w:rPr>
          <w:t>від</w:t>
        </w:r>
      </w:hyperlink>
      <w:hyperlink r:id="rId22" w:history="1">
        <w:r w:rsidRPr="00B336D0">
          <w:rPr>
            <w:rFonts w:ascii="Times New Roman" w:eastAsia="Times New Roman" w:hAnsi="Times New Roman" w:cs="Times New Roman"/>
            <w:color w:val="326693"/>
            <w:sz w:val="24"/>
            <w:szCs w:val="24"/>
            <w:u w:val="single"/>
            <w:lang w:eastAsia="uk-UA"/>
          </w:rPr>
          <w:t> 20.04.2018р.  №407 “Про </w:t>
        </w:r>
      </w:hyperlink>
      <w:hyperlink r:id="rId23" w:history="1">
        <w:r w:rsidRPr="00B336D0">
          <w:rPr>
            <w:rFonts w:ascii="Times New Roman" w:eastAsia="Times New Roman" w:hAnsi="Times New Roman" w:cs="Times New Roman"/>
            <w:color w:val="326693"/>
            <w:sz w:val="24"/>
            <w:szCs w:val="24"/>
            <w:u w:val="single"/>
            <w:lang w:eastAsia="uk-UA"/>
          </w:rPr>
          <w:t>затвердження</w:t>
        </w:r>
      </w:hyperlink>
      <w:r w:rsidRPr="00B336D0">
        <w:rPr>
          <w:rFonts w:ascii="Times New Roman" w:eastAsia="Times New Roman" w:hAnsi="Times New Roman" w:cs="Times New Roman"/>
          <w:color w:val="111111"/>
          <w:sz w:val="24"/>
          <w:szCs w:val="24"/>
          <w:lang w:eastAsia="uk-UA"/>
        </w:rPr>
        <w:t> </w:t>
      </w:r>
      <w:hyperlink r:id="rId24" w:history="1">
        <w:r w:rsidRPr="00B336D0">
          <w:rPr>
            <w:rFonts w:ascii="Times New Roman" w:eastAsia="Times New Roman" w:hAnsi="Times New Roman" w:cs="Times New Roman"/>
            <w:color w:val="326693"/>
            <w:sz w:val="24"/>
            <w:szCs w:val="24"/>
            <w:u w:val="single"/>
            <w:lang w:eastAsia="uk-UA"/>
          </w:rPr>
          <w:t>типової</w:t>
        </w:r>
      </w:hyperlink>
      <w:r w:rsidRPr="00B336D0">
        <w:rPr>
          <w:rFonts w:ascii="Times New Roman" w:eastAsia="Times New Roman" w:hAnsi="Times New Roman" w:cs="Times New Roman"/>
          <w:color w:val="111111"/>
          <w:sz w:val="24"/>
          <w:szCs w:val="24"/>
          <w:lang w:eastAsia="uk-UA"/>
        </w:rPr>
        <w:t> </w:t>
      </w:r>
      <w:hyperlink r:id="rId25" w:history="1">
        <w:r w:rsidRPr="00B336D0">
          <w:rPr>
            <w:rFonts w:ascii="Times New Roman" w:eastAsia="Times New Roman" w:hAnsi="Times New Roman" w:cs="Times New Roman"/>
            <w:color w:val="326693"/>
            <w:sz w:val="24"/>
            <w:szCs w:val="24"/>
            <w:u w:val="single"/>
            <w:lang w:eastAsia="uk-UA"/>
          </w:rPr>
          <w:t>освітньої</w:t>
        </w:r>
      </w:hyperlink>
      <w:r w:rsidRPr="00B336D0">
        <w:rPr>
          <w:rFonts w:ascii="Times New Roman" w:eastAsia="Times New Roman" w:hAnsi="Times New Roman" w:cs="Times New Roman"/>
          <w:color w:val="111111"/>
          <w:sz w:val="24"/>
          <w:szCs w:val="24"/>
          <w:lang w:eastAsia="uk-UA"/>
        </w:rPr>
        <w:t> </w:t>
      </w:r>
      <w:hyperlink r:id="rId26" w:history="1">
        <w:r w:rsidRPr="00B336D0">
          <w:rPr>
            <w:rFonts w:ascii="Times New Roman" w:eastAsia="Times New Roman" w:hAnsi="Times New Roman" w:cs="Times New Roman"/>
            <w:color w:val="326693"/>
            <w:sz w:val="24"/>
            <w:szCs w:val="24"/>
            <w:u w:val="single"/>
            <w:lang w:eastAsia="uk-UA"/>
          </w:rPr>
          <w:t>програми</w:t>
        </w:r>
      </w:hyperlink>
      <w:r w:rsidRPr="00B336D0">
        <w:rPr>
          <w:rFonts w:ascii="Times New Roman" w:eastAsia="Times New Roman" w:hAnsi="Times New Roman" w:cs="Times New Roman"/>
          <w:color w:val="111111"/>
          <w:sz w:val="24"/>
          <w:szCs w:val="24"/>
          <w:lang w:eastAsia="uk-UA"/>
        </w:rPr>
        <w:t> </w:t>
      </w:r>
      <w:hyperlink r:id="rId27" w:history="1">
        <w:r w:rsidRPr="00B336D0">
          <w:rPr>
            <w:rFonts w:ascii="Times New Roman" w:eastAsia="Times New Roman" w:hAnsi="Times New Roman" w:cs="Times New Roman"/>
            <w:color w:val="326693"/>
            <w:sz w:val="24"/>
            <w:szCs w:val="24"/>
            <w:u w:val="single"/>
            <w:lang w:eastAsia="uk-UA"/>
          </w:rPr>
          <w:t>закладів</w:t>
        </w:r>
      </w:hyperlink>
      <w:r w:rsidRPr="00B336D0">
        <w:rPr>
          <w:rFonts w:ascii="Times New Roman" w:eastAsia="Times New Roman" w:hAnsi="Times New Roman" w:cs="Times New Roman"/>
          <w:color w:val="111111"/>
          <w:sz w:val="24"/>
          <w:szCs w:val="24"/>
          <w:lang w:eastAsia="uk-UA"/>
        </w:rPr>
        <w:t> </w:t>
      </w:r>
      <w:hyperlink r:id="rId28" w:history="1">
        <w:r w:rsidRPr="00B336D0">
          <w:rPr>
            <w:rFonts w:ascii="Times New Roman" w:eastAsia="Times New Roman" w:hAnsi="Times New Roman" w:cs="Times New Roman"/>
            <w:color w:val="326693"/>
            <w:sz w:val="24"/>
            <w:szCs w:val="24"/>
            <w:u w:val="single"/>
            <w:lang w:eastAsia="uk-UA"/>
          </w:rPr>
          <w:t>загальної</w:t>
        </w:r>
      </w:hyperlink>
      <w:r w:rsidRPr="00B336D0">
        <w:rPr>
          <w:rFonts w:ascii="Times New Roman" w:eastAsia="Times New Roman" w:hAnsi="Times New Roman" w:cs="Times New Roman"/>
          <w:color w:val="111111"/>
          <w:sz w:val="24"/>
          <w:szCs w:val="24"/>
          <w:lang w:eastAsia="uk-UA"/>
        </w:rPr>
        <w:t> </w:t>
      </w:r>
      <w:hyperlink r:id="rId29" w:history="1">
        <w:r w:rsidRPr="00B336D0">
          <w:rPr>
            <w:rFonts w:ascii="Times New Roman" w:eastAsia="Times New Roman" w:hAnsi="Times New Roman" w:cs="Times New Roman"/>
            <w:color w:val="326693"/>
            <w:sz w:val="24"/>
            <w:szCs w:val="24"/>
            <w:u w:val="single"/>
            <w:lang w:eastAsia="uk-UA"/>
          </w:rPr>
          <w:t>середньої</w:t>
        </w:r>
      </w:hyperlink>
      <w:r w:rsidRPr="00B336D0">
        <w:rPr>
          <w:rFonts w:ascii="Times New Roman" w:eastAsia="Times New Roman" w:hAnsi="Times New Roman" w:cs="Times New Roman"/>
          <w:color w:val="111111"/>
          <w:sz w:val="24"/>
          <w:szCs w:val="24"/>
          <w:lang w:eastAsia="uk-UA"/>
        </w:rPr>
        <w:t> </w:t>
      </w:r>
      <w:hyperlink r:id="rId30" w:history="1">
        <w:r w:rsidRPr="00B336D0">
          <w:rPr>
            <w:rFonts w:ascii="Times New Roman" w:eastAsia="Times New Roman" w:hAnsi="Times New Roman" w:cs="Times New Roman"/>
            <w:color w:val="326693"/>
            <w:sz w:val="24"/>
            <w:szCs w:val="24"/>
            <w:u w:val="single"/>
            <w:lang w:eastAsia="uk-UA"/>
          </w:rPr>
          <w:t>освіти</w:t>
        </w:r>
      </w:hyperlink>
      <w:hyperlink r:id="rId31" w:history="1">
        <w:r w:rsidRPr="00B336D0">
          <w:rPr>
            <w:rFonts w:ascii="Times New Roman" w:eastAsia="Times New Roman" w:hAnsi="Times New Roman" w:cs="Times New Roman"/>
            <w:color w:val="326693"/>
            <w:sz w:val="24"/>
            <w:szCs w:val="24"/>
            <w:u w:val="single"/>
            <w:lang w:eastAsia="uk-UA"/>
          </w:rPr>
          <w:t> І </w:t>
        </w:r>
      </w:hyperlink>
      <w:hyperlink r:id="rId32" w:history="1">
        <w:r w:rsidRPr="00B336D0">
          <w:rPr>
            <w:rFonts w:ascii="Times New Roman" w:eastAsia="Times New Roman" w:hAnsi="Times New Roman" w:cs="Times New Roman"/>
            <w:color w:val="326693"/>
            <w:sz w:val="24"/>
            <w:szCs w:val="24"/>
            <w:u w:val="single"/>
            <w:lang w:eastAsia="uk-UA"/>
          </w:rPr>
          <w:t>ступеня</w:t>
        </w:r>
      </w:hyperlink>
      <w:hyperlink r:id="rId33" w:history="1">
        <w:r w:rsidRPr="00B336D0">
          <w:rPr>
            <w:rFonts w:ascii="Times New Roman" w:eastAsia="Times New Roman" w:hAnsi="Times New Roman" w:cs="Times New Roman"/>
            <w:color w:val="326693"/>
            <w:sz w:val="24"/>
            <w:szCs w:val="24"/>
            <w:u w:val="single"/>
            <w:lang w:eastAsia="uk-UA"/>
          </w:rPr>
          <w:t>”</w:t>
        </w:r>
      </w:hyperlink>
      <w:r w:rsidRPr="00B336D0">
        <w:rPr>
          <w:rFonts w:ascii="Times New Roman" w:eastAsia="Times New Roman" w:hAnsi="Times New Roman" w:cs="Times New Roman"/>
          <w:color w:val="111111"/>
          <w:sz w:val="24"/>
          <w:szCs w:val="24"/>
          <w:lang w:eastAsia="uk-UA"/>
        </w:rPr>
        <w:t> (2-4 класи),  наказу МОН України від</w:t>
      </w:r>
      <w:hyperlink r:id="rId34" w:history="1">
        <w:r w:rsidRPr="00B336D0">
          <w:rPr>
            <w:rFonts w:ascii="Times New Roman" w:eastAsia="Times New Roman" w:hAnsi="Times New Roman" w:cs="Times New Roman"/>
            <w:color w:val="326693"/>
            <w:sz w:val="24"/>
            <w:szCs w:val="24"/>
            <w:u w:val="single"/>
            <w:lang w:eastAsia="uk-UA"/>
          </w:rPr>
          <w:t> 20.04.2018р.  №405 “Про </w:t>
        </w:r>
      </w:hyperlink>
      <w:hyperlink r:id="rId35" w:history="1">
        <w:r w:rsidRPr="00B336D0">
          <w:rPr>
            <w:rFonts w:ascii="Times New Roman" w:eastAsia="Times New Roman" w:hAnsi="Times New Roman" w:cs="Times New Roman"/>
            <w:color w:val="326693"/>
            <w:sz w:val="24"/>
            <w:szCs w:val="24"/>
            <w:u w:val="single"/>
            <w:lang w:eastAsia="uk-UA"/>
          </w:rPr>
          <w:t>затвердження</w:t>
        </w:r>
      </w:hyperlink>
      <w:r w:rsidRPr="00B336D0">
        <w:rPr>
          <w:rFonts w:ascii="Times New Roman" w:eastAsia="Times New Roman" w:hAnsi="Times New Roman" w:cs="Times New Roman"/>
          <w:color w:val="111111"/>
          <w:sz w:val="24"/>
          <w:szCs w:val="24"/>
          <w:lang w:eastAsia="uk-UA"/>
        </w:rPr>
        <w:t> </w:t>
      </w:r>
      <w:hyperlink r:id="rId36" w:history="1">
        <w:r w:rsidRPr="00B336D0">
          <w:rPr>
            <w:rFonts w:ascii="Times New Roman" w:eastAsia="Times New Roman" w:hAnsi="Times New Roman" w:cs="Times New Roman"/>
            <w:color w:val="326693"/>
            <w:sz w:val="24"/>
            <w:szCs w:val="24"/>
            <w:u w:val="single"/>
            <w:lang w:eastAsia="uk-UA"/>
          </w:rPr>
          <w:t>типової</w:t>
        </w:r>
      </w:hyperlink>
      <w:r w:rsidRPr="00B336D0">
        <w:rPr>
          <w:rFonts w:ascii="Times New Roman" w:eastAsia="Times New Roman" w:hAnsi="Times New Roman" w:cs="Times New Roman"/>
          <w:color w:val="111111"/>
          <w:sz w:val="24"/>
          <w:szCs w:val="24"/>
          <w:lang w:eastAsia="uk-UA"/>
        </w:rPr>
        <w:t> </w:t>
      </w:r>
      <w:hyperlink r:id="rId37" w:history="1">
        <w:r w:rsidRPr="00B336D0">
          <w:rPr>
            <w:rFonts w:ascii="Times New Roman" w:eastAsia="Times New Roman" w:hAnsi="Times New Roman" w:cs="Times New Roman"/>
            <w:color w:val="326693"/>
            <w:sz w:val="24"/>
            <w:szCs w:val="24"/>
            <w:u w:val="single"/>
            <w:lang w:eastAsia="uk-UA"/>
          </w:rPr>
          <w:t>освітньої</w:t>
        </w:r>
      </w:hyperlink>
      <w:r w:rsidRPr="00B336D0">
        <w:rPr>
          <w:rFonts w:ascii="Times New Roman" w:eastAsia="Times New Roman" w:hAnsi="Times New Roman" w:cs="Times New Roman"/>
          <w:color w:val="111111"/>
          <w:sz w:val="24"/>
          <w:szCs w:val="24"/>
          <w:lang w:eastAsia="uk-UA"/>
        </w:rPr>
        <w:t> </w:t>
      </w:r>
      <w:hyperlink r:id="rId38" w:history="1">
        <w:r w:rsidRPr="00B336D0">
          <w:rPr>
            <w:rFonts w:ascii="Times New Roman" w:eastAsia="Times New Roman" w:hAnsi="Times New Roman" w:cs="Times New Roman"/>
            <w:color w:val="326693"/>
            <w:sz w:val="24"/>
            <w:szCs w:val="24"/>
            <w:u w:val="single"/>
            <w:lang w:eastAsia="uk-UA"/>
          </w:rPr>
          <w:t>програми</w:t>
        </w:r>
      </w:hyperlink>
      <w:r w:rsidRPr="00B336D0">
        <w:rPr>
          <w:rFonts w:ascii="Times New Roman" w:eastAsia="Times New Roman" w:hAnsi="Times New Roman" w:cs="Times New Roman"/>
          <w:color w:val="111111"/>
          <w:sz w:val="24"/>
          <w:szCs w:val="24"/>
          <w:lang w:eastAsia="uk-UA"/>
        </w:rPr>
        <w:t> </w:t>
      </w:r>
      <w:hyperlink r:id="rId39" w:history="1">
        <w:r w:rsidRPr="00B336D0">
          <w:rPr>
            <w:rFonts w:ascii="Times New Roman" w:eastAsia="Times New Roman" w:hAnsi="Times New Roman" w:cs="Times New Roman"/>
            <w:color w:val="326693"/>
            <w:sz w:val="24"/>
            <w:szCs w:val="24"/>
            <w:u w:val="single"/>
            <w:lang w:eastAsia="uk-UA"/>
          </w:rPr>
          <w:t>закладів</w:t>
        </w:r>
      </w:hyperlink>
      <w:r w:rsidRPr="00B336D0">
        <w:rPr>
          <w:rFonts w:ascii="Times New Roman" w:eastAsia="Times New Roman" w:hAnsi="Times New Roman" w:cs="Times New Roman"/>
          <w:color w:val="111111"/>
          <w:sz w:val="24"/>
          <w:szCs w:val="24"/>
          <w:lang w:eastAsia="uk-UA"/>
        </w:rPr>
        <w:t> </w:t>
      </w:r>
      <w:hyperlink r:id="rId40" w:history="1">
        <w:r w:rsidRPr="00B336D0">
          <w:rPr>
            <w:rFonts w:ascii="Times New Roman" w:eastAsia="Times New Roman" w:hAnsi="Times New Roman" w:cs="Times New Roman"/>
            <w:color w:val="326693"/>
            <w:sz w:val="24"/>
            <w:szCs w:val="24"/>
            <w:u w:val="single"/>
            <w:lang w:eastAsia="uk-UA"/>
          </w:rPr>
          <w:t>загальної</w:t>
        </w:r>
      </w:hyperlink>
      <w:r w:rsidRPr="00B336D0">
        <w:rPr>
          <w:rFonts w:ascii="Times New Roman" w:eastAsia="Times New Roman" w:hAnsi="Times New Roman" w:cs="Times New Roman"/>
          <w:color w:val="111111"/>
          <w:sz w:val="24"/>
          <w:szCs w:val="24"/>
          <w:lang w:eastAsia="uk-UA"/>
        </w:rPr>
        <w:t> </w:t>
      </w:r>
      <w:hyperlink r:id="rId41" w:history="1">
        <w:r w:rsidRPr="00B336D0">
          <w:rPr>
            <w:rFonts w:ascii="Times New Roman" w:eastAsia="Times New Roman" w:hAnsi="Times New Roman" w:cs="Times New Roman"/>
            <w:color w:val="326693"/>
            <w:sz w:val="24"/>
            <w:szCs w:val="24"/>
            <w:u w:val="single"/>
            <w:lang w:eastAsia="uk-UA"/>
          </w:rPr>
          <w:t>середньої</w:t>
        </w:r>
      </w:hyperlink>
      <w:r w:rsidRPr="00B336D0">
        <w:rPr>
          <w:rFonts w:ascii="Times New Roman" w:eastAsia="Times New Roman" w:hAnsi="Times New Roman" w:cs="Times New Roman"/>
          <w:color w:val="111111"/>
          <w:sz w:val="24"/>
          <w:szCs w:val="24"/>
          <w:lang w:eastAsia="uk-UA"/>
        </w:rPr>
        <w:t> </w:t>
      </w:r>
      <w:hyperlink r:id="rId42" w:history="1">
        <w:r w:rsidRPr="00B336D0">
          <w:rPr>
            <w:rFonts w:ascii="Times New Roman" w:eastAsia="Times New Roman" w:hAnsi="Times New Roman" w:cs="Times New Roman"/>
            <w:color w:val="326693"/>
            <w:sz w:val="24"/>
            <w:szCs w:val="24"/>
            <w:u w:val="single"/>
            <w:lang w:eastAsia="uk-UA"/>
          </w:rPr>
          <w:t>освіти</w:t>
        </w:r>
      </w:hyperlink>
      <w:hyperlink r:id="rId43" w:history="1">
        <w:r w:rsidRPr="00B336D0">
          <w:rPr>
            <w:rFonts w:ascii="Times New Roman" w:eastAsia="Times New Roman" w:hAnsi="Times New Roman" w:cs="Times New Roman"/>
            <w:color w:val="326693"/>
            <w:sz w:val="24"/>
            <w:szCs w:val="24"/>
            <w:u w:val="single"/>
            <w:lang w:eastAsia="uk-UA"/>
          </w:rPr>
          <w:t> ІІ </w:t>
        </w:r>
      </w:hyperlink>
      <w:hyperlink r:id="rId44" w:history="1">
        <w:r w:rsidRPr="00B336D0">
          <w:rPr>
            <w:rFonts w:ascii="Times New Roman" w:eastAsia="Times New Roman" w:hAnsi="Times New Roman" w:cs="Times New Roman"/>
            <w:color w:val="326693"/>
            <w:sz w:val="24"/>
            <w:szCs w:val="24"/>
            <w:u w:val="single"/>
            <w:lang w:eastAsia="uk-UA"/>
          </w:rPr>
          <w:t>ступеня</w:t>
        </w:r>
      </w:hyperlink>
      <w:hyperlink r:id="rId45" w:history="1">
        <w:r w:rsidRPr="00B336D0">
          <w:rPr>
            <w:rFonts w:ascii="Times New Roman" w:eastAsia="Times New Roman" w:hAnsi="Times New Roman" w:cs="Times New Roman"/>
            <w:color w:val="326693"/>
            <w:sz w:val="24"/>
            <w:szCs w:val="24"/>
            <w:u w:val="single"/>
            <w:lang w:eastAsia="uk-UA"/>
          </w:rPr>
          <w:t>”</w:t>
        </w:r>
      </w:hyperlink>
      <w:r w:rsidRPr="00B336D0">
        <w:rPr>
          <w:rFonts w:ascii="Times New Roman" w:eastAsia="Times New Roman" w:hAnsi="Times New Roman" w:cs="Times New Roman"/>
          <w:color w:val="111111"/>
          <w:sz w:val="24"/>
          <w:szCs w:val="24"/>
          <w:lang w:eastAsia="uk-UA"/>
        </w:rPr>
        <w:t> (5-9 класи).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Виконання навчальних планів та програм за 2018 - 2019 навчальний рік проаналізовано   та узагальнено  наказом по школі.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Інваріантна і варіативна складові робочого навчального плану використані повністю.     Вчителі забезпечили виконання вимог програм щодо :</w:t>
      </w:r>
    </w:p>
    <w:p w:rsidR="00B336D0" w:rsidRPr="00B336D0" w:rsidRDefault="00B336D0" w:rsidP="00B336D0">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проведення контрольних, лабораторних, практичних, творчих робіт;</w:t>
      </w:r>
    </w:p>
    <w:p w:rsidR="00B336D0" w:rsidRPr="00B336D0" w:rsidRDefault="00B336D0" w:rsidP="00B336D0">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оцінювання результатів освітньої діяльності учнів.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Фронтально було перевірено стан викладання та рівень навчальних досягнень наступних предметів:</w:t>
      </w:r>
    </w:p>
    <w:p w:rsidR="00B336D0" w:rsidRPr="00B336D0" w:rsidRDefault="00B336D0" w:rsidP="00B336D0">
      <w:pPr>
        <w:numPr>
          <w:ilvl w:val="0"/>
          <w:numId w:val="1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І семестр  - літературне читання в початковій школі, правознавство в основній школі ;</w:t>
      </w:r>
    </w:p>
    <w:p w:rsidR="00B336D0" w:rsidRPr="00B336D0" w:rsidRDefault="00B336D0" w:rsidP="00B336D0">
      <w:pPr>
        <w:numPr>
          <w:ilvl w:val="0"/>
          <w:numId w:val="1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ІІ семестр – інформатика в початковій школі, природознавство в основній школі.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Результати перевірок узагальнено в наказах з основної діяльності по школі.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Таким чином, робота з реалізації робочого навчального плану повністю завершена.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Забезпеченість підручниками та навчальними програмами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2018 - 2019 навчальному році  вчителі були  забезпечені  навчальними програмами та підручниками, рекомендованими до використання в освітньому  процесі Міністерством освіти і науки України, учні школи  були повністю забезпечені підручниками.  Школа бере участь у конкурсному виборі підручників для учнів  1, 5  класів, який проводився Міністерством освіти і науки України разом з Інститутом модернізації змісту освіти.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w:t>
      </w:r>
      <w:r w:rsidRPr="00B336D0">
        <w:rPr>
          <w:rFonts w:ascii="Times New Roman" w:eastAsia="Times New Roman" w:hAnsi="Times New Roman" w:cs="Times New Roman"/>
          <w:b/>
          <w:bCs/>
          <w:color w:val="111111"/>
          <w:sz w:val="24"/>
          <w:szCs w:val="24"/>
          <w:lang w:eastAsia="uk-UA"/>
        </w:rPr>
        <w:t>2. Методична робота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 2018-2019 навчальному році методична робота в школі здійснювалася з метою реалізації основних положень розпорядчих документів та комплексних програм розвитку освіти Міністерства освіти і науки України, департаменту освіти і науки Вінницької обласної державної адміністрації, відділу освіти Томашпільської РДА, підвищення ефективності організації освітнього процесу, вдосконалення педагогічної майстерності вчителя, а також відповідно до завдань, визначених у наказі по школі №84 від 05.09.2018 року  «Про організацію методичної роботи в 2018-2019 навчальному році».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2018-2019 навчальному році педагогічний колектив працював над реалізацією методичної теми  </w:t>
      </w:r>
      <w:r w:rsidRPr="00B336D0">
        <w:rPr>
          <w:rFonts w:ascii="Times New Roman" w:eastAsia="Times New Roman" w:hAnsi="Times New Roman" w:cs="Times New Roman"/>
          <w:i/>
          <w:iCs/>
          <w:color w:val="111111"/>
          <w:sz w:val="24"/>
          <w:szCs w:val="24"/>
          <w:lang w:eastAsia="uk-UA"/>
        </w:rPr>
        <w:t xml:space="preserve">«Самостійна діяльність учнів на уроках як шлях до формування </w:t>
      </w:r>
      <w:proofErr w:type="spellStart"/>
      <w:r w:rsidRPr="00B336D0">
        <w:rPr>
          <w:rFonts w:ascii="Times New Roman" w:eastAsia="Times New Roman" w:hAnsi="Times New Roman" w:cs="Times New Roman"/>
          <w:i/>
          <w:iCs/>
          <w:color w:val="111111"/>
          <w:sz w:val="24"/>
          <w:szCs w:val="24"/>
          <w:lang w:eastAsia="uk-UA"/>
        </w:rPr>
        <w:t>компетентттннної</w:t>
      </w:r>
      <w:proofErr w:type="spellEnd"/>
      <w:r w:rsidRPr="00B336D0">
        <w:rPr>
          <w:rFonts w:ascii="Times New Roman" w:eastAsia="Times New Roman" w:hAnsi="Times New Roman" w:cs="Times New Roman"/>
          <w:i/>
          <w:iCs/>
          <w:color w:val="111111"/>
          <w:sz w:val="24"/>
          <w:szCs w:val="24"/>
          <w:lang w:eastAsia="uk-UA"/>
        </w:rPr>
        <w:t xml:space="preserve"> особистості».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Протягом року методичну роботу було спрямовано на виконання таких завдань: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забезпечення необхідних умов щодо впровадження нового Державного стандарту базової і повної загальної середньої освіти, Державного стандарту початкової загальної освіти.</w:t>
      </w:r>
    </w:p>
    <w:p w:rsidR="00B336D0" w:rsidRPr="00B336D0" w:rsidRDefault="00B336D0" w:rsidP="00B336D0">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підвищення якості знань учнів з базових предметів навчального плану;</w:t>
      </w:r>
    </w:p>
    <w:p w:rsidR="00B336D0" w:rsidRPr="00B336D0" w:rsidRDefault="00B336D0" w:rsidP="00B336D0">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забезпечення якісного моніторингу рівня навчальних досягнень учнів школи;</w:t>
      </w:r>
    </w:p>
    <w:p w:rsidR="00B336D0" w:rsidRPr="00B336D0" w:rsidRDefault="00B336D0" w:rsidP="00B336D0">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учителів-</w:t>
      </w:r>
      <w:proofErr w:type="spellStart"/>
      <w:r w:rsidRPr="00B336D0">
        <w:rPr>
          <w:rFonts w:ascii="Times New Roman" w:eastAsia="Times New Roman" w:hAnsi="Times New Roman" w:cs="Times New Roman"/>
          <w:color w:val="111111"/>
          <w:sz w:val="24"/>
          <w:szCs w:val="24"/>
          <w:lang w:eastAsia="uk-UA"/>
        </w:rPr>
        <w:t>предметників</w:t>
      </w:r>
      <w:proofErr w:type="spellEnd"/>
      <w:r w:rsidRPr="00B336D0">
        <w:rPr>
          <w:rFonts w:ascii="Times New Roman" w:eastAsia="Times New Roman" w:hAnsi="Times New Roman" w:cs="Times New Roman"/>
          <w:color w:val="111111"/>
          <w:sz w:val="24"/>
          <w:szCs w:val="24"/>
          <w:lang w:eastAsia="uk-UA"/>
        </w:rPr>
        <w:t>, творчих груп,</w:t>
      </w:r>
    </w:p>
    <w:p w:rsidR="00B336D0" w:rsidRPr="00B336D0" w:rsidRDefault="00B336D0" w:rsidP="00B336D0">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проведення загальношкільних методичних заходів.  залучення педагогів до участі в інноваційних і дослідно- експериментальних проектах різних рівнів.</w:t>
      </w:r>
    </w:p>
    <w:p w:rsidR="00B336D0" w:rsidRPr="00B336D0" w:rsidRDefault="00B336D0" w:rsidP="00B336D0">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забезпечення роботи науково-практичних семінарів з актуальних питань навчання і виховання школярів.</w:t>
      </w:r>
    </w:p>
    <w:p w:rsidR="00B336D0" w:rsidRPr="00B336D0" w:rsidRDefault="00B336D0" w:rsidP="00B336D0">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впровадження Нової української школи;</w:t>
      </w:r>
    </w:p>
    <w:p w:rsidR="00B336D0" w:rsidRPr="00B336D0" w:rsidRDefault="00B336D0" w:rsidP="00B336D0">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поширення передового педагогічного досвіду працівників навчального закладу через друковані фахові видання, освітні інтернет-портали, збірники та буклети.</w:t>
      </w:r>
    </w:p>
    <w:p w:rsidR="00B336D0" w:rsidRPr="00B336D0" w:rsidRDefault="00B336D0" w:rsidP="00B336D0">
      <w:pPr>
        <w:shd w:val="clear" w:color="auto" w:fill="FFFFFF"/>
        <w:spacing w:before="150" w:after="180" w:line="240" w:lineRule="auto"/>
        <w:ind w:left="6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 Кожен вчитель працював над обраною власною науково-методичною проблемою. Методична робота в школі здійснювалась згідно плану роботи школи відповідно до структури, затвердженої методичною радою через колективну, групову, індивідуальну форми роботи. З метою цілеспрямованої роботи та для забезпечення колективного керівництва методичною роботою в школі була створена методична рада, до складу якої ввійшли заступники директора з навчально-виховної роботи, керівники шкільних методичних об’єднань, творчої групи вчителів, практичний психолог. Протягом року на засіданнях методичної ради обговорювалися такі питання:</w:t>
      </w:r>
    </w:p>
    <w:p w:rsidR="00B336D0" w:rsidRPr="00B336D0" w:rsidRDefault="00B336D0" w:rsidP="00B336D0">
      <w:pPr>
        <w:numPr>
          <w:ilvl w:val="0"/>
          <w:numId w:val="1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організація науково-дослідницької роботи учнів;</w:t>
      </w:r>
    </w:p>
    <w:p w:rsidR="00B336D0" w:rsidRPr="00B336D0" w:rsidRDefault="00B336D0" w:rsidP="00B336D0">
      <w:pPr>
        <w:numPr>
          <w:ilvl w:val="0"/>
          <w:numId w:val="1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розробка олімпіадних завдань;</w:t>
      </w:r>
    </w:p>
    <w:p w:rsidR="00B336D0" w:rsidRPr="00B336D0" w:rsidRDefault="00B336D0" w:rsidP="00B336D0">
      <w:pPr>
        <w:numPr>
          <w:ilvl w:val="0"/>
          <w:numId w:val="1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підготовка та проведення засідань педагогічної ради школи;</w:t>
      </w:r>
    </w:p>
    <w:p w:rsidR="00B336D0" w:rsidRPr="00B336D0" w:rsidRDefault="00B336D0" w:rsidP="00B336D0">
      <w:pPr>
        <w:numPr>
          <w:ilvl w:val="0"/>
          <w:numId w:val="1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аналіз результативності участі учнів у  Всеукраїнських учнівських олімпіад з базових дисциплін навчального плану;</w:t>
      </w:r>
    </w:p>
    <w:p w:rsidR="00B336D0" w:rsidRPr="00B336D0" w:rsidRDefault="00B336D0" w:rsidP="00B336D0">
      <w:pPr>
        <w:numPr>
          <w:ilvl w:val="0"/>
          <w:numId w:val="1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участь у конкурсах педагогічної майстерності;</w:t>
      </w:r>
    </w:p>
    <w:p w:rsidR="00B336D0" w:rsidRPr="00B336D0" w:rsidRDefault="00B336D0" w:rsidP="00B336D0">
      <w:pPr>
        <w:numPr>
          <w:ilvl w:val="0"/>
          <w:numId w:val="1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підведення підсумків методичної роботи за 2017-2018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xml:space="preserve">. та прийняття  рекомендацій щодо організації методичної роботи у 2018 - 2019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На засіданнях методичної ради розглядалися матеріали з досвіду роботи вчителів школи. Члени методичної ради брали участь у підготовці та проведенні педагогічних рад, загальношкільних семінарів, інших методичних заходів. З метою зростання фахової майстерності вчителів, творчого вирішення педагогічних завдань і проблем школи, </w:t>
      </w:r>
      <w:proofErr w:type="spellStart"/>
      <w:r w:rsidRPr="00B336D0">
        <w:rPr>
          <w:rFonts w:ascii="Times New Roman" w:eastAsia="Times New Roman" w:hAnsi="Times New Roman" w:cs="Times New Roman"/>
          <w:color w:val="111111"/>
          <w:sz w:val="24"/>
          <w:szCs w:val="24"/>
          <w:lang w:eastAsia="uk-UA"/>
        </w:rPr>
        <w:t>скоординованості</w:t>
      </w:r>
      <w:proofErr w:type="spellEnd"/>
      <w:r w:rsidRPr="00B336D0">
        <w:rPr>
          <w:rFonts w:ascii="Times New Roman" w:eastAsia="Times New Roman" w:hAnsi="Times New Roman" w:cs="Times New Roman"/>
          <w:color w:val="111111"/>
          <w:sz w:val="24"/>
          <w:szCs w:val="24"/>
          <w:lang w:eastAsia="uk-UA"/>
        </w:rPr>
        <w:t xml:space="preserve"> дій вчителів-</w:t>
      </w:r>
      <w:proofErr w:type="spellStart"/>
      <w:r w:rsidRPr="00B336D0">
        <w:rPr>
          <w:rFonts w:ascii="Times New Roman" w:eastAsia="Times New Roman" w:hAnsi="Times New Roman" w:cs="Times New Roman"/>
          <w:color w:val="111111"/>
          <w:sz w:val="24"/>
          <w:szCs w:val="24"/>
          <w:lang w:eastAsia="uk-UA"/>
        </w:rPr>
        <w:t>предметників</w:t>
      </w:r>
      <w:proofErr w:type="spellEnd"/>
      <w:r w:rsidRPr="00B336D0">
        <w:rPr>
          <w:rFonts w:ascii="Times New Roman" w:eastAsia="Times New Roman" w:hAnsi="Times New Roman" w:cs="Times New Roman"/>
          <w:color w:val="111111"/>
          <w:sz w:val="24"/>
          <w:szCs w:val="24"/>
          <w:lang w:eastAsia="uk-UA"/>
        </w:rPr>
        <w:t xml:space="preserve"> була організована робота шкільних МО вчителів початкових класів (керівник Бабіна Г. В.), класних керівників (керівник </w:t>
      </w:r>
      <w:proofErr w:type="spellStart"/>
      <w:r w:rsidRPr="00B336D0">
        <w:rPr>
          <w:rFonts w:ascii="Times New Roman" w:eastAsia="Times New Roman" w:hAnsi="Times New Roman" w:cs="Times New Roman"/>
          <w:color w:val="111111"/>
          <w:sz w:val="24"/>
          <w:szCs w:val="24"/>
          <w:lang w:eastAsia="uk-UA"/>
        </w:rPr>
        <w:t>Гаранова</w:t>
      </w:r>
      <w:proofErr w:type="spellEnd"/>
      <w:r w:rsidRPr="00B336D0">
        <w:rPr>
          <w:rFonts w:ascii="Times New Roman" w:eastAsia="Times New Roman" w:hAnsi="Times New Roman" w:cs="Times New Roman"/>
          <w:color w:val="111111"/>
          <w:sz w:val="24"/>
          <w:szCs w:val="24"/>
          <w:lang w:eastAsia="uk-UA"/>
        </w:rPr>
        <w:t xml:space="preserve"> О. П.), інформаційної експрес-групи вчителів, що працюють над вирішенням проблеми «Актуальні напрямки STEM-освіти» (керівник  Яровенко Т. В.), науково-практичного семінару «Інструменти розвитку наскрізних умінь». Затверджено плани їхньої роботи, методичні проблеми, над якими працювали ШМО, визначено керівників з числа досвідчених педагогів.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Діяльність  ШМО було сплановано на основі річного плану роботи школи. На  запланованих  засіданнях  методичних об’єднань обговорювалися як організаційні питання (рекомендації МОНУ щодо викладання і вивчення навчальних предметів у 2018-2019  н. р., зміни  у навчальних програмах, підготовка і проведення олімпіад, предметних тижнів, проведення контрольних зрізів), так і науково-методичні питання. Упродовж навчального року всіма ШМО  було проведено предметні тижні, матеріали яких оформлено у звіти та як виставковий матеріал. 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Питання педагогіки, психології та методики викладання розглядались на </w:t>
      </w:r>
      <w:r w:rsidRPr="00B336D0">
        <w:rPr>
          <w:rFonts w:ascii="Times New Roman" w:eastAsia="Times New Roman" w:hAnsi="Times New Roman" w:cs="Times New Roman"/>
          <w:b/>
          <w:bCs/>
          <w:color w:val="111111"/>
          <w:sz w:val="24"/>
          <w:szCs w:val="24"/>
          <w:lang w:eastAsia="uk-UA"/>
        </w:rPr>
        <w:t>педагогічних радах:</w:t>
      </w:r>
    </w:p>
    <w:p w:rsidR="00B336D0" w:rsidRPr="00B336D0" w:rsidRDefault="00B336D0" w:rsidP="00B336D0">
      <w:pPr>
        <w:numPr>
          <w:ilvl w:val="0"/>
          <w:numId w:val="1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Диференціація та індивідуалізація предметного навчання як важливий чинник підвищення якості освіти.</w:t>
      </w:r>
    </w:p>
    <w:p w:rsidR="00B336D0" w:rsidRPr="00B336D0" w:rsidRDefault="00B336D0" w:rsidP="00B336D0">
      <w:pPr>
        <w:numPr>
          <w:ilvl w:val="0"/>
          <w:numId w:val="1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Домашні завдання як засіб підвищення якості освіти та розвитку обдарувань.</w:t>
      </w:r>
    </w:p>
    <w:p w:rsidR="00B336D0" w:rsidRPr="00B336D0" w:rsidRDefault="00B336D0" w:rsidP="00B336D0">
      <w:pPr>
        <w:numPr>
          <w:ilvl w:val="0"/>
          <w:numId w:val="1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Реалізація творчої особистості вчителя в системі </w:t>
      </w:r>
      <w:proofErr w:type="spellStart"/>
      <w:r w:rsidRPr="00B336D0">
        <w:rPr>
          <w:rFonts w:ascii="Times New Roman" w:eastAsia="Times New Roman" w:hAnsi="Times New Roman" w:cs="Times New Roman"/>
          <w:color w:val="111111"/>
          <w:sz w:val="24"/>
          <w:szCs w:val="24"/>
          <w:lang w:eastAsia="uk-UA"/>
        </w:rPr>
        <w:t>внутрішкільної</w:t>
      </w:r>
      <w:proofErr w:type="spellEnd"/>
      <w:r w:rsidRPr="00B336D0">
        <w:rPr>
          <w:rFonts w:ascii="Times New Roman" w:eastAsia="Times New Roman" w:hAnsi="Times New Roman" w:cs="Times New Roman"/>
          <w:color w:val="111111"/>
          <w:sz w:val="24"/>
          <w:szCs w:val="24"/>
          <w:lang w:eastAsia="uk-UA"/>
        </w:rPr>
        <w:t xml:space="preserve"> методичної роботи.</w:t>
      </w:r>
    </w:p>
    <w:p w:rsidR="00B336D0" w:rsidRPr="00B336D0" w:rsidRDefault="00B336D0" w:rsidP="00B336D0">
      <w:pPr>
        <w:numPr>
          <w:ilvl w:val="0"/>
          <w:numId w:val="13"/>
        </w:numPr>
        <w:shd w:val="clear" w:color="auto" w:fill="FFFFFF"/>
        <w:spacing w:after="150" w:line="240" w:lineRule="auto"/>
        <w:ind w:left="450"/>
        <w:rPr>
          <w:rFonts w:ascii="Times New Roman" w:eastAsia="Times New Roman" w:hAnsi="Times New Roman" w:cs="Times New Roman"/>
          <w:color w:val="111111"/>
          <w:sz w:val="24"/>
          <w:szCs w:val="24"/>
          <w:lang w:eastAsia="uk-UA"/>
        </w:rPr>
      </w:pPr>
      <w:proofErr w:type="spellStart"/>
      <w:r w:rsidRPr="00B336D0">
        <w:rPr>
          <w:rFonts w:ascii="Times New Roman" w:eastAsia="Times New Roman" w:hAnsi="Times New Roman" w:cs="Times New Roman"/>
          <w:color w:val="111111"/>
          <w:sz w:val="24"/>
          <w:szCs w:val="24"/>
          <w:lang w:eastAsia="uk-UA"/>
        </w:rPr>
        <w:t>Формуванння</w:t>
      </w:r>
      <w:proofErr w:type="spellEnd"/>
      <w:r w:rsidRPr="00B336D0">
        <w:rPr>
          <w:rFonts w:ascii="Times New Roman" w:eastAsia="Times New Roman" w:hAnsi="Times New Roman" w:cs="Times New Roman"/>
          <w:color w:val="111111"/>
          <w:sz w:val="24"/>
          <w:szCs w:val="24"/>
          <w:lang w:eastAsia="uk-UA"/>
        </w:rPr>
        <w:t xml:space="preserve"> інтелектуальних компетенцій учнів.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Педагоги школи активно залучаються до роботи у районних семінарах, засіданнях творчих та ініціативних груп, науково-практичних конференціях тощо.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З метою з’ясування рівня виконання завдань Державного стандарту було проведено тематичні перевірки щодо дотримання принципу наступності при переході учнів з початкової в основну школу, щодо створення комфортних умов для навчання   першокласників у НУШ.  Результати вивчалися на педагогічних радах, на нарадах при директорові, докладно проаналізовані та оформлені у вигляді наказів по школі.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 школі активно запроваджуються інноваційні технології в освітній  процес та управлінську діяльність.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Діяльність педагогічного колективу школи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Учні школи під керівництвом вчителів брали участь в І та ІІ етапі предметних олімпіад з базових дисциплін. Учениця 9 класу </w:t>
      </w:r>
      <w:proofErr w:type="spellStart"/>
      <w:r w:rsidRPr="00B336D0">
        <w:rPr>
          <w:rFonts w:ascii="Times New Roman" w:eastAsia="Times New Roman" w:hAnsi="Times New Roman" w:cs="Times New Roman"/>
          <w:i/>
          <w:iCs/>
          <w:color w:val="111111"/>
          <w:sz w:val="24"/>
          <w:szCs w:val="24"/>
          <w:u w:val="single"/>
          <w:lang w:eastAsia="uk-UA"/>
        </w:rPr>
        <w:t>Заведія</w:t>
      </w:r>
      <w:proofErr w:type="spellEnd"/>
      <w:r w:rsidRPr="00B336D0">
        <w:rPr>
          <w:rFonts w:ascii="Times New Roman" w:eastAsia="Times New Roman" w:hAnsi="Times New Roman" w:cs="Times New Roman"/>
          <w:i/>
          <w:iCs/>
          <w:color w:val="111111"/>
          <w:sz w:val="24"/>
          <w:szCs w:val="24"/>
          <w:u w:val="single"/>
          <w:lang w:eastAsia="uk-UA"/>
        </w:rPr>
        <w:t xml:space="preserve"> Марина</w:t>
      </w:r>
      <w:r w:rsidRPr="00B336D0">
        <w:rPr>
          <w:rFonts w:ascii="Times New Roman" w:eastAsia="Times New Roman" w:hAnsi="Times New Roman" w:cs="Times New Roman"/>
          <w:i/>
          <w:iCs/>
          <w:color w:val="111111"/>
          <w:sz w:val="24"/>
          <w:szCs w:val="24"/>
          <w:lang w:eastAsia="uk-UA"/>
        </w:rPr>
        <w:t> зайняла </w:t>
      </w:r>
      <w:r w:rsidRPr="00B336D0">
        <w:rPr>
          <w:rFonts w:ascii="Times New Roman" w:eastAsia="Times New Roman" w:hAnsi="Times New Roman" w:cs="Times New Roman"/>
          <w:i/>
          <w:iCs/>
          <w:color w:val="111111"/>
          <w:sz w:val="24"/>
          <w:szCs w:val="24"/>
          <w:u w:val="single"/>
          <w:lang w:eastAsia="uk-UA"/>
        </w:rPr>
        <w:t>ІІІ місце в ІІ етапі предметної олімпіади з української мови</w:t>
      </w:r>
      <w:r w:rsidRPr="00B336D0">
        <w:rPr>
          <w:rFonts w:ascii="Times New Roman" w:eastAsia="Times New Roman" w:hAnsi="Times New Roman" w:cs="Times New Roman"/>
          <w:i/>
          <w:iCs/>
          <w:color w:val="111111"/>
          <w:sz w:val="24"/>
          <w:szCs w:val="24"/>
          <w:lang w:eastAsia="uk-UA"/>
        </w:rPr>
        <w:t xml:space="preserve"> (вчитель </w:t>
      </w:r>
      <w:proofErr w:type="spellStart"/>
      <w:r w:rsidRPr="00B336D0">
        <w:rPr>
          <w:rFonts w:ascii="Times New Roman" w:eastAsia="Times New Roman" w:hAnsi="Times New Roman" w:cs="Times New Roman"/>
          <w:i/>
          <w:iCs/>
          <w:color w:val="111111"/>
          <w:sz w:val="24"/>
          <w:szCs w:val="24"/>
          <w:lang w:eastAsia="uk-UA"/>
        </w:rPr>
        <w:t>Тимина</w:t>
      </w:r>
      <w:proofErr w:type="spellEnd"/>
      <w:r w:rsidRPr="00B336D0">
        <w:rPr>
          <w:rFonts w:ascii="Times New Roman" w:eastAsia="Times New Roman" w:hAnsi="Times New Roman" w:cs="Times New Roman"/>
          <w:i/>
          <w:iCs/>
          <w:color w:val="111111"/>
          <w:sz w:val="24"/>
          <w:szCs w:val="24"/>
          <w:lang w:eastAsia="uk-UA"/>
        </w:rPr>
        <w:t xml:space="preserve"> С. 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Брали участь учні школи в </w:t>
      </w:r>
      <w:r w:rsidRPr="00B336D0">
        <w:rPr>
          <w:rFonts w:ascii="Times New Roman" w:eastAsia="Times New Roman" w:hAnsi="Times New Roman" w:cs="Times New Roman"/>
          <w:i/>
          <w:iCs/>
          <w:color w:val="111111"/>
          <w:sz w:val="24"/>
          <w:szCs w:val="24"/>
          <w:u w:val="single"/>
          <w:lang w:eastAsia="uk-UA"/>
        </w:rPr>
        <w:t>інтернет-олімпіаді від освітнього сайту «</w:t>
      </w:r>
      <w:proofErr w:type="spellStart"/>
      <w:r w:rsidRPr="00B336D0">
        <w:rPr>
          <w:rFonts w:ascii="Times New Roman" w:eastAsia="Times New Roman" w:hAnsi="Times New Roman" w:cs="Times New Roman"/>
          <w:i/>
          <w:iCs/>
          <w:color w:val="111111"/>
          <w:sz w:val="24"/>
          <w:szCs w:val="24"/>
          <w:u w:val="single"/>
          <w:lang w:eastAsia="uk-UA"/>
        </w:rPr>
        <w:t>Всеосвіта</w:t>
      </w:r>
      <w:proofErr w:type="spellEnd"/>
      <w:r w:rsidRPr="00B336D0">
        <w:rPr>
          <w:rFonts w:ascii="Times New Roman" w:eastAsia="Times New Roman" w:hAnsi="Times New Roman" w:cs="Times New Roman"/>
          <w:i/>
          <w:iCs/>
          <w:color w:val="111111"/>
          <w:sz w:val="24"/>
          <w:szCs w:val="24"/>
          <w:u w:val="single"/>
          <w:lang w:eastAsia="uk-UA"/>
        </w:rPr>
        <w:t>» з української мови, історії, основ здоров’я </w:t>
      </w:r>
      <w:r w:rsidRPr="00B336D0">
        <w:rPr>
          <w:rFonts w:ascii="Times New Roman" w:eastAsia="Times New Roman" w:hAnsi="Times New Roman" w:cs="Times New Roman"/>
          <w:i/>
          <w:iCs/>
          <w:color w:val="111111"/>
          <w:sz w:val="24"/>
          <w:szCs w:val="24"/>
          <w:lang w:eastAsia="uk-UA"/>
        </w:rPr>
        <w:t xml:space="preserve">(вчителі </w:t>
      </w:r>
      <w:proofErr w:type="spellStart"/>
      <w:r w:rsidRPr="00B336D0">
        <w:rPr>
          <w:rFonts w:ascii="Times New Roman" w:eastAsia="Times New Roman" w:hAnsi="Times New Roman" w:cs="Times New Roman"/>
          <w:i/>
          <w:iCs/>
          <w:color w:val="111111"/>
          <w:sz w:val="24"/>
          <w:szCs w:val="24"/>
          <w:lang w:eastAsia="uk-UA"/>
        </w:rPr>
        <w:t>Тимина</w:t>
      </w:r>
      <w:proofErr w:type="spellEnd"/>
      <w:r w:rsidRPr="00B336D0">
        <w:rPr>
          <w:rFonts w:ascii="Times New Roman" w:eastAsia="Times New Roman" w:hAnsi="Times New Roman" w:cs="Times New Roman"/>
          <w:i/>
          <w:iCs/>
          <w:color w:val="111111"/>
          <w:sz w:val="24"/>
          <w:szCs w:val="24"/>
          <w:lang w:eastAsia="uk-UA"/>
        </w:rPr>
        <w:t xml:space="preserve"> С. І., </w:t>
      </w:r>
      <w:proofErr w:type="spellStart"/>
      <w:r w:rsidRPr="00B336D0">
        <w:rPr>
          <w:rFonts w:ascii="Times New Roman" w:eastAsia="Times New Roman" w:hAnsi="Times New Roman" w:cs="Times New Roman"/>
          <w:i/>
          <w:iCs/>
          <w:color w:val="111111"/>
          <w:sz w:val="24"/>
          <w:szCs w:val="24"/>
          <w:lang w:eastAsia="uk-UA"/>
        </w:rPr>
        <w:t>Сауляк</w:t>
      </w:r>
      <w:proofErr w:type="spellEnd"/>
      <w:r w:rsidRPr="00B336D0">
        <w:rPr>
          <w:rFonts w:ascii="Times New Roman" w:eastAsia="Times New Roman" w:hAnsi="Times New Roman" w:cs="Times New Roman"/>
          <w:i/>
          <w:iCs/>
          <w:color w:val="111111"/>
          <w:sz w:val="24"/>
          <w:szCs w:val="24"/>
          <w:lang w:eastAsia="uk-UA"/>
        </w:rPr>
        <w:t xml:space="preserve"> Н. 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Була організована участь учнів школи у конкурсах:</w:t>
      </w:r>
    </w:p>
    <w:p w:rsidR="00B336D0" w:rsidRPr="00B336D0" w:rsidRDefault="00B336D0" w:rsidP="00B336D0">
      <w:pPr>
        <w:numPr>
          <w:ilvl w:val="0"/>
          <w:numId w:val="1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Обласний історико-краєзнавчий конкурс «Вінниччина: славетні і визначні сторінки минулого» </w:t>
      </w:r>
      <w:r w:rsidRPr="00B336D0">
        <w:rPr>
          <w:rFonts w:ascii="Times New Roman" w:eastAsia="Times New Roman" w:hAnsi="Times New Roman" w:cs="Times New Roman"/>
          <w:i/>
          <w:iCs/>
          <w:color w:val="111111"/>
          <w:sz w:val="24"/>
          <w:szCs w:val="24"/>
          <w:u w:val="single"/>
          <w:lang w:eastAsia="uk-UA"/>
        </w:rPr>
        <w:t xml:space="preserve">ІІІ місце -  </w:t>
      </w:r>
      <w:proofErr w:type="spellStart"/>
      <w:r w:rsidRPr="00B336D0">
        <w:rPr>
          <w:rFonts w:ascii="Times New Roman" w:eastAsia="Times New Roman" w:hAnsi="Times New Roman" w:cs="Times New Roman"/>
          <w:i/>
          <w:iCs/>
          <w:color w:val="111111"/>
          <w:sz w:val="24"/>
          <w:szCs w:val="24"/>
          <w:u w:val="single"/>
          <w:lang w:eastAsia="uk-UA"/>
        </w:rPr>
        <w:t>Заведія</w:t>
      </w:r>
      <w:proofErr w:type="spellEnd"/>
      <w:r w:rsidRPr="00B336D0">
        <w:rPr>
          <w:rFonts w:ascii="Times New Roman" w:eastAsia="Times New Roman" w:hAnsi="Times New Roman" w:cs="Times New Roman"/>
          <w:i/>
          <w:iCs/>
          <w:color w:val="111111"/>
          <w:sz w:val="24"/>
          <w:szCs w:val="24"/>
          <w:u w:val="single"/>
          <w:lang w:eastAsia="uk-UA"/>
        </w:rPr>
        <w:t xml:space="preserve"> Марина (вчитель </w:t>
      </w:r>
      <w:proofErr w:type="spellStart"/>
      <w:r w:rsidRPr="00B336D0">
        <w:rPr>
          <w:rFonts w:ascii="Times New Roman" w:eastAsia="Times New Roman" w:hAnsi="Times New Roman" w:cs="Times New Roman"/>
          <w:i/>
          <w:iCs/>
          <w:color w:val="111111"/>
          <w:sz w:val="24"/>
          <w:szCs w:val="24"/>
          <w:u w:val="single"/>
          <w:lang w:eastAsia="uk-UA"/>
        </w:rPr>
        <w:t>Сауляк</w:t>
      </w:r>
      <w:proofErr w:type="spellEnd"/>
      <w:r w:rsidRPr="00B336D0">
        <w:rPr>
          <w:rFonts w:ascii="Times New Roman" w:eastAsia="Times New Roman" w:hAnsi="Times New Roman" w:cs="Times New Roman"/>
          <w:i/>
          <w:iCs/>
          <w:color w:val="111111"/>
          <w:sz w:val="24"/>
          <w:szCs w:val="24"/>
          <w:u w:val="single"/>
          <w:lang w:eastAsia="uk-UA"/>
        </w:rPr>
        <w:t xml:space="preserve"> Н.В.)</w:t>
      </w:r>
      <w:r w:rsidRPr="00B336D0">
        <w:rPr>
          <w:rFonts w:ascii="Times New Roman" w:eastAsia="Times New Roman" w:hAnsi="Times New Roman" w:cs="Times New Roman"/>
          <w:i/>
          <w:iCs/>
          <w:color w:val="111111"/>
          <w:sz w:val="24"/>
          <w:szCs w:val="24"/>
          <w:lang w:eastAsia="uk-UA"/>
        </w:rPr>
        <w:t>;</w:t>
      </w:r>
    </w:p>
    <w:p w:rsidR="00B336D0" w:rsidRPr="00B336D0" w:rsidRDefault="00B336D0" w:rsidP="00B336D0">
      <w:pPr>
        <w:numPr>
          <w:ilvl w:val="0"/>
          <w:numId w:val="1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Всеукраїнський конкурс учнівської творчості в номінації «Історія» - </w:t>
      </w:r>
    </w:p>
    <w:p w:rsidR="00B336D0" w:rsidRPr="00B336D0" w:rsidRDefault="00B336D0" w:rsidP="00B336D0">
      <w:pPr>
        <w:shd w:val="clear" w:color="auto" w:fill="FFFFFF"/>
        <w:spacing w:before="150" w:after="180" w:line="240" w:lineRule="auto"/>
        <w:ind w:left="72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u w:val="single"/>
          <w:lang w:eastAsia="uk-UA"/>
        </w:rPr>
        <w:t xml:space="preserve">ІІ місце </w:t>
      </w:r>
      <w:proofErr w:type="spellStart"/>
      <w:r w:rsidRPr="00B336D0">
        <w:rPr>
          <w:rFonts w:ascii="Times New Roman" w:eastAsia="Times New Roman" w:hAnsi="Times New Roman" w:cs="Times New Roman"/>
          <w:i/>
          <w:iCs/>
          <w:color w:val="111111"/>
          <w:sz w:val="24"/>
          <w:szCs w:val="24"/>
          <w:u w:val="single"/>
          <w:lang w:eastAsia="uk-UA"/>
        </w:rPr>
        <w:t>Підгорна</w:t>
      </w:r>
      <w:proofErr w:type="spellEnd"/>
      <w:r w:rsidRPr="00B336D0">
        <w:rPr>
          <w:rFonts w:ascii="Times New Roman" w:eastAsia="Times New Roman" w:hAnsi="Times New Roman" w:cs="Times New Roman"/>
          <w:i/>
          <w:iCs/>
          <w:color w:val="111111"/>
          <w:sz w:val="24"/>
          <w:szCs w:val="24"/>
          <w:u w:val="single"/>
          <w:lang w:eastAsia="uk-UA"/>
        </w:rPr>
        <w:t xml:space="preserve"> Марина (вчитель </w:t>
      </w:r>
      <w:proofErr w:type="spellStart"/>
      <w:r w:rsidRPr="00B336D0">
        <w:rPr>
          <w:rFonts w:ascii="Times New Roman" w:eastAsia="Times New Roman" w:hAnsi="Times New Roman" w:cs="Times New Roman"/>
          <w:i/>
          <w:iCs/>
          <w:color w:val="111111"/>
          <w:sz w:val="24"/>
          <w:szCs w:val="24"/>
          <w:u w:val="single"/>
          <w:lang w:eastAsia="uk-UA"/>
        </w:rPr>
        <w:t>Сауляк</w:t>
      </w:r>
      <w:proofErr w:type="spellEnd"/>
      <w:r w:rsidRPr="00B336D0">
        <w:rPr>
          <w:rFonts w:ascii="Times New Roman" w:eastAsia="Times New Roman" w:hAnsi="Times New Roman" w:cs="Times New Roman"/>
          <w:i/>
          <w:iCs/>
          <w:color w:val="111111"/>
          <w:sz w:val="24"/>
          <w:szCs w:val="24"/>
          <w:u w:val="single"/>
          <w:lang w:eastAsia="uk-UA"/>
        </w:rPr>
        <w:t xml:space="preserve"> Н.В.);</w:t>
      </w:r>
    </w:p>
    <w:p w:rsidR="00B336D0" w:rsidRPr="00B336D0" w:rsidRDefault="00B336D0" w:rsidP="00B336D0">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Конкурс знавців української мови ім. Петра Яцика;</w:t>
      </w:r>
    </w:p>
    <w:p w:rsidR="00B336D0" w:rsidRPr="00B336D0" w:rsidRDefault="00B336D0" w:rsidP="00B336D0">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Творчий конкурс імені Т. Шевченка</w:t>
      </w:r>
      <w:r w:rsidRPr="00B336D0">
        <w:rPr>
          <w:rFonts w:ascii="Times New Roman" w:eastAsia="Times New Roman" w:hAnsi="Times New Roman" w:cs="Times New Roman"/>
          <w:color w:val="111111"/>
          <w:sz w:val="24"/>
          <w:szCs w:val="24"/>
          <w:lang w:eastAsia="uk-UA"/>
        </w:rPr>
        <w:t>;</w:t>
      </w:r>
    </w:p>
    <w:p w:rsidR="00B336D0" w:rsidRPr="00B336D0" w:rsidRDefault="00B336D0" w:rsidP="00B336D0">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w:t>
      </w:r>
      <w:r w:rsidRPr="00B336D0">
        <w:rPr>
          <w:rFonts w:ascii="Times New Roman" w:eastAsia="Times New Roman" w:hAnsi="Times New Roman" w:cs="Times New Roman"/>
          <w:i/>
          <w:iCs/>
          <w:color w:val="111111"/>
          <w:sz w:val="24"/>
          <w:szCs w:val="24"/>
          <w:lang w:eastAsia="uk-UA"/>
        </w:rPr>
        <w:t>конкурс солістів-вокалістів та читців «Зіркова мрія»,</w:t>
      </w:r>
    </w:p>
    <w:p w:rsidR="00B336D0" w:rsidRPr="00B336D0" w:rsidRDefault="00B336D0" w:rsidP="00B336D0">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 xml:space="preserve">конкурс-виставка </w:t>
      </w:r>
      <w:proofErr w:type="spellStart"/>
      <w:r w:rsidRPr="00B336D0">
        <w:rPr>
          <w:rFonts w:ascii="Times New Roman" w:eastAsia="Times New Roman" w:hAnsi="Times New Roman" w:cs="Times New Roman"/>
          <w:i/>
          <w:iCs/>
          <w:color w:val="111111"/>
          <w:sz w:val="24"/>
          <w:szCs w:val="24"/>
          <w:lang w:eastAsia="uk-UA"/>
        </w:rPr>
        <w:t>декоративно</w:t>
      </w:r>
      <w:proofErr w:type="spellEnd"/>
      <w:r w:rsidRPr="00B336D0">
        <w:rPr>
          <w:rFonts w:ascii="Times New Roman" w:eastAsia="Times New Roman" w:hAnsi="Times New Roman" w:cs="Times New Roman"/>
          <w:i/>
          <w:iCs/>
          <w:color w:val="111111"/>
          <w:sz w:val="24"/>
          <w:szCs w:val="24"/>
          <w:lang w:eastAsia="uk-UA"/>
        </w:rPr>
        <w:t>-ужиткового мистецтва «Пасхальний вернісаж»;</w:t>
      </w:r>
    </w:p>
    <w:p w:rsidR="00B336D0" w:rsidRPr="00B336D0" w:rsidRDefault="00B336D0" w:rsidP="00B336D0">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Конкурс дитячої творчості «День зустрічі птахів»</w:t>
      </w:r>
      <w:r w:rsidRPr="00B336D0">
        <w:rPr>
          <w:rFonts w:ascii="Times New Roman" w:eastAsia="Times New Roman" w:hAnsi="Times New Roman" w:cs="Times New Roman"/>
          <w:color w:val="111111"/>
          <w:sz w:val="24"/>
          <w:szCs w:val="24"/>
          <w:lang w:eastAsia="uk-UA"/>
        </w:rPr>
        <w:t xml:space="preserve"> (організатор </w:t>
      </w:r>
      <w:proofErr w:type="spellStart"/>
      <w:r w:rsidRPr="00B336D0">
        <w:rPr>
          <w:rFonts w:ascii="Times New Roman" w:eastAsia="Times New Roman" w:hAnsi="Times New Roman" w:cs="Times New Roman"/>
          <w:color w:val="111111"/>
          <w:sz w:val="24"/>
          <w:szCs w:val="24"/>
          <w:lang w:eastAsia="uk-UA"/>
        </w:rPr>
        <w:t>Гаранова</w:t>
      </w:r>
      <w:proofErr w:type="spellEnd"/>
      <w:r w:rsidRPr="00B336D0">
        <w:rPr>
          <w:rFonts w:ascii="Times New Roman" w:eastAsia="Times New Roman" w:hAnsi="Times New Roman" w:cs="Times New Roman"/>
          <w:color w:val="111111"/>
          <w:sz w:val="24"/>
          <w:szCs w:val="24"/>
          <w:lang w:eastAsia="uk-UA"/>
        </w:rPr>
        <w:t xml:space="preserve"> О. П.);</w:t>
      </w:r>
    </w:p>
    <w:p w:rsidR="00B336D0" w:rsidRPr="00B336D0" w:rsidRDefault="00B336D0" w:rsidP="00B336D0">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Всеукраїнський  заочний тематичний конкурс «День рослин - 2019»</w:t>
      </w:r>
      <w:r w:rsidRPr="00B336D0">
        <w:rPr>
          <w:rFonts w:ascii="Times New Roman" w:eastAsia="Times New Roman" w:hAnsi="Times New Roman" w:cs="Times New Roman"/>
          <w:color w:val="111111"/>
          <w:sz w:val="24"/>
          <w:szCs w:val="24"/>
          <w:lang w:eastAsia="uk-UA"/>
        </w:rPr>
        <w:t> (організатор Шпикуляк Г. І.);</w:t>
      </w:r>
    </w:p>
    <w:p w:rsidR="00B336D0" w:rsidRPr="00B336D0" w:rsidRDefault="00B336D0" w:rsidP="00B336D0">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Обласний конкурс «Молодь обирає здоров’я» </w:t>
      </w:r>
      <w:r w:rsidRPr="00B336D0">
        <w:rPr>
          <w:rFonts w:ascii="Times New Roman" w:eastAsia="Times New Roman" w:hAnsi="Times New Roman" w:cs="Times New Roman"/>
          <w:color w:val="111111"/>
          <w:sz w:val="24"/>
          <w:szCs w:val="24"/>
          <w:lang w:eastAsia="uk-UA"/>
        </w:rPr>
        <w:t>(</w:t>
      </w:r>
      <w:proofErr w:type="spellStart"/>
      <w:r w:rsidRPr="00B336D0">
        <w:rPr>
          <w:rFonts w:ascii="Times New Roman" w:eastAsia="Times New Roman" w:hAnsi="Times New Roman" w:cs="Times New Roman"/>
          <w:color w:val="111111"/>
          <w:sz w:val="24"/>
          <w:szCs w:val="24"/>
          <w:lang w:eastAsia="uk-UA"/>
        </w:rPr>
        <w:t>Сауляк</w:t>
      </w:r>
      <w:proofErr w:type="spellEnd"/>
      <w:r w:rsidRPr="00B336D0">
        <w:rPr>
          <w:rFonts w:ascii="Times New Roman" w:eastAsia="Times New Roman" w:hAnsi="Times New Roman" w:cs="Times New Roman"/>
          <w:color w:val="111111"/>
          <w:sz w:val="24"/>
          <w:szCs w:val="24"/>
          <w:lang w:eastAsia="uk-UA"/>
        </w:rPr>
        <w:t xml:space="preserve"> Н. В.);</w:t>
      </w:r>
    </w:p>
    <w:p w:rsidR="00B336D0" w:rsidRPr="00B336D0" w:rsidRDefault="00B336D0" w:rsidP="00B336D0">
      <w:pPr>
        <w:numPr>
          <w:ilvl w:val="0"/>
          <w:numId w:val="1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Обласний конкурс «Моя Вінниччина» </w:t>
      </w:r>
      <w:r w:rsidRPr="00B336D0">
        <w:rPr>
          <w:rFonts w:ascii="Times New Roman" w:eastAsia="Times New Roman" w:hAnsi="Times New Roman" w:cs="Times New Roman"/>
          <w:color w:val="111111"/>
          <w:sz w:val="24"/>
          <w:szCs w:val="24"/>
          <w:lang w:eastAsia="uk-UA"/>
        </w:rPr>
        <w:t>(</w:t>
      </w:r>
      <w:proofErr w:type="spellStart"/>
      <w:r w:rsidRPr="00B336D0">
        <w:rPr>
          <w:rFonts w:ascii="Times New Roman" w:eastAsia="Times New Roman" w:hAnsi="Times New Roman" w:cs="Times New Roman"/>
          <w:color w:val="111111"/>
          <w:sz w:val="24"/>
          <w:szCs w:val="24"/>
          <w:lang w:eastAsia="uk-UA"/>
        </w:rPr>
        <w:t>Сауляк</w:t>
      </w:r>
      <w:proofErr w:type="spellEnd"/>
      <w:r w:rsidRPr="00B336D0">
        <w:rPr>
          <w:rFonts w:ascii="Times New Roman" w:eastAsia="Times New Roman" w:hAnsi="Times New Roman" w:cs="Times New Roman"/>
          <w:color w:val="111111"/>
          <w:sz w:val="24"/>
          <w:szCs w:val="24"/>
          <w:lang w:eastAsia="uk-UA"/>
        </w:rPr>
        <w:t xml:space="preserve"> Н. 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Вчитель музики та образотворчого мистецтва </w:t>
      </w:r>
      <w:proofErr w:type="spellStart"/>
      <w:r w:rsidRPr="00B336D0">
        <w:rPr>
          <w:rFonts w:ascii="Times New Roman" w:eastAsia="Times New Roman" w:hAnsi="Times New Roman" w:cs="Times New Roman"/>
          <w:i/>
          <w:iCs/>
          <w:color w:val="111111"/>
          <w:sz w:val="24"/>
          <w:szCs w:val="24"/>
          <w:lang w:eastAsia="uk-UA"/>
        </w:rPr>
        <w:t>Стебельський</w:t>
      </w:r>
      <w:proofErr w:type="spellEnd"/>
      <w:r w:rsidRPr="00B336D0">
        <w:rPr>
          <w:rFonts w:ascii="Times New Roman" w:eastAsia="Times New Roman" w:hAnsi="Times New Roman" w:cs="Times New Roman"/>
          <w:i/>
          <w:iCs/>
          <w:color w:val="111111"/>
          <w:sz w:val="24"/>
          <w:szCs w:val="24"/>
          <w:lang w:eastAsia="uk-UA"/>
        </w:rPr>
        <w:t xml:space="preserve"> О. В</w:t>
      </w:r>
      <w:r w:rsidRPr="00B336D0">
        <w:rPr>
          <w:rFonts w:ascii="Times New Roman" w:eastAsia="Times New Roman" w:hAnsi="Times New Roman" w:cs="Times New Roman"/>
          <w:color w:val="111111"/>
          <w:sz w:val="24"/>
          <w:szCs w:val="24"/>
          <w:lang w:eastAsia="uk-UA"/>
        </w:rPr>
        <w:t>. здобув перемогу в районному мистецькому фестивалі вчительської та учнівської творчості </w:t>
      </w:r>
      <w:r w:rsidRPr="00B336D0">
        <w:rPr>
          <w:rFonts w:ascii="Times New Roman" w:eastAsia="Times New Roman" w:hAnsi="Times New Roman" w:cs="Times New Roman"/>
          <w:i/>
          <w:iCs/>
          <w:color w:val="111111"/>
          <w:sz w:val="24"/>
          <w:szCs w:val="24"/>
          <w:u w:val="single"/>
          <w:lang w:eastAsia="uk-UA"/>
        </w:rPr>
        <w:t>«Проліски надії - 2019».</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proofErr w:type="spellStart"/>
      <w:r w:rsidRPr="00B336D0">
        <w:rPr>
          <w:rFonts w:ascii="Times New Roman" w:eastAsia="Times New Roman" w:hAnsi="Times New Roman" w:cs="Times New Roman"/>
          <w:i/>
          <w:iCs/>
          <w:color w:val="111111"/>
          <w:sz w:val="24"/>
          <w:szCs w:val="24"/>
          <w:lang w:eastAsia="uk-UA"/>
        </w:rPr>
        <w:t>Сауляк</w:t>
      </w:r>
      <w:proofErr w:type="spellEnd"/>
      <w:r w:rsidRPr="00B336D0">
        <w:rPr>
          <w:rFonts w:ascii="Times New Roman" w:eastAsia="Times New Roman" w:hAnsi="Times New Roman" w:cs="Times New Roman"/>
          <w:i/>
          <w:iCs/>
          <w:color w:val="111111"/>
          <w:sz w:val="24"/>
          <w:szCs w:val="24"/>
          <w:lang w:eastAsia="uk-UA"/>
        </w:rPr>
        <w:t xml:space="preserve"> Н. В.,</w:t>
      </w:r>
      <w:r w:rsidRPr="00B336D0">
        <w:rPr>
          <w:rFonts w:ascii="Times New Roman" w:eastAsia="Times New Roman" w:hAnsi="Times New Roman" w:cs="Times New Roman"/>
          <w:color w:val="111111"/>
          <w:sz w:val="24"/>
          <w:szCs w:val="24"/>
          <w:lang w:eastAsia="uk-UA"/>
        </w:rPr>
        <w:t> вчитель історії та основ здоров’я брала участь у Всеукраїнському конкурсі «Учитель року - 2019» в номінації «Основи здоров’я». В І етапі конкуру зайняла І місце, в ІІ обласному етапі конкурсу </w:t>
      </w:r>
      <w:r w:rsidRPr="00B336D0">
        <w:rPr>
          <w:rFonts w:ascii="Times New Roman" w:eastAsia="Times New Roman" w:hAnsi="Times New Roman" w:cs="Times New Roman"/>
          <w:i/>
          <w:iCs/>
          <w:color w:val="111111"/>
          <w:sz w:val="24"/>
          <w:szCs w:val="24"/>
          <w:u w:val="single"/>
          <w:lang w:eastAsia="uk-UA"/>
        </w:rPr>
        <w:t>зайняла ІІ місце</w:t>
      </w:r>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 також вчителька брала участь у таких конкурсах:</w:t>
      </w:r>
    </w:p>
    <w:p w:rsidR="00B336D0" w:rsidRPr="00B336D0" w:rsidRDefault="00B336D0" w:rsidP="00B336D0">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«Панорама творчих уроків», номінація «Історія</w:t>
      </w:r>
      <w:r w:rsidRPr="00B336D0">
        <w:rPr>
          <w:rFonts w:ascii="Times New Roman" w:eastAsia="Times New Roman" w:hAnsi="Times New Roman" w:cs="Times New Roman"/>
          <w:color w:val="111111"/>
          <w:sz w:val="24"/>
          <w:szCs w:val="24"/>
          <w:lang w:eastAsia="uk-UA"/>
        </w:rPr>
        <w:t>» - </w:t>
      </w:r>
      <w:r w:rsidRPr="00B336D0">
        <w:rPr>
          <w:rFonts w:ascii="Times New Roman" w:eastAsia="Times New Roman" w:hAnsi="Times New Roman" w:cs="Times New Roman"/>
          <w:i/>
          <w:iCs/>
          <w:color w:val="111111"/>
          <w:sz w:val="24"/>
          <w:szCs w:val="24"/>
          <w:u w:val="single"/>
          <w:lang w:eastAsia="uk-UA"/>
        </w:rPr>
        <w:t>лауреат конкурсу</w:t>
      </w:r>
      <w:r w:rsidRPr="00B336D0">
        <w:rPr>
          <w:rFonts w:ascii="Times New Roman" w:eastAsia="Times New Roman" w:hAnsi="Times New Roman" w:cs="Times New Roman"/>
          <w:color w:val="111111"/>
          <w:sz w:val="24"/>
          <w:szCs w:val="24"/>
          <w:lang w:eastAsia="uk-UA"/>
        </w:rPr>
        <w:t>;</w:t>
      </w:r>
    </w:p>
    <w:p w:rsidR="00B336D0" w:rsidRPr="00B336D0" w:rsidRDefault="00B336D0" w:rsidP="00B336D0">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«Вчительська десятка» -від освітнього сайту «На урок»</w:t>
      </w:r>
      <w:r w:rsidRPr="00B336D0">
        <w:rPr>
          <w:rFonts w:ascii="Times New Roman" w:eastAsia="Times New Roman" w:hAnsi="Times New Roman" w:cs="Times New Roman"/>
          <w:color w:val="111111"/>
          <w:sz w:val="24"/>
          <w:szCs w:val="24"/>
          <w:lang w:eastAsia="uk-UA"/>
        </w:rPr>
        <w:t> - </w:t>
      </w:r>
      <w:r w:rsidRPr="00B336D0">
        <w:rPr>
          <w:rFonts w:ascii="Times New Roman" w:eastAsia="Times New Roman" w:hAnsi="Times New Roman" w:cs="Times New Roman"/>
          <w:i/>
          <w:iCs/>
          <w:color w:val="111111"/>
          <w:sz w:val="24"/>
          <w:szCs w:val="24"/>
          <w:u w:val="single"/>
          <w:lang w:eastAsia="uk-UA"/>
        </w:rPr>
        <w:t>подяка за участь;</w:t>
      </w:r>
    </w:p>
    <w:p w:rsidR="00B336D0" w:rsidRPr="00B336D0" w:rsidRDefault="00B336D0" w:rsidP="00B336D0">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 xml:space="preserve">Конкурс навчальних розробок «Класні керівники - </w:t>
      </w:r>
      <w:proofErr w:type="spellStart"/>
      <w:r w:rsidRPr="00B336D0">
        <w:rPr>
          <w:rFonts w:ascii="Times New Roman" w:eastAsia="Times New Roman" w:hAnsi="Times New Roman" w:cs="Times New Roman"/>
          <w:i/>
          <w:iCs/>
          <w:color w:val="111111"/>
          <w:sz w:val="24"/>
          <w:szCs w:val="24"/>
          <w:lang w:eastAsia="uk-UA"/>
        </w:rPr>
        <w:t>супергерої</w:t>
      </w:r>
      <w:proofErr w:type="spellEnd"/>
      <w:r w:rsidRPr="00B336D0">
        <w:rPr>
          <w:rFonts w:ascii="Times New Roman" w:eastAsia="Times New Roman" w:hAnsi="Times New Roman" w:cs="Times New Roman"/>
          <w:i/>
          <w:iCs/>
          <w:color w:val="111111"/>
          <w:sz w:val="24"/>
          <w:szCs w:val="24"/>
          <w:lang w:eastAsia="uk-UA"/>
        </w:rPr>
        <w:t>» від освітнього проекту «На урок» - </w:t>
      </w:r>
      <w:r w:rsidRPr="00B336D0">
        <w:rPr>
          <w:rFonts w:ascii="Times New Roman" w:eastAsia="Times New Roman" w:hAnsi="Times New Roman" w:cs="Times New Roman"/>
          <w:i/>
          <w:iCs/>
          <w:color w:val="111111"/>
          <w:sz w:val="24"/>
          <w:szCs w:val="24"/>
          <w:u w:val="single"/>
          <w:lang w:eastAsia="uk-UA"/>
        </w:rPr>
        <w:t>переможець конкурсу</w:t>
      </w:r>
      <w:r w:rsidRPr="00B336D0">
        <w:rPr>
          <w:rFonts w:ascii="Times New Roman" w:eastAsia="Times New Roman" w:hAnsi="Times New Roman" w:cs="Times New Roman"/>
          <w:i/>
          <w:iCs/>
          <w:color w:val="111111"/>
          <w:sz w:val="24"/>
          <w:szCs w:val="24"/>
          <w:lang w:eastAsia="uk-UA"/>
        </w:rPr>
        <w:t>;</w:t>
      </w:r>
    </w:p>
    <w:p w:rsidR="00B336D0" w:rsidRPr="00B336D0" w:rsidRDefault="00B336D0" w:rsidP="00B336D0">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lastRenderedPageBreak/>
        <w:t>Всеукраїнський конкурс методичних розробок «Використання хмарних технологій, сервісів, інтерактивних вправ на уроках основ здоров’я» - </w:t>
      </w:r>
      <w:r w:rsidRPr="00B336D0">
        <w:rPr>
          <w:rFonts w:ascii="Times New Roman" w:eastAsia="Times New Roman" w:hAnsi="Times New Roman" w:cs="Times New Roman"/>
          <w:i/>
          <w:iCs/>
          <w:color w:val="111111"/>
          <w:sz w:val="24"/>
          <w:szCs w:val="24"/>
          <w:u w:val="single"/>
          <w:lang w:eastAsia="uk-UA"/>
        </w:rPr>
        <w:t>переможець конкурсу;</w:t>
      </w:r>
    </w:p>
    <w:p w:rsidR="00B336D0" w:rsidRPr="00B336D0" w:rsidRDefault="00B336D0" w:rsidP="00B336D0">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«Творчий вчитель -  обдарований учень»;</w:t>
      </w:r>
    </w:p>
    <w:p w:rsidR="00B336D0" w:rsidRPr="00B336D0" w:rsidRDefault="00B336D0" w:rsidP="00B336D0">
      <w:pPr>
        <w:numPr>
          <w:ilvl w:val="0"/>
          <w:numId w:val="1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Всеукраїнська акція «Шалений методичний місяць».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Вчителька  </w:t>
      </w:r>
      <w:proofErr w:type="spellStart"/>
      <w:r w:rsidRPr="00B336D0">
        <w:rPr>
          <w:rFonts w:ascii="Times New Roman" w:eastAsia="Times New Roman" w:hAnsi="Times New Roman" w:cs="Times New Roman"/>
          <w:color w:val="111111"/>
          <w:sz w:val="24"/>
          <w:szCs w:val="24"/>
          <w:lang w:eastAsia="uk-UA"/>
        </w:rPr>
        <w:t>Сауляк</w:t>
      </w:r>
      <w:proofErr w:type="spellEnd"/>
      <w:r w:rsidRPr="00B336D0">
        <w:rPr>
          <w:rFonts w:ascii="Times New Roman" w:eastAsia="Times New Roman" w:hAnsi="Times New Roman" w:cs="Times New Roman"/>
          <w:color w:val="111111"/>
          <w:sz w:val="24"/>
          <w:szCs w:val="24"/>
          <w:lang w:eastAsia="uk-UA"/>
        </w:rPr>
        <w:t xml:space="preserve"> Н. В. друкується у фахових  журналах і газетах, розміщує свої авторські роботи на освітніх сайтах. Є координатором ІІ Всеукраїнського конкурсу «На урок. Олімпіади», координатором </w:t>
      </w:r>
      <w:proofErr w:type="spellStart"/>
      <w:r w:rsidRPr="00B336D0">
        <w:rPr>
          <w:rFonts w:ascii="Times New Roman" w:eastAsia="Times New Roman" w:hAnsi="Times New Roman" w:cs="Times New Roman"/>
          <w:color w:val="111111"/>
          <w:sz w:val="24"/>
          <w:szCs w:val="24"/>
          <w:lang w:eastAsia="uk-UA"/>
        </w:rPr>
        <w:t>Всекраїнської</w:t>
      </w:r>
      <w:proofErr w:type="spellEnd"/>
      <w:r w:rsidRPr="00B336D0">
        <w:rPr>
          <w:rFonts w:ascii="Times New Roman" w:eastAsia="Times New Roman" w:hAnsi="Times New Roman" w:cs="Times New Roman"/>
          <w:color w:val="111111"/>
          <w:sz w:val="24"/>
          <w:szCs w:val="24"/>
          <w:lang w:eastAsia="uk-UA"/>
        </w:rPr>
        <w:t xml:space="preserve"> олімпіади «</w:t>
      </w:r>
      <w:proofErr w:type="spellStart"/>
      <w:r w:rsidRPr="00B336D0">
        <w:rPr>
          <w:rFonts w:ascii="Times New Roman" w:eastAsia="Times New Roman" w:hAnsi="Times New Roman" w:cs="Times New Roman"/>
          <w:color w:val="111111"/>
          <w:sz w:val="24"/>
          <w:szCs w:val="24"/>
          <w:lang w:eastAsia="uk-UA"/>
        </w:rPr>
        <w:t>Всеосвіта</w:t>
      </w:r>
      <w:proofErr w:type="spellEnd"/>
      <w:r w:rsidRPr="00B336D0">
        <w:rPr>
          <w:rFonts w:ascii="Times New Roman" w:eastAsia="Times New Roman" w:hAnsi="Times New Roman" w:cs="Times New Roman"/>
          <w:color w:val="111111"/>
          <w:sz w:val="24"/>
          <w:szCs w:val="24"/>
          <w:lang w:eastAsia="uk-UA"/>
        </w:rPr>
        <w:t>. Олімпіада «Весна - 2019». Вчителька активно проводить роботу з обдарованими учнями, організувала участь учнів у Всеукраїнській грі «Кришталева сова».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Протягом навчального року вчитель історії </w:t>
      </w:r>
      <w:proofErr w:type="spellStart"/>
      <w:r w:rsidRPr="00B336D0">
        <w:rPr>
          <w:rFonts w:ascii="Times New Roman" w:eastAsia="Times New Roman" w:hAnsi="Times New Roman" w:cs="Times New Roman"/>
          <w:color w:val="111111"/>
          <w:sz w:val="24"/>
          <w:szCs w:val="24"/>
          <w:lang w:eastAsia="uk-UA"/>
        </w:rPr>
        <w:t>Сауляк</w:t>
      </w:r>
      <w:proofErr w:type="spellEnd"/>
      <w:r w:rsidRPr="00B336D0">
        <w:rPr>
          <w:rFonts w:ascii="Times New Roman" w:eastAsia="Times New Roman" w:hAnsi="Times New Roman" w:cs="Times New Roman"/>
          <w:color w:val="111111"/>
          <w:sz w:val="24"/>
          <w:szCs w:val="24"/>
          <w:lang w:eastAsia="uk-UA"/>
        </w:rPr>
        <w:t xml:space="preserve"> Н. В. про проведену роботу в школі висвітлювала на сторінках районної газети «</w:t>
      </w:r>
      <w:proofErr w:type="spellStart"/>
      <w:r w:rsidRPr="00B336D0">
        <w:rPr>
          <w:rFonts w:ascii="Times New Roman" w:eastAsia="Times New Roman" w:hAnsi="Times New Roman" w:cs="Times New Roman"/>
          <w:color w:val="111111"/>
          <w:sz w:val="24"/>
          <w:szCs w:val="24"/>
          <w:lang w:eastAsia="uk-UA"/>
        </w:rPr>
        <w:t>Томашпільський</w:t>
      </w:r>
      <w:proofErr w:type="spellEnd"/>
      <w:r w:rsidRPr="00B336D0">
        <w:rPr>
          <w:rFonts w:ascii="Times New Roman" w:eastAsia="Times New Roman" w:hAnsi="Times New Roman" w:cs="Times New Roman"/>
          <w:color w:val="111111"/>
          <w:sz w:val="24"/>
          <w:szCs w:val="24"/>
          <w:lang w:eastAsia="uk-UA"/>
        </w:rPr>
        <w:t xml:space="preserve"> вісник».  Колісник С. В., бібліотекар, активно розміщує матеріали життя школи на сайті школи, в соціальній  мережі </w:t>
      </w:r>
      <w:proofErr w:type="spellStart"/>
      <w:r w:rsidRPr="00B336D0">
        <w:rPr>
          <w:rFonts w:ascii="Times New Roman" w:eastAsia="Times New Roman" w:hAnsi="Times New Roman" w:cs="Times New Roman"/>
          <w:color w:val="111111"/>
          <w:sz w:val="24"/>
          <w:szCs w:val="24"/>
          <w:lang w:eastAsia="uk-UA"/>
        </w:rPr>
        <w:t>Фейсбук</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2018 – 2019  навчальному році з метою підвищення професійного рівня педагогічних  працівників, активізації роботи над проблемою школи проводились колективні й групові форми методичної роботи, а саме:</w:t>
      </w:r>
    </w:p>
    <w:p w:rsidR="00B336D0" w:rsidRPr="00B336D0" w:rsidRDefault="00B336D0" w:rsidP="00B336D0">
      <w:pPr>
        <w:numPr>
          <w:ilvl w:val="0"/>
          <w:numId w:val="1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Семінар-практикум «Сайт школи – взаємодія учасників освітнього процесу, інформаційна підтримка та мотивація навчання».</w:t>
      </w:r>
    </w:p>
    <w:p w:rsidR="00B336D0" w:rsidRPr="00B336D0" w:rsidRDefault="00B336D0" w:rsidP="00B336D0">
      <w:pPr>
        <w:numPr>
          <w:ilvl w:val="0"/>
          <w:numId w:val="1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Панорама методичних знань «</w:t>
      </w:r>
      <w:proofErr w:type="spellStart"/>
      <w:r w:rsidRPr="00B336D0">
        <w:rPr>
          <w:rFonts w:ascii="Times New Roman" w:eastAsia="Times New Roman" w:hAnsi="Times New Roman" w:cs="Times New Roman"/>
          <w:color w:val="111111"/>
          <w:sz w:val="24"/>
          <w:szCs w:val="24"/>
          <w:lang w:eastAsia="uk-UA"/>
        </w:rPr>
        <w:t>Дитиноцентризм</w:t>
      </w:r>
      <w:proofErr w:type="spellEnd"/>
      <w:r w:rsidRPr="00B336D0">
        <w:rPr>
          <w:rFonts w:ascii="Times New Roman" w:eastAsia="Times New Roman" w:hAnsi="Times New Roman" w:cs="Times New Roman"/>
          <w:color w:val="111111"/>
          <w:sz w:val="24"/>
          <w:szCs w:val="24"/>
          <w:lang w:eastAsia="uk-UA"/>
        </w:rPr>
        <w:t xml:space="preserve"> у педагогічній спадщині В. О. Сухомлинського».</w:t>
      </w:r>
    </w:p>
    <w:p w:rsidR="00B336D0" w:rsidRPr="00B336D0" w:rsidRDefault="00B336D0" w:rsidP="00B336D0">
      <w:pPr>
        <w:numPr>
          <w:ilvl w:val="0"/>
          <w:numId w:val="1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Науково-практичний семінар «Інструменти розвитку наскрізних умінь».</w:t>
      </w:r>
    </w:p>
    <w:p w:rsidR="00B336D0" w:rsidRPr="00B336D0" w:rsidRDefault="00B336D0" w:rsidP="00B336D0">
      <w:pPr>
        <w:numPr>
          <w:ilvl w:val="0"/>
          <w:numId w:val="1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Методичний аукціон «Гра по-новому, навчання по-іншому».</w:t>
      </w:r>
    </w:p>
    <w:p w:rsidR="00B336D0" w:rsidRPr="00B336D0" w:rsidRDefault="00B336D0" w:rsidP="00B336D0">
      <w:pPr>
        <w:numPr>
          <w:ilvl w:val="0"/>
          <w:numId w:val="1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Методичні оперативки «Що таке </w:t>
      </w:r>
      <w:proofErr w:type="spellStart"/>
      <w:r w:rsidRPr="00B336D0">
        <w:rPr>
          <w:rFonts w:ascii="Times New Roman" w:eastAsia="Times New Roman" w:hAnsi="Times New Roman" w:cs="Times New Roman"/>
          <w:color w:val="111111"/>
          <w:sz w:val="24"/>
          <w:szCs w:val="24"/>
          <w:lang w:eastAsia="uk-UA"/>
        </w:rPr>
        <w:t>стем</w:t>
      </w:r>
      <w:proofErr w:type="spellEnd"/>
      <w:r w:rsidRPr="00B336D0">
        <w:rPr>
          <w:rFonts w:ascii="Times New Roman" w:eastAsia="Times New Roman" w:hAnsi="Times New Roman" w:cs="Times New Roman"/>
          <w:color w:val="111111"/>
          <w:sz w:val="24"/>
          <w:szCs w:val="24"/>
          <w:lang w:eastAsia="uk-UA"/>
        </w:rPr>
        <w:t>-освіта?», «Використання інтелект-карт на сучасних уроках».</w:t>
      </w:r>
    </w:p>
    <w:p w:rsidR="00B336D0" w:rsidRPr="00B336D0" w:rsidRDefault="00B336D0" w:rsidP="00B336D0">
      <w:pPr>
        <w:numPr>
          <w:ilvl w:val="0"/>
          <w:numId w:val="1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Бесіда з класними керівниками «Як запобігти булінгу».</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Особлива увага приділялась самоосвіті педагогів. Курсова перепідготовка здійснювалась у 2018-20189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xml:space="preserve">. згідно з перспективним планом. Вчителі школи проходили курсову перепідготовку щодо роботи в умовах Нової української школи. Атестація педагогів школи також здійснювалась у 2018-2019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згідно з перспективним планом, атестовано 4  педагогічних працівники.   У ході атестації було проведено вивчення  роботи вчителів шляхом відвідування уроків, співбесід, анкетування учнів, батьків, колег; учителі провели цикл показових уроків, на яких були присутні члени атестаційної комісії школи.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Атестація педагогів</w:t>
      </w:r>
      <w:r w:rsidRPr="00B336D0">
        <w:rPr>
          <w:rFonts w:ascii="Times New Roman" w:eastAsia="Times New Roman" w:hAnsi="Times New Roman" w:cs="Times New Roman"/>
          <w:color w:val="111111"/>
          <w:sz w:val="24"/>
          <w:szCs w:val="24"/>
          <w:lang w:eastAsia="uk-UA"/>
        </w:rPr>
        <w:t xml:space="preserve"> школи  здійснювалась у 2018-2019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згідно з перспективним планом, атестовано 4  педагогічних працівники.   У ході атестації було проведено вивчення досвіду роботи вчителів шляхом відвідування уроків, співбесід, анкетування учнів, батьків, колег; учителі провели цикл показових уроків, на яких були присутні члени атестаційної комісії школи.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Вивчення стану викладання окремих предметів здійснювалося відповідно до перспективного плану.  Перевірки свідчать про те, що особливу увагу педагогічний колектив школи приділяє підвищенню результативності уроку, забезпеченню усвідомлення учнями необхідності отримання знань,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w:t>
      </w:r>
      <w:r w:rsidRPr="00B336D0">
        <w:rPr>
          <w:rFonts w:ascii="Times New Roman" w:eastAsia="Times New Roman" w:hAnsi="Times New Roman" w:cs="Times New Roman"/>
          <w:b/>
          <w:bCs/>
          <w:color w:val="111111"/>
          <w:sz w:val="24"/>
          <w:szCs w:val="24"/>
          <w:lang w:eastAsia="uk-UA"/>
        </w:rPr>
        <w:t>, формування ключових компетентностей в учнів.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     З метою з’ясування рівня виконання завдань Державного стандарту було проведено </w:t>
      </w:r>
      <w:r w:rsidRPr="00B336D0">
        <w:rPr>
          <w:rFonts w:ascii="Times New Roman" w:eastAsia="Times New Roman" w:hAnsi="Times New Roman" w:cs="Times New Roman"/>
          <w:b/>
          <w:bCs/>
          <w:color w:val="111111"/>
          <w:sz w:val="24"/>
          <w:szCs w:val="24"/>
          <w:lang w:eastAsia="uk-UA"/>
        </w:rPr>
        <w:t>тематичні перевірки</w:t>
      </w:r>
      <w:r w:rsidRPr="00B336D0">
        <w:rPr>
          <w:rFonts w:ascii="Times New Roman" w:eastAsia="Times New Roman" w:hAnsi="Times New Roman" w:cs="Times New Roman"/>
          <w:color w:val="111111"/>
          <w:sz w:val="24"/>
          <w:szCs w:val="24"/>
          <w:lang w:eastAsia="uk-UA"/>
        </w:rPr>
        <w:t> щодо дотримання принципу наступності при переході учнів з початкової в основну школу, щодо створення комфортних умов для навчання в школі   першокласникам.  Результати заслуховувалися на педагогічних радах, на нарадах при директорові, докладно проаналізовані та оформлені у вигляді наказів по школі.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 школі активно запроваджуються </w:t>
      </w:r>
      <w:r w:rsidRPr="00B336D0">
        <w:rPr>
          <w:rFonts w:ascii="Times New Roman" w:eastAsia="Times New Roman" w:hAnsi="Times New Roman" w:cs="Times New Roman"/>
          <w:b/>
          <w:bCs/>
          <w:color w:val="111111"/>
          <w:sz w:val="24"/>
          <w:szCs w:val="24"/>
          <w:lang w:eastAsia="uk-UA"/>
        </w:rPr>
        <w:t>інноваційні технології</w:t>
      </w:r>
      <w:r w:rsidRPr="00B336D0">
        <w:rPr>
          <w:rFonts w:ascii="Times New Roman" w:eastAsia="Times New Roman" w:hAnsi="Times New Roman" w:cs="Times New Roman"/>
          <w:color w:val="111111"/>
          <w:sz w:val="24"/>
          <w:szCs w:val="24"/>
          <w:lang w:eastAsia="uk-UA"/>
        </w:rPr>
        <w:t> у навчально-виховний процес та управлінську діяльність.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 здійсненні методичної роботи мали місце окремі недоліки:</w:t>
      </w:r>
    </w:p>
    <w:p w:rsidR="00B336D0" w:rsidRPr="00B336D0" w:rsidRDefault="00B336D0" w:rsidP="00B336D0">
      <w:pPr>
        <w:numPr>
          <w:ilvl w:val="0"/>
          <w:numId w:val="1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педагоги школи залишаються інертними до публікацій методичних розробок у фахових виданнях;</w:t>
      </w:r>
    </w:p>
    <w:p w:rsidR="00B336D0" w:rsidRPr="00B336D0" w:rsidRDefault="00B336D0" w:rsidP="00B336D0">
      <w:pPr>
        <w:numPr>
          <w:ilvl w:val="0"/>
          <w:numId w:val="19"/>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окремі учителі недостатньо працюють з обдарованими учнями ;</w:t>
      </w:r>
    </w:p>
    <w:p w:rsidR="00B336D0" w:rsidRPr="00B336D0" w:rsidRDefault="00B336D0" w:rsidP="00B336D0">
      <w:pPr>
        <w:numPr>
          <w:ilvl w:val="0"/>
          <w:numId w:val="19"/>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педагоги школи не публікують методичні розробки у фахових виданнях;</w:t>
      </w:r>
    </w:p>
    <w:p w:rsidR="00B336D0" w:rsidRPr="00B336D0" w:rsidRDefault="00B336D0" w:rsidP="00B336D0">
      <w:pPr>
        <w:numPr>
          <w:ilvl w:val="0"/>
          <w:numId w:val="19"/>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не всі вчителі дотримуються графіка проведення предметних тижнів;</w:t>
      </w:r>
    </w:p>
    <w:p w:rsidR="00B336D0" w:rsidRPr="00B336D0" w:rsidRDefault="00B336D0" w:rsidP="00B336D0">
      <w:pPr>
        <w:numPr>
          <w:ilvl w:val="0"/>
          <w:numId w:val="19"/>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керівниками ШМО не налагоджено роботу з випуску методичних рекомендацій.</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Аналіз  виховної та позакласної  роботи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Метою виховної роботи у 2018-2019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було «Створення позитивного виховного простору у школі в контексті реалізації Концепції національно-патріотичного виховання учнівської молоді».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Виконання завдань і реалізація основних принципів виховної роботи протягом навчального року здійснювалася за такими напрямками: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ціннісне ставлення особистості до суспільства і держави;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ціннісне  ставлення особистості до людей;</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ціннісне ставлення особистості до природи;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ціннісне ставлення особистості до мистецтва;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ціннісне ставлення  особистості до праці;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ціннісне ставлення особистості до себе.</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 основу діяльності школи покладено принцип гуманізму, демократизму, незал</w:t>
      </w:r>
      <w:bookmarkStart w:id="0" w:name="_GoBack"/>
      <w:bookmarkEnd w:id="0"/>
      <w:r w:rsidRPr="00B336D0">
        <w:rPr>
          <w:rFonts w:ascii="Times New Roman" w:eastAsia="Times New Roman" w:hAnsi="Times New Roman" w:cs="Times New Roman"/>
          <w:color w:val="111111"/>
          <w:sz w:val="24"/>
          <w:szCs w:val="24"/>
          <w:lang w:eastAsia="uk-UA"/>
        </w:rPr>
        <w:t>ежності від політичних, громадських та релігійних організацій, поєднання розумового, морального, фізичного і естетичного виховання.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Виховна робота школи була спрямована на вирішення таких завдань:</w:t>
      </w:r>
    </w:p>
    <w:p w:rsidR="00B336D0" w:rsidRPr="00B336D0" w:rsidRDefault="00B336D0" w:rsidP="00B336D0">
      <w:pPr>
        <w:numPr>
          <w:ilvl w:val="0"/>
          <w:numId w:val="2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реалізовувати концепцію національно-патріотичного виховання в умовах розвитку української державності;</w:t>
      </w:r>
    </w:p>
    <w:p w:rsidR="00B336D0" w:rsidRPr="00B336D0" w:rsidRDefault="00B336D0" w:rsidP="00B336D0">
      <w:pPr>
        <w:shd w:val="clear" w:color="auto" w:fill="FFFFFF"/>
        <w:spacing w:before="150" w:after="180" w:line="240" w:lineRule="auto"/>
        <w:ind w:left="72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створення умов для розумового, духовного, морального, </w:t>
      </w:r>
      <w:proofErr w:type="spellStart"/>
      <w:r w:rsidRPr="00B336D0">
        <w:rPr>
          <w:rFonts w:ascii="Times New Roman" w:eastAsia="Times New Roman" w:hAnsi="Times New Roman" w:cs="Times New Roman"/>
          <w:color w:val="111111"/>
          <w:sz w:val="24"/>
          <w:szCs w:val="24"/>
          <w:lang w:eastAsia="uk-UA"/>
        </w:rPr>
        <w:t>фізичногорозвиткуучнів</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ind w:left="709"/>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 турбота про </w:t>
      </w:r>
      <w:proofErr w:type="spellStart"/>
      <w:r w:rsidRPr="00B336D0">
        <w:rPr>
          <w:rFonts w:ascii="Times New Roman" w:eastAsia="Times New Roman" w:hAnsi="Times New Roman" w:cs="Times New Roman"/>
          <w:color w:val="111111"/>
          <w:sz w:val="24"/>
          <w:szCs w:val="24"/>
          <w:lang w:eastAsia="uk-UA"/>
        </w:rPr>
        <w:t>здоров’яучнів</w:t>
      </w:r>
      <w:proofErr w:type="spellEnd"/>
      <w:r w:rsidRPr="00B336D0">
        <w:rPr>
          <w:rFonts w:ascii="Times New Roman" w:eastAsia="Times New Roman" w:hAnsi="Times New Roman" w:cs="Times New Roman"/>
          <w:color w:val="111111"/>
          <w:sz w:val="24"/>
          <w:szCs w:val="24"/>
          <w:lang w:eastAsia="uk-UA"/>
        </w:rPr>
        <w:t>, пропаганда здорового способу життя;</w:t>
      </w:r>
    </w:p>
    <w:p w:rsidR="00B336D0" w:rsidRPr="00B336D0" w:rsidRDefault="00B336D0" w:rsidP="00B336D0">
      <w:pPr>
        <w:shd w:val="clear" w:color="auto" w:fill="FFFFFF"/>
        <w:spacing w:before="150" w:after="180" w:line="240" w:lineRule="auto"/>
        <w:ind w:left="709"/>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 естетичне, екологічне та трудове виховання як одна з </w:t>
      </w:r>
      <w:proofErr w:type="spellStart"/>
      <w:r w:rsidRPr="00B336D0">
        <w:rPr>
          <w:rFonts w:ascii="Times New Roman" w:eastAsia="Times New Roman" w:hAnsi="Times New Roman" w:cs="Times New Roman"/>
          <w:color w:val="111111"/>
          <w:sz w:val="24"/>
          <w:szCs w:val="24"/>
          <w:lang w:eastAsia="uk-UA"/>
        </w:rPr>
        <w:t>складовихпідготовкиучнів</w:t>
      </w:r>
      <w:proofErr w:type="spellEnd"/>
      <w:r w:rsidRPr="00B336D0">
        <w:rPr>
          <w:rFonts w:ascii="Times New Roman" w:eastAsia="Times New Roman" w:hAnsi="Times New Roman" w:cs="Times New Roman"/>
          <w:color w:val="111111"/>
          <w:sz w:val="24"/>
          <w:szCs w:val="24"/>
          <w:lang w:eastAsia="uk-UA"/>
        </w:rPr>
        <w:t xml:space="preserve"> до </w:t>
      </w:r>
      <w:proofErr w:type="spellStart"/>
      <w:r w:rsidRPr="00B336D0">
        <w:rPr>
          <w:rFonts w:ascii="Times New Roman" w:eastAsia="Times New Roman" w:hAnsi="Times New Roman" w:cs="Times New Roman"/>
          <w:color w:val="111111"/>
          <w:sz w:val="24"/>
          <w:szCs w:val="24"/>
          <w:lang w:eastAsia="uk-UA"/>
        </w:rPr>
        <w:t>дорослогожиття</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ind w:left="709"/>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 виховання громадсько-патріотичних якостей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Класні керівники працювали за індивідуальними планами, змістова наповнюваність яких відповідала віковим особливостям учнів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Національно-патріотичне виховання є складовою загального виховного процесу учнів школи, головною метою якого є набуття молодими громадянами соціального досвіду, готовності до виконання громадських і конституційних обов’язків, успадкування духовних надбань українського народу. Саме тому учні та працівники Вилянської загальноосвітньої школи постійно беруть участь у акціях зі збору продуктів харчування, теплих речей, коштів для учасників АТО.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 нагоди відзначення  Дня Гідності  та Свободи 21 листопада діти мали змогу переглянути відеоролики , презентації.</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До Дня української писемності  та мови проведено загальношкільну тематичну лінійку «День української писемності»,  свято рідної мови «Ти  - наше диво калинове» (1-9 </w:t>
      </w:r>
      <w:proofErr w:type="spellStart"/>
      <w:r w:rsidRPr="00B336D0">
        <w:rPr>
          <w:rFonts w:ascii="Times New Roman" w:eastAsia="Times New Roman" w:hAnsi="Times New Roman" w:cs="Times New Roman"/>
          <w:color w:val="111111"/>
          <w:sz w:val="24"/>
          <w:szCs w:val="24"/>
          <w:lang w:eastAsia="uk-UA"/>
        </w:rPr>
        <w:t>кл</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24 листопада до Дня пам’яті жертв голодомору у школі  проведено для учнів 1-9 класів загальношкільну лінійку «Україна пам’ятає. Світ визнає…», для учнів 1- 4 класів виховні години «Історію переписати не можна» та акція «Засвіти свічку пам’яті» серед учнів 1- 9 класів.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Для учнів початкової школи 19 грудня було організовано та проведено свято Миколая. Цікаво та змістовно у школі було проведено новорічні свята.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22 січня для учнів школи було проведено урочисту тематичну лінійку «На шляху до свободи та незалежності» з нагоди Дня Соборності України.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29 січня  проведено загальношкільну лінійку, присвячену вшануванню пам’яті Героїв Крут. Підготовлений виступ учнів 8 класу сприяв підвищенню інтересу серед учнів до подій  1918 року та почуття патріотизму.</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До</w:t>
      </w:r>
      <w:r w:rsidRPr="00B336D0">
        <w:rPr>
          <w:rFonts w:ascii="Times New Roman" w:eastAsia="Times New Roman" w:hAnsi="Times New Roman" w:cs="Times New Roman"/>
          <w:color w:val="111111"/>
          <w:sz w:val="24"/>
          <w:szCs w:val="24"/>
          <w:lang w:eastAsia="uk-UA"/>
        </w:rPr>
        <w:t> Дня вшанування пам’яті Героїв Небесної сотні організовано та проведено  лінійку «Пам’яті Небесної сотні»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26 квітня</w:t>
      </w:r>
      <w:r w:rsidRPr="00B336D0">
        <w:rPr>
          <w:rFonts w:ascii="Times New Roman" w:eastAsia="Times New Roman" w:hAnsi="Times New Roman" w:cs="Times New Roman"/>
          <w:color w:val="111111"/>
          <w:sz w:val="24"/>
          <w:szCs w:val="24"/>
          <w:lang w:eastAsia="uk-UA"/>
        </w:rPr>
        <w:t> проведено  лінійку пам’яті «Чорнобиль – чорний біль нашої землі». Метою  було вшанувати пам'ять загиблих внаслідок аварії на Чорнобильській АЕС, навчати учнів уболівати за минуле своєї держави; формувати загально розвинену людину, що буде протистояти руйнуванню навколишнього світу; розвити в учнів потребу будувати, створювати, відроджувати заради України; виховати почуття сприймання чужого болю як свого, повагу людей, які віддали своє життя в ім’я майбутнього життя людства; прищепити любов до рідного краю, почуття відповідальності за благополуччя нашої держави.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8 травня</w:t>
      </w:r>
      <w:r w:rsidRPr="00B336D0">
        <w:rPr>
          <w:rFonts w:ascii="Times New Roman" w:eastAsia="Times New Roman" w:hAnsi="Times New Roman" w:cs="Times New Roman"/>
          <w:color w:val="111111"/>
          <w:sz w:val="24"/>
          <w:szCs w:val="24"/>
          <w:lang w:eastAsia="uk-UA"/>
        </w:rPr>
        <w:t>, в День Пам’яті та примирення, традиційно учні та працівники школи були учасниками Мітингу та поклали квіти до Меморіалу Слави.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школі працює волонтерський  загін, члени якого брали участь у благодійній акції </w:t>
      </w:r>
      <w:r w:rsidRPr="00B336D0">
        <w:rPr>
          <w:rFonts w:ascii="Times New Roman" w:eastAsia="Times New Roman" w:hAnsi="Times New Roman" w:cs="Times New Roman"/>
          <w:b/>
          <w:bCs/>
          <w:color w:val="111111"/>
          <w:sz w:val="24"/>
          <w:szCs w:val="24"/>
          <w:lang w:eastAsia="uk-UA"/>
        </w:rPr>
        <w:t>«П’ять картоплин».</w:t>
      </w:r>
      <w:r w:rsidRPr="00B336D0">
        <w:rPr>
          <w:rFonts w:ascii="Times New Roman" w:eastAsia="Times New Roman" w:hAnsi="Times New Roman" w:cs="Times New Roman"/>
          <w:color w:val="111111"/>
          <w:sz w:val="24"/>
          <w:szCs w:val="24"/>
          <w:lang w:eastAsia="uk-UA"/>
        </w:rPr>
        <w:t> Волонтери зібрали 160 кг картоплі.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Також протягом березня-квітня у школі проводилась Всеукраїнська акція </w:t>
      </w:r>
      <w:r w:rsidRPr="00B336D0">
        <w:rPr>
          <w:rFonts w:ascii="Times New Roman" w:eastAsia="Times New Roman" w:hAnsi="Times New Roman" w:cs="Times New Roman"/>
          <w:b/>
          <w:bCs/>
          <w:color w:val="111111"/>
          <w:sz w:val="24"/>
          <w:szCs w:val="24"/>
          <w:lang w:eastAsia="uk-UA"/>
        </w:rPr>
        <w:t>«Серце до серця»</w:t>
      </w:r>
      <w:r w:rsidRPr="00B336D0">
        <w:rPr>
          <w:rFonts w:ascii="Times New Roman" w:eastAsia="Times New Roman" w:hAnsi="Times New Roman" w:cs="Times New Roman"/>
          <w:color w:val="111111"/>
          <w:sz w:val="24"/>
          <w:szCs w:val="24"/>
          <w:lang w:eastAsia="uk-UA"/>
        </w:rPr>
        <w:t>, в ході якої волонтерами було зібрано коштів на суму 486 грн.</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Важливим  аспектом діяльності школи є робота щодо запобігання торгівлі людьми. Проблема торгівлі людьми дуже близько стоїть до таких проблем , як наркоманія та підліткова безпритульність. Тому класні керівники 1- 9 класів приділяють увагу їх профілактиці в молодіжному середовищі.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 25 листопада по 10 грудня в Україні , в нашій школі зокрема, проходила акція «16 днів проти насилля». У рамках акції проведено:</w:t>
      </w:r>
    </w:p>
    <w:p w:rsidR="00B336D0" w:rsidRPr="00B336D0" w:rsidRDefault="00B336D0" w:rsidP="00B336D0">
      <w:pPr>
        <w:shd w:val="clear" w:color="auto" w:fill="FFFFFF"/>
        <w:spacing w:before="150" w:after="180" w:line="240" w:lineRule="auto"/>
        <w:ind w:left="709"/>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 єдиний урок гендерної грамотності «Ми – різні, але ми рівні»  (1-11 класи)</w:t>
      </w:r>
    </w:p>
    <w:p w:rsidR="00B336D0" w:rsidRPr="00B336D0" w:rsidRDefault="00B336D0" w:rsidP="00B336D0">
      <w:pPr>
        <w:shd w:val="clear" w:color="auto" w:fill="FFFFFF"/>
        <w:spacing w:before="150" w:after="180" w:line="240" w:lineRule="auto"/>
        <w:ind w:left="709"/>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 години спілкування «Якщо я потрапив до рабства?», «Робота за кордоном», «Право на захист від насилля».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З метою формування в учнів єдності з природою, відповідальності за стан її збереження, залучення школярів до громадської діяльності, спрямованої на захист оточуючого середовища, знань про сучасні проблеми екології, розуміння кожним учнем найголовнішої проблеми людства – проблеми виживання, з учнями проведено заходи: години спілкування, трудові екологічні десанти з покращення та благоустрою прилеглої до школи території, частини парку, побілено дерева обабіч дороги при в’їзді в село.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 метою формування вмінь відчувати та розуміти художні образи, розвивати художньо-естетичний смак, культуру мислення та поведінки, навички виконувати творчі завдання, потребу в спілкуванні з мистецтвом як основи естетичного виховання і художнього сприйняття дійсності для учнів школи проведено:</w:t>
      </w:r>
    </w:p>
    <w:p w:rsidR="00B336D0" w:rsidRPr="00B336D0" w:rsidRDefault="00B336D0" w:rsidP="00B336D0">
      <w:pPr>
        <w:numPr>
          <w:ilvl w:val="0"/>
          <w:numId w:val="2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святкова лінійка «З </w:t>
      </w:r>
      <w:proofErr w:type="spellStart"/>
      <w:r w:rsidRPr="00B336D0">
        <w:rPr>
          <w:rFonts w:ascii="Times New Roman" w:eastAsia="Times New Roman" w:hAnsi="Times New Roman" w:cs="Times New Roman"/>
          <w:color w:val="111111"/>
          <w:sz w:val="24"/>
          <w:szCs w:val="24"/>
          <w:lang w:eastAsia="uk-UA"/>
        </w:rPr>
        <w:t>Першовереснем</w:t>
      </w:r>
      <w:proofErr w:type="spellEnd"/>
      <w:r w:rsidRPr="00B336D0">
        <w:rPr>
          <w:rFonts w:ascii="Times New Roman" w:eastAsia="Times New Roman" w:hAnsi="Times New Roman" w:cs="Times New Roman"/>
          <w:color w:val="111111"/>
          <w:sz w:val="24"/>
          <w:szCs w:val="24"/>
          <w:lang w:eastAsia="uk-UA"/>
        </w:rPr>
        <w:t>, Україно!»;</w:t>
      </w:r>
    </w:p>
    <w:p w:rsidR="00B336D0" w:rsidRPr="00B336D0" w:rsidRDefault="00B336D0" w:rsidP="00B336D0">
      <w:pPr>
        <w:numPr>
          <w:ilvl w:val="0"/>
          <w:numId w:val="2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святкова лінійка до Дня учителя;</w:t>
      </w:r>
    </w:p>
    <w:p w:rsidR="00B336D0" w:rsidRPr="00B336D0" w:rsidRDefault="00B336D0" w:rsidP="00B336D0">
      <w:pPr>
        <w:numPr>
          <w:ilvl w:val="0"/>
          <w:numId w:val="2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конкурс стіннівок «Зимова фантазія»;</w:t>
      </w:r>
    </w:p>
    <w:p w:rsidR="00B336D0" w:rsidRPr="00B336D0" w:rsidRDefault="00B336D0" w:rsidP="00B336D0">
      <w:pPr>
        <w:numPr>
          <w:ilvl w:val="0"/>
          <w:numId w:val="2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свято до 8  Березня;</w:t>
      </w:r>
    </w:p>
    <w:p w:rsidR="00B336D0" w:rsidRPr="00B336D0" w:rsidRDefault="00B336D0" w:rsidP="00B336D0">
      <w:pPr>
        <w:numPr>
          <w:ilvl w:val="0"/>
          <w:numId w:val="2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свято Останнього дзвоника «За мить пролунає останній дзвінок»;</w:t>
      </w:r>
    </w:p>
    <w:p w:rsidR="00B336D0" w:rsidRPr="00B336D0" w:rsidRDefault="00B336D0" w:rsidP="00B336D0">
      <w:pPr>
        <w:numPr>
          <w:ilvl w:val="0"/>
          <w:numId w:val="2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шкільний конкурс великодньої писанки.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Шестеро учнів</w:t>
      </w:r>
      <w:r w:rsidRPr="00B336D0">
        <w:rPr>
          <w:rFonts w:ascii="Times New Roman" w:eastAsia="Times New Roman" w:hAnsi="Times New Roman" w:cs="Times New Roman"/>
          <w:color w:val="111111"/>
          <w:sz w:val="24"/>
          <w:szCs w:val="24"/>
          <w:lang w:eastAsia="uk-UA"/>
        </w:rPr>
        <w:t> </w:t>
      </w:r>
      <w:r w:rsidRPr="00B336D0">
        <w:rPr>
          <w:rFonts w:ascii="Times New Roman" w:eastAsia="Times New Roman" w:hAnsi="Times New Roman" w:cs="Times New Roman"/>
          <w:i/>
          <w:iCs/>
          <w:color w:val="111111"/>
          <w:sz w:val="24"/>
          <w:szCs w:val="24"/>
          <w:lang w:eastAsia="uk-UA"/>
        </w:rPr>
        <w:t>нашої</w:t>
      </w:r>
      <w:r w:rsidRPr="00B336D0">
        <w:rPr>
          <w:rFonts w:ascii="Times New Roman" w:eastAsia="Times New Roman" w:hAnsi="Times New Roman" w:cs="Times New Roman"/>
          <w:color w:val="111111"/>
          <w:sz w:val="24"/>
          <w:szCs w:val="24"/>
          <w:lang w:eastAsia="uk-UA"/>
        </w:rPr>
        <w:t> </w:t>
      </w:r>
      <w:r w:rsidRPr="00B336D0">
        <w:rPr>
          <w:rFonts w:ascii="Times New Roman" w:eastAsia="Times New Roman" w:hAnsi="Times New Roman" w:cs="Times New Roman"/>
          <w:i/>
          <w:iCs/>
          <w:color w:val="111111"/>
          <w:sz w:val="24"/>
          <w:szCs w:val="24"/>
          <w:lang w:eastAsia="uk-UA"/>
        </w:rPr>
        <w:t>школи</w:t>
      </w:r>
      <w:r w:rsidRPr="00B336D0">
        <w:rPr>
          <w:rFonts w:ascii="Times New Roman" w:eastAsia="Times New Roman" w:hAnsi="Times New Roman" w:cs="Times New Roman"/>
          <w:color w:val="111111"/>
          <w:sz w:val="24"/>
          <w:szCs w:val="24"/>
          <w:lang w:eastAsia="uk-UA"/>
        </w:rPr>
        <w:t xml:space="preserve">: Гончарук Анастасія, Боровик Наталія, Колісник Вероніка, </w:t>
      </w:r>
      <w:proofErr w:type="spellStart"/>
      <w:r w:rsidRPr="00B336D0">
        <w:rPr>
          <w:rFonts w:ascii="Times New Roman" w:eastAsia="Times New Roman" w:hAnsi="Times New Roman" w:cs="Times New Roman"/>
          <w:color w:val="111111"/>
          <w:sz w:val="24"/>
          <w:szCs w:val="24"/>
          <w:lang w:eastAsia="uk-UA"/>
        </w:rPr>
        <w:t>Ревера</w:t>
      </w:r>
      <w:proofErr w:type="spellEnd"/>
      <w:r w:rsidRPr="00B336D0">
        <w:rPr>
          <w:rFonts w:ascii="Times New Roman" w:eastAsia="Times New Roman" w:hAnsi="Times New Roman" w:cs="Times New Roman"/>
          <w:color w:val="111111"/>
          <w:sz w:val="24"/>
          <w:szCs w:val="24"/>
          <w:lang w:eastAsia="uk-UA"/>
        </w:rPr>
        <w:t xml:space="preserve"> Дмитро, Ярова Анастасія, Колісник Ольга взяли участь та </w:t>
      </w:r>
      <w:r w:rsidRPr="00B336D0">
        <w:rPr>
          <w:rFonts w:ascii="Times New Roman" w:eastAsia="Times New Roman" w:hAnsi="Times New Roman" w:cs="Times New Roman"/>
          <w:i/>
          <w:iCs/>
          <w:color w:val="111111"/>
          <w:sz w:val="24"/>
          <w:szCs w:val="24"/>
          <w:lang w:eastAsia="uk-UA"/>
        </w:rPr>
        <w:t>здобули перемогу в районному конкурсі «Пасхальний</w:t>
      </w:r>
      <w:r w:rsidRPr="00B336D0">
        <w:rPr>
          <w:rFonts w:ascii="Times New Roman" w:eastAsia="Times New Roman" w:hAnsi="Times New Roman" w:cs="Times New Roman"/>
          <w:color w:val="111111"/>
          <w:sz w:val="24"/>
          <w:szCs w:val="24"/>
          <w:lang w:eastAsia="uk-UA"/>
        </w:rPr>
        <w:t> </w:t>
      </w:r>
      <w:r w:rsidRPr="00B336D0">
        <w:rPr>
          <w:rFonts w:ascii="Times New Roman" w:eastAsia="Times New Roman" w:hAnsi="Times New Roman" w:cs="Times New Roman"/>
          <w:i/>
          <w:iCs/>
          <w:color w:val="111111"/>
          <w:sz w:val="24"/>
          <w:szCs w:val="24"/>
          <w:lang w:eastAsia="uk-UA"/>
        </w:rPr>
        <w:t>вернісаж».</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 метою формування поняття  та  уявлення  про важливість праці в житті людини, уявлення про типи професій, вміння й навички само обслуговуючої праці, поваги до людини праці, почуття відповідальності, вимогливості до себе, дисциплінованості, старанності, наполегливості, потреби до праці та поняття  професійного самовизначення проведено:</w:t>
      </w:r>
    </w:p>
    <w:p w:rsidR="00B336D0" w:rsidRPr="00B336D0" w:rsidRDefault="00B336D0" w:rsidP="00B336D0">
      <w:pPr>
        <w:numPr>
          <w:ilvl w:val="0"/>
          <w:numId w:val="2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робота «Книжкової лікарні» в шкільній бібліотеці;</w:t>
      </w:r>
    </w:p>
    <w:p w:rsidR="00B336D0" w:rsidRPr="00B336D0" w:rsidRDefault="00B336D0" w:rsidP="00B336D0">
      <w:pPr>
        <w:numPr>
          <w:ilvl w:val="0"/>
          <w:numId w:val="2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огляди-рейди перевірки стану збереження підручників;</w:t>
      </w:r>
    </w:p>
    <w:p w:rsidR="00B336D0" w:rsidRPr="00B336D0" w:rsidRDefault="00B336D0" w:rsidP="00B336D0">
      <w:pPr>
        <w:numPr>
          <w:ilvl w:val="0"/>
          <w:numId w:val="2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години спілкування «Подорож у світ професій», «Професії моїх батьків»,  «Важливість у виборі професії», «Типові помилки при виборі професії».</w:t>
      </w:r>
    </w:p>
    <w:p w:rsidR="00B336D0" w:rsidRPr="00B336D0" w:rsidRDefault="00B336D0" w:rsidP="00B336D0">
      <w:pPr>
        <w:numPr>
          <w:ilvl w:val="0"/>
          <w:numId w:val="22"/>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Профорієнтаційний урок.</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 метою формування основ духовно-морального та фізичного розвитку особистості, вміння цінувати себе як унікальну й неповторну особистість, вміння уникати негативного впливу шкідливих звичок, корегувати  та регулювати власну поведінку з учнями школи проведено: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  Місячник безпеки руху у рамках Всеукраїнського рейду «Увага! Діти на дорозі!» за розробленим планом;</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 тиждень безпеки життєдіяльності «Коли вирушаєш у путь – завжди обережним будь»(з 12.09-16.09.2018);</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тиждень протипожежної безпеки «Легко вогник запалити, та не просто погасити» (26.09-30.09.2018).</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 виконання Комплексної програми профілактики злочинності, Комплексної програми профілактики правопорушень у школі проведена така робота: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розроблено план заходів щодо запобігання злочинним проявам в учнівському середовищі;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відбулася зустріч з інспектором ювенальної превенції старшим лейтенантом поліції Вознюком Артуром Олександровичем;</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  проведено Всеукраїнський Тиждень права (з 05.12 по 09.12.2018 року).</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проводять роботу по залученню учнів в гуртки за інтересами, залучають до роботи у класі та в школі.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Питання роботи школи з профілактики дитячої бездоглядності та попередження злочинності серед неповнолітніх розглядалися на засіданнях МО класних керівників, нараді при директору, інформація щоквартально подається до  відділу освіти.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Важливою формою роботи з національно-патріотичного виховання є учнівське самоврядування.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На початку навчального 2018-2019 року було обрано лідера учнівського самоврядування, ученицю 9 класу </w:t>
      </w:r>
      <w:proofErr w:type="spellStart"/>
      <w:r w:rsidRPr="00B336D0">
        <w:rPr>
          <w:rFonts w:ascii="Times New Roman" w:eastAsia="Times New Roman" w:hAnsi="Times New Roman" w:cs="Times New Roman"/>
          <w:color w:val="111111"/>
          <w:sz w:val="24"/>
          <w:szCs w:val="24"/>
          <w:lang w:eastAsia="uk-UA"/>
        </w:rPr>
        <w:t>Заведію</w:t>
      </w:r>
      <w:proofErr w:type="spellEnd"/>
      <w:r w:rsidRPr="00B336D0">
        <w:rPr>
          <w:rFonts w:ascii="Times New Roman" w:eastAsia="Times New Roman" w:hAnsi="Times New Roman" w:cs="Times New Roman"/>
          <w:color w:val="111111"/>
          <w:sz w:val="24"/>
          <w:szCs w:val="24"/>
          <w:lang w:eastAsia="uk-UA"/>
        </w:rPr>
        <w:t xml:space="preserve"> Марину. Поле дії учнівського самоврядування – забезпечення порядку, організація чергування в школі, класних кімнатах, дозвілля на перервах, проведення загальношкільних лінійок, контроль за дотриманням санітарно-гігієнічних вимог, організація роботи щодо збереження шкільного майна, підручників, благоустрою території школи, участь в гуртках, секціях, підготовка та проведення конкурсів та свят.</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 xml:space="preserve">Танцювальний колектив «Візерунки», керівник </w:t>
      </w:r>
      <w:proofErr w:type="spellStart"/>
      <w:r w:rsidRPr="00B336D0">
        <w:rPr>
          <w:rFonts w:ascii="Times New Roman" w:eastAsia="Times New Roman" w:hAnsi="Times New Roman" w:cs="Times New Roman"/>
          <w:b/>
          <w:bCs/>
          <w:color w:val="111111"/>
          <w:sz w:val="24"/>
          <w:szCs w:val="24"/>
          <w:lang w:eastAsia="uk-UA"/>
        </w:rPr>
        <w:t>Сауляк</w:t>
      </w:r>
      <w:proofErr w:type="spellEnd"/>
      <w:r w:rsidRPr="00B336D0">
        <w:rPr>
          <w:rFonts w:ascii="Times New Roman" w:eastAsia="Times New Roman" w:hAnsi="Times New Roman" w:cs="Times New Roman"/>
          <w:b/>
          <w:bCs/>
          <w:color w:val="111111"/>
          <w:sz w:val="24"/>
          <w:szCs w:val="24"/>
          <w:lang w:eastAsia="uk-UA"/>
        </w:rPr>
        <w:t xml:space="preserve"> Наталія,</w:t>
      </w:r>
      <w:r w:rsidRPr="00B336D0">
        <w:rPr>
          <w:rFonts w:ascii="Times New Roman" w:eastAsia="Times New Roman" w:hAnsi="Times New Roman" w:cs="Times New Roman"/>
          <w:color w:val="111111"/>
          <w:sz w:val="24"/>
          <w:szCs w:val="24"/>
          <w:lang w:eastAsia="uk-UA"/>
        </w:rPr>
        <w:t> брав участь у святкуванні Міжнародного дня захисту дітей 1 червня 2019 року  у смт. Томашпіль, різних мистецьких конкурсах:</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«Музична парасолька» - </w:t>
      </w:r>
      <w:r w:rsidRPr="00B336D0">
        <w:rPr>
          <w:rFonts w:ascii="Times New Roman" w:eastAsia="Times New Roman" w:hAnsi="Times New Roman" w:cs="Times New Roman"/>
          <w:i/>
          <w:iCs/>
          <w:color w:val="111111"/>
          <w:sz w:val="24"/>
          <w:szCs w:val="24"/>
          <w:u w:val="single"/>
          <w:lang w:eastAsia="uk-UA"/>
        </w:rPr>
        <w:t>Диплом ІІІ ступеня;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lang w:eastAsia="uk-UA"/>
        </w:rPr>
        <w:t>«Подільський первоцвіт» - </w:t>
      </w:r>
      <w:r w:rsidRPr="00B336D0">
        <w:rPr>
          <w:rFonts w:ascii="Times New Roman" w:eastAsia="Times New Roman" w:hAnsi="Times New Roman" w:cs="Times New Roman"/>
          <w:i/>
          <w:iCs/>
          <w:color w:val="111111"/>
          <w:sz w:val="24"/>
          <w:szCs w:val="24"/>
          <w:u w:val="single"/>
          <w:lang w:eastAsia="uk-UA"/>
        </w:rPr>
        <w:t>Диплом лауреата конкурсу</w:t>
      </w:r>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Команда учнів школи «</w:t>
      </w:r>
      <w:proofErr w:type="spellStart"/>
      <w:r w:rsidRPr="00B336D0">
        <w:rPr>
          <w:rFonts w:ascii="Times New Roman" w:eastAsia="Times New Roman" w:hAnsi="Times New Roman" w:cs="Times New Roman"/>
          <w:color w:val="111111"/>
          <w:sz w:val="24"/>
          <w:szCs w:val="24"/>
          <w:lang w:eastAsia="uk-UA"/>
        </w:rPr>
        <w:t>Вітамінки</w:t>
      </w:r>
      <w:proofErr w:type="spellEnd"/>
      <w:r w:rsidRPr="00B336D0">
        <w:rPr>
          <w:rFonts w:ascii="Times New Roman" w:eastAsia="Times New Roman" w:hAnsi="Times New Roman" w:cs="Times New Roman"/>
          <w:color w:val="111111"/>
          <w:sz w:val="24"/>
          <w:szCs w:val="24"/>
          <w:lang w:eastAsia="uk-UA"/>
        </w:rPr>
        <w:t xml:space="preserve">» взяла участь в Обласному фестивалі в м. Вінниці  «Молодь обирає здоров’я» (керівник </w:t>
      </w:r>
      <w:proofErr w:type="spellStart"/>
      <w:r w:rsidRPr="00B336D0">
        <w:rPr>
          <w:rFonts w:ascii="Times New Roman" w:eastAsia="Times New Roman" w:hAnsi="Times New Roman" w:cs="Times New Roman"/>
          <w:color w:val="111111"/>
          <w:sz w:val="24"/>
          <w:szCs w:val="24"/>
          <w:lang w:eastAsia="uk-UA"/>
        </w:rPr>
        <w:t>Сауляк</w:t>
      </w:r>
      <w:proofErr w:type="spellEnd"/>
      <w:r w:rsidRPr="00B336D0">
        <w:rPr>
          <w:rFonts w:ascii="Times New Roman" w:eastAsia="Times New Roman" w:hAnsi="Times New Roman" w:cs="Times New Roman"/>
          <w:color w:val="111111"/>
          <w:sz w:val="24"/>
          <w:szCs w:val="24"/>
          <w:lang w:eastAsia="uk-UA"/>
        </w:rPr>
        <w:t xml:space="preserve"> Н. 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Для забезпечення зайнятості учнів у позашкільний час у школі діють такі гуртки: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«Умілі руки» - керівник </w:t>
      </w:r>
      <w:proofErr w:type="spellStart"/>
      <w:r w:rsidRPr="00B336D0">
        <w:rPr>
          <w:rFonts w:ascii="Times New Roman" w:eastAsia="Times New Roman" w:hAnsi="Times New Roman" w:cs="Times New Roman"/>
          <w:color w:val="111111"/>
          <w:sz w:val="24"/>
          <w:szCs w:val="24"/>
          <w:lang w:eastAsia="uk-UA"/>
        </w:rPr>
        <w:t>Борсуківська</w:t>
      </w:r>
      <w:proofErr w:type="spellEnd"/>
      <w:r w:rsidRPr="00B336D0">
        <w:rPr>
          <w:rFonts w:ascii="Times New Roman" w:eastAsia="Times New Roman" w:hAnsi="Times New Roman" w:cs="Times New Roman"/>
          <w:color w:val="111111"/>
          <w:sz w:val="24"/>
          <w:szCs w:val="24"/>
          <w:lang w:eastAsia="uk-UA"/>
        </w:rPr>
        <w:t xml:space="preserve"> Р.В.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«Танцювальний » - керівник </w:t>
      </w:r>
      <w:proofErr w:type="spellStart"/>
      <w:r w:rsidRPr="00B336D0">
        <w:rPr>
          <w:rFonts w:ascii="Times New Roman" w:eastAsia="Times New Roman" w:hAnsi="Times New Roman" w:cs="Times New Roman"/>
          <w:color w:val="111111"/>
          <w:sz w:val="24"/>
          <w:szCs w:val="24"/>
          <w:lang w:eastAsia="uk-UA"/>
        </w:rPr>
        <w:t>Сауляк</w:t>
      </w:r>
      <w:proofErr w:type="spellEnd"/>
      <w:r w:rsidRPr="00B336D0">
        <w:rPr>
          <w:rFonts w:ascii="Times New Roman" w:eastAsia="Times New Roman" w:hAnsi="Times New Roman" w:cs="Times New Roman"/>
          <w:color w:val="111111"/>
          <w:sz w:val="24"/>
          <w:szCs w:val="24"/>
          <w:lang w:eastAsia="uk-UA"/>
        </w:rPr>
        <w:t xml:space="preserve"> Н.В.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«Вокальний» - </w:t>
      </w:r>
      <w:proofErr w:type="spellStart"/>
      <w:r w:rsidRPr="00B336D0">
        <w:rPr>
          <w:rFonts w:ascii="Times New Roman" w:eastAsia="Times New Roman" w:hAnsi="Times New Roman" w:cs="Times New Roman"/>
          <w:color w:val="111111"/>
          <w:sz w:val="24"/>
          <w:szCs w:val="24"/>
          <w:lang w:eastAsia="uk-UA"/>
        </w:rPr>
        <w:t>Стебельський</w:t>
      </w:r>
      <w:proofErr w:type="spellEnd"/>
      <w:r w:rsidRPr="00B336D0">
        <w:rPr>
          <w:rFonts w:ascii="Times New Roman" w:eastAsia="Times New Roman" w:hAnsi="Times New Roman" w:cs="Times New Roman"/>
          <w:color w:val="111111"/>
          <w:sz w:val="24"/>
          <w:szCs w:val="24"/>
          <w:lang w:eastAsia="uk-UA"/>
        </w:rPr>
        <w:t xml:space="preserve"> О. 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Гуртковою роботою охоплено 52 учні.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Керівники гуртків працювали згідно із затвердженими планами роботи.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Проводились заходи, присвячені подіям, що зараз відбуваються у нашій державі:</w:t>
      </w:r>
    </w:p>
    <w:p w:rsidR="00B336D0" w:rsidRPr="00B336D0" w:rsidRDefault="00B336D0" w:rsidP="00B336D0">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Єдиний урок мужності та патріотизму «Гартовані вогнем та свинцем», присвячений Дню </w:t>
      </w:r>
      <w:proofErr w:type="spellStart"/>
      <w:r w:rsidRPr="00B336D0">
        <w:rPr>
          <w:rFonts w:ascii="Times New Roman" w:eastAsia="Times New Roman" w:hAnsi="Times New Roman" w:cs="Times New Roman"/>
          <w:color w:val="111111"/>
          <w:sz w:val="24"/>
          <w:szCs w:val="24"/>
          <w:lang w:eastAsia="uk-UA"/>
        </w:rPr>
        <w:t>ЗахисникаУкраїни</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Єдиний урок патріотизму «Україна гідна свободи», присвячений Дню Гідності та Свободи.</w:t>
      </w:r>
    </w:p>
    <w:p w:rsidR="00B336D0" w:rsidRPr="00B336D0" w:rsidRDefault="00B336D0" w:rsidP="00B336D0">
      <w:pPr>
        <w:numPr>
          <w:ilvl w:val="0"/>
          <w:numId w:val="23"/>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Урок мужності до дня «Пам’яті та примирення».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Волонтерська робота займає провідне місце у діяльності школи. Так учні та вчителі активно долучались акції по збору продуктів харчування та предметів першої необхідності для бійців АТО.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Проаналізувавши звіт класних керівників про стан виконання виховної роботи за 2018-2019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можна ствердно сказати, що класні керівники мають певну результативність у роботі з учнями, є активними учасниками акцій, проектів.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Класні керівники продемонстрували свою фахову майстерність у проведенні виховних заходів зі своїми класними колективами.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Вміло мобілізувалися і активно долучалися до загальношкільних змагань та конкурсів.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Класні керівники активно працюють над  формуванням соціально-громадянської компетентності школярів у процесі краєзнавчої діяльності.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Класний керівник зобов’язаний  забезпечити партнерство і співпрацю з батьками.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Яскравим прикладом цього є проведення родинних свят (</w:t>
      </w:r>
      <w:proofErr w:type="spellStart"/>
      <w:r w:rsidRPr="00B336D0">
        <w:rPr>
          <w:rFonts w:ascii="Times New Roman" w:eastAsia="Times New Roman" w:hAnsi="Times New Roman" w:cs="Times New Roman"/>
          <w:color w:val="111111"/>
          <w:sz w:val="24"/>
          <w:szCs w:val="24"/>
          <w:lang w:eastAsia="uk-UA"/>
        </w:rPr>
        <w:t>Сауляк</w:t>
      </w:r>
      <w:proofErr w:type="spellEnd"/>
      <w:r w:rsidRPr="00B336D0">
        <w:rPr>
          <w:rFonts w:ascii="Times New Roman" w:eastAsia="Times New Roman" w:hAnsi="Times New Roman" w:cs="Times New Roman"/>
          <w:color w:val="111111"/>
          <w:sz w:val="24"/>
          <w:szCs w:val="24"/>
          <w:lang w:eastAsia="uk-UA"/>
        </w:rPr>
        <w:t xml:space="preserve"> Н.В.)</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ОСНОВНІ ЗАВДАННЯ ВИХОВНОЇ РОБОТИ</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НА 2019-2020 НАВЧАЛЬНИЙ РІК</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Основною метою у вихованні учнів у 2019-2020 навчальному році буде формування громадянина, патріота, </w:t>
      </w:r>
      <w:proofErr w:type="spellStart"/>
      <w:r w:rsidRPr="00B336D0">
        <w:rPr>
          <w:rFonts w:ascii="Times New Roman" w:eastAsia="Times New Roman" w:hAnsi="Times New Roman" w:cs="Times New Roman"/>
          <w:color w:val="111111"/>
          <w:sz w:val="24"/>
          <w:szCs w:val="24"/>
          <w:lang w:eastAsia="uk-UA"/>
        </w:rPr>
        <w:t>інтелектуально</w:t>
      </w:r>
      <w:proofErr w:type="spellEnd"/>
      <w:r w:rsidRPr="00B336D0">
        <w:rPr>
          <w:rFonts w:ascii="Times New Roman" w:eastAsia="Times New Roman" w:hAnsi="Times New Roman" w:cs="Times New Roman"/>
          <w:color w:val="111111"/>
          <w:sz w:val="24"/>
          <w:szCs w:val="24"/>
          <w:lang w:eastAsia="uk-UA"/>
        </w:rPr>
        <w:t xml:space="preserve"> розвиненої, духовно і морально зрілої особистості, готової протистояти ворогам Батьківщини та асоціальним впливам, вправлятися з особистими проблемами, творити себе і оточуючий світ.</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роботі з учнями педагогічні працівники школи спираються на Основні орієнтири виховання учнів 1-11 класів загальноосвітніх навчальних закладів України, Національну стратегією розвитку освіти в Україні на період до 2021 року (Указом Президента України від 25 червня 2015 року №344/2018), та здійснювати виховну діяльність у відповідності до наступних ключових напрямів:</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Виховання патріотизму</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Громадянське виховання</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Превентивне виховання</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ціннісне ставлення до себе;</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ціннісне ставлення до сім'ї, родини, людей;</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ціннісне ставлення особистості до суспільства і держави;</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ціннісне ставлення до праці;</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ціннісне ставлення до природи;</w:t>
      </w:r>
    </w:p>
    <w:p w:rsidR="00B336D0" w:rsidRPr="00B336D0" w:rsidRDefault="00B336D0" w:rsidP="00B336D0">
      <w:pPr>
        <w:numPr>
          <w:ilvl w:val="0"/>
          <w:numId w:val="24"/>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ціннісне ставлення до культури і мистецтва.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Серед основних завдань — національно-патріотичне виховання на засадах загальнолюдських, національних,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зв’язку з визначеним основним завданням протягом  2019-2020 навчального року планується приділяти особливу увагу національному та патріотичному вихованню</w:t>
      </w:r>
      <w:r w:rsidRPr="00B336D0">
        <w:rPr>
          <w:rFonts w:ascii="Times New Roman" w:eastAsia="Times New Roman" w:hAnsi="Times New Roman" w:cs="Times New Roman"/>
          <w:b/>
          <w:bCs/>
          <w:color w:val="111111"/>
          <w:sz w:val="24"/>
          <w:szCs w:val="24"/>
          <w:lang w:eastAsia="uk-UA"/>
        </w:rPr>
        <w:t>, тому </w:t>
      </w:r>
      <w:r w:rsidRPr="00B336D0">
        <w:rPr>
          <w:rFonts w:ascii="Times New Roman" w:eastAsia="Times New Roman" w:hAnsi="Times New Roman" w:cs="Times New Roman"/>
          <w:color w:val="111111"/>
          <w:sz w:val="24"/>
          <w:szCs w:val="24"/>
          <w:lang w:eastAsia="uk-UA"/>
        </w:rPr>
        <w:t>в план виховної роботи включені заходи щодо реалізації Концепції національно-патріотичного виховання дітей і молоді.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У 2019-2020 навчальному році буде продовжено реалізацію </w:t>
      </w:r>
      <w:hyperlink r:id="rId46" w:tgtFrame="_blank" w:tooltip="Концепція національно-патріотичного виховання дітей і молоді" w:history="1">
        <w:r w:rsidRPr="00B336D0">
          <w:rPr>
            <w:rFonts w:ascii="Times New Roman" w:eastAsia="Times New Roman" w:hAnsi="Times New Roman" w:cs="Times New Roman"/>
            <w:color w:val="326693"/>
            <w:sz w:val="24"/>
            <w:szCs w:val="24"/>
            <w:u w:val="single"/>
            <w:lang w:eastAsia="uk-UA"/>
          </w:rPr>
          <w:t>Концепції національно-патріотичного виховання дітей і молоді</w:t>
        </w:r>
      </w:hyperlink>
      <w:r w:rsidRPr="00B336D0">
        <w:rPr>
          <w:rFonts w:ascii="Times New Roman" w:eastAsia="Times New Roman" w:hAnsi="Times New Roman" w:cs="Times New Roman"/>
          <w:color w:val="111111"/>
          <w:sz w:val="24"/>
          <w:szCs w:val="24"/>
          <w:lang w:eastAsia="uk-UA"/>
        </w:rPr>
        <w:t xml:space="preserve">, яка передбачає виконання наступних завдань:  розроблення програм, навчально-методичних посібників з предметів </w:t>
      </w:r>
      <w:proofErr w:type="spellStart"/>
      <w:r w:rsidRPr="00B336D0">
        <w:rPr>
          <w:rFonts w:ascii="Times New Roman" w:eastAsia="Times New Roman" w:hAnsi="Times New Roman" w:cs="Times New Roman"/>
          <w:color w:val="111111"/>
          <w:sz w:val="24"/>
          <w:szCs w:val="24"/>
          <w:lang w:eastAsia="uk-UA"/>
        </w:rPr>
        <w:t>гуманітарно</w:t>
      </w:r>
      <w:proofErr w:type="spellEnd"/>
      <w:r w:rsidRPr="00B336D0">
        <w:rPr>
          <w:rFonts w:ascii="Times New Roman" w:eastAsia="Times New Roman" w:hAnsi="Times New Roman" w:cs="Times New Roman"/>
          <w:color w:val="111111"/>
          <w:sz w:val="24"/>
          <w:szCs w:val="24"/>
          <w:lang w:eastAsia="uk-UA"/>
        </w:rPr>
        <w:t xml:space="preserve">-соціального спрямування для дошкільних, загальноосвітніх, позашкільних та вищих навчальних  закладів, спрямованих на патріотичне виховання дітей та молоді; підготовку та видання науково-методичних посібників і методичних рекомендацій з організації виховних </w:t>
      </w:r>
      <w:r w:rsidRPr="00B336D0">
        <w:rPr>
          <w:rFonts w:ascii="Times New Roman" w:eastAsia="Times New Roman" w:hAnsi="Times New Roman" w:cs="Times New Roman"/>
          <w:color w:val="111111"/>
          <w:sz w:val="24"/>
          <w:szCs w:val="24"/>
          <w:lang w:eastAsia="uk-UA"/>
        </w:rPr>
        <w:lastRenderedPageBreak/>
        <w:t xml:space="preserve">заходів, роботи клубів, центрів патріотичного виховання, у зв’язку з чим протягом навчального року планується  узагальнити передовий педагогічний досвід класних керівників школи з виховної роботи з національно-патріотичного, військово-патріотичного, </w:t>
      </w:r>
      <w:proofErr w:type="spellStart"/>
      <w:r w:rsidRPr="00B336D0">
        <w:rPr>
          <w:rFonts w:ascii="Times New Roman" w:eastAsia="Times New Roman" w:hAnsi="Times New Roman" w:cs="Times New Roman"/>
          <w:color w:val="111111"/>
          <w:sz w:val="24"/>
          <w:szCs w:val="24"/>
          <w:lang w:eastAsia="uk-UA"/>
        </w:rPr>
        <w:t>правовиховного</w:t>
      </w:r>
      <w:proofErr w:type="spellEnd"/>
      <w:r w:rsidRPr="00B336D0">
        <w:rPr>
          <w:rFonts w:ascii="Times New Roman" w:eastAsia="Times New Roman" w:hAnsi="Times New Roman" w:cs="Times New Roman"/>
          <w:color w:val="111111"/>
          <w:sz w:val="24"/>
          <w:szCs w:val="24"/>
          <w:lang w:eastAsia="uk-UA"/>
        </w:rPr>
        <w:t xml:space="preserve"> та </w:t>
      </w:r>
      <w:proofErr w:type="spellStart"/>
      <w:r w:rsidRPr="00B336D0">
        <w:rPr>
          <w:rFonts w:ascii="Times New Roman" w:eastAsia="Times New Roman" w:hAnsi="Times New Roman" w:cs="Times New Roman"/>
          <w:color w:val="111111"/>
          <w:sz w:val="24"/>
          <w:szCs w:val="24"/>
          <w:lang w:eastAsia="uk-UA"/>
        </w:rPr>
        <w:t>правооосвітнього</w:t>
      </w:r>
      <w:proofErr w:type="spellEnd"/>
      <w:r w:rsidRPr="00B336D0">
        <w:rPr>
          <w:rFonts w:ascii="Times New Roman" w:eastAsia="Times New Roman" w:hAnsi="Times New Roman" w:cs="Times New Roman"/>
          <w:color w:val="111111"/>
          <w:sz w:val="24"/>
          <w:szCs w:val="24"/>
          <w:lang w:eastAsia="uk-UA"/>
        </w:rPr>
        <w:t>, формування здорового способу життя, екологічного спрямування та формування навичок самоврядування, соціальної активності у процесі практичної громадської діяльності школярів.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Метою проведення заходів до відзначення пам’ятних </w:t>
      </w:r>
      <w:proofErr w:type="spellStart"/>
      <w:r w:rsidRPr="00B336D0">
        <w:rPr>
          <w:rFonts w:ascii="Times New Roman" w:eastAsia="Times New Roman" w:hAnsi="Times New Roman" w:cs="Times New Roman"/>
          <w:color w:val="111111"/>
          <w:sz w:val="24"/>
          <w:szCs w:val="24"/>
          <w:lang w:eastAsia="uk-UA"/>
        </w:rPr>
        <w:t>датє</w:t>
      </w:r>
      <w:proofErr w:type="spellEnd"/>
      <w:r w:rsidRPr="00B336D0">
        <w:rPr>
          <w:rFonts w:ascii="Times New Roman" w:eastAsia="Times New Roman" w:hAnsi="Times New Roman" w:cs="Times New Roman"/>
          <w:color w:val="111111"/>
          <w:sz w:val="24"/>
          <w:szCs w:val="24"/>
          <w:lang w:eastAsia="uk-UA"/>
        </w:rPr>
        <w:t>:</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поглиблення знання учнів про ключові події ХХ та ХХІ </w:t>
      </w:r>
      <w:proofErr w:type="spellStart"/>
      <w:r w:rsidRPr="00B336D0">
        <w:rPr>
          <w:rFonts w:ascii="Times New Roman" w:eastAsia="Times New Roman" w:hAnsi="Times New Roman" w:cs="Times New Roman"/>
          <w:color w:val="111111"/>
          <w:sz w:val="24"/>
          <w:szCs w:val="24"/>
          <w:lang w:eastAsia="uk-UA"/>
        </w:rPr>
        <w:t>столітть</w:t>
      </w:r>
      <w:proofErr w:type="spellEnd"/>
      <w:r w:rsidRPr="00B336D0">
        <w:rPr>
          <w:rFonts w:ascii="Times New Roman" w:eastAsia="Times New Roman" w:hAnsi="Times New Roman" w:cs="Times New Roman"/>
          <w:color w:val="111111"/>
          <w:sz w:val="24"/>
          <w:szCs w:val="24"/>
          <w:lang w:eastAsia="uk-UA"/>
        </w:rPr>
        <w:t>, політичних, громадських, військових, культурних діячів, які були визначними для українського державотворення;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актуалізація серед учителів та учнів ідеї соборності та суверенності держави – головних передумов розвитку незалежної України;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формування та розвиток різні види вмінь, навичок, які мають стати фундаментом формування громадянської, історичної та національної свідомості школярів;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активізація пізнавального інтересу учнів до засадничих державотворчих подій історії України ХХ-ХХІ століть;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сприяння розвитку всіх видів інтелекту (академічного, практичного, креативного, емоційного й соціального) як умови всебічного розвитку особистості, її самореалізації;</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формування активної громадянської позиції учнів і почуття патріотизму.</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Пріоритетними для учнів початкових класів є активні методи, що спрямовані на самостійний пошук істини та сприяють формуванню критичного мислення, ініціативи й творчості. Оскільки у молодшому віці у дітей домінує образне мислення, то найбільш доцільними є такі форми діяльності: гра-мандрівка («Подорож містами України»), екскурсія («Духовні місця краю»), ігрова вправа, колективне творче панно («Моя Батьківщина»), бесіда, усний журнал («Ми – українці»); Заплановано проведення гри-</w:t>
      </w:r>
      <w:proofErr w:type="spellStart"/>
      <w:r w:rsidRPr="00B336D0">
        <w:rPr>
          <w:rFonts w:ascii="Times New Roman" w:eastAsia="Times New Roman" w:hAnsi="Times New Roman" w:cs="Times New Roman"/>
          <w:color w:val="111111"/>
          <w:sz w:val="24"/>
          <w:szCs w:val="24"/>
          <w:lang w:eastAsia="uk-UA"/>
        </w:rPr>
        <w:t>мандрівкі</w:t>
      </w:r>
      <w:proofErr w:type="spellEnd"/>
      <w:r w:rsidRPr="00B336D0">
        <w:rPr>
          <w:rFonts w:ascii="Times New Roman" w:eastAsia="Times New Roman" w:hAnsi="Times New Roman" w:cs="Times New Roman"/>
          <w:color w:val="111111"/>
          <w:sz w:val="24"/>
          <w:szCs w:val="24"/>
          <w:lang w:eastAsia="uk-UA"/>
        </w:rPr>
        <w:t xml:space="preserve">, екскурсії, уявної подорожі по Україні, складання карту з </w:t>
      </w:r>
      <w:proofErr w:type="spellStart"/>
      <w:r w:rsidRPr="00B336D0">
        <w:rPr>
          <w:rFonts w:ascii="Times New Roman" w:eastAsia="Times New Roman" w:hAnsi="Times New Roman" w:cs="Times New Roman"/>
          <w:color w:val="111111"/>
          <w:sz w:val="24"/>
          <w:szCs w:val="24"/>
          <w:lang w:eastAsia="uk-UA"/>
        </w:rPr>
        <w:t>пазлів</w:t>
      </w:r>
      <w:proofErr w:type="spellEnd"/>
      <w:r w:rsidRPr="00B336D0">
        <w:rPr>
          <w:rFonts w:ascii="Times New Roman" w:eastAsia="Times New Roman" w:hAnsi="Times New Roman" w:cs="Times New Roman"/>
          <w:color w:val="111111"/>
          <w:sz w:val="24"/>
          <w:szCs w:val="24"/>
          <w:lang w:eastAsia="uk-UA"/>
        </w:rPr>
        <w:t xml:space="preserve">  областей; ознайомлення з кордонами країни: Україна – Європейська країна.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Складовою позакласної виховної роботи в поточному навчальному році стане підготовка і презентація проектів патріотичного змісту, як наприклад: написання творів про земляків, які прославили рідний край, листів підтримки своїм ровесникам, котрі перебувають в зоні АТО, вітальних листівок захисникам Батьківщини.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Враховуючи вікові особливості учнів основної школи, у роботі з ними обрані такі форми роботи: зустріч, просвітницький тренінг,  родинна вітальня, колективна творча справа (жива газета, випуск газети, свято-презентація, усний журнал та ін.), проект, колаж,  пошукова гра, художня галерея.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Для старшокласників заплановані заходи просвітницького характеру із залученням фахівців даної проблематики, громадських і політичних діячів: семінари, круглі столи, лекції-презентації на тему першої незалежності та Соборності України. Наприклад, «Твоєю силою, волею, словом…», «Незалежність починається з тебе», «Без Соборності немає незалежності», «Разом з власної волі з 1919-го», «Українська революція та перша незалежність», «Злилися воєдино однині…»; ділові ігри, вікторини, диспути, брейн-ринги, обговорення, ток-шоу «Єднання заради Незалежності»; відео-уроки з подальшим обговоренням «Шлях до незалежності», «Разом з власної волі з 1919-го»; екскурсії (в тому числі віртуальні) до музеїв, місць пам’яті, пов’язаних із подіями Української революції, бібліотек; відвідання тематичних виставок; конкурси наукових проектів, регіональних і краєзнавчих презентацій з історії української державності «У боротьбі за незалежність».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Звернення до подій минулого та сьогодення буде доцільним завдяки використанню літературної спадщини українських письменників: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 xml:space="preserve">Т. Шевченка, Лесі Українки, </w:t>
      </w:r>
      <w:proofErr w:type="spellStart"/>
      <w:r w:rsidRPr="00B336D0">
        <w:rPr>
          <w:rFonts w:ascii="Times New Roman" w:eastAsia="Times New Roman" w:hAnsi="Times New Roman" w:cs="Times New Roman"/>
          <w:color w:val="111111"/>
          <w:sz w:val="24"/>
          <w:szCs w:val="24"/>
          <w:lang w:eastAsia="uk-UA"/>
        </w:rPr>
        <w:t>Ю.Федьковича</w:t>
      </w:r>
      <w:proofErr w:type="spellEnd"/>
      <w:r w:rsidRPr="00B336D0">
        <w:rPr>
          <w:rFonts w:ascii="Times New Roman" w:eastAsia="Times New Roman" w:hAnsi="Times New Roman" w:cs="Times New Roman"/>
          <w:color w:val="111111"/>
          <w:sz w:val="24"/>
          <w:szCs w:val="24"/>
          <w:lang w:eastAsia="uk-UA"/>
        </w:rPr>
        <w:t xml:space="preserve">, В. Барки, У. </w:t>
      </w:r>
      <w:proofErr w:type="spellStart"/>
      <w:r w:rsidRPr="00B336D0">
        <w:rPr>
          <w:rFonts w:ascii="Times New Roman" w:eastAsia="Times New Roman" w:hAnsi="Times New Roman" w:cs="Times New Roman"/>
          <w:color w:val="111111"/>
          <w:sz w:val="24"/>
          <w:szCs w:val="24"/>
          <w:lang w:eastAsia="uk-UA"/>
        </w:rPr>
        <w:t>Самчука</w:t>
      </w:r>
      <w:proofErr w:type="spellEnd"/>
      <w:r w:rsidRPr="00B336D0">
        <w:rPr>
          <w:rFonts w:ascii="Times New Roman" w:eastAsia="Times New Roman" w:hAnsi="Times New Roman" w:cs="Times New Roman"/>
          <w:color w:val="111111"/>
          <w:sz w:val="24"/>
          <w:szCs w:val="24"/>
          <w:lang w:eastAsia="uk-UA"/>
        </w:rPr>
        <w:t>, В. Сосюри, О. Гончара, О. Довженка, П. Загребельного, В. Симоненка, Л. Костенко, В. Стуса та інших. Глибокий аналіз подій, учинків героїв їх творів сприятиме формуванню важливого розуміння того, що упродовж історії людства українці, як і інші народи, безпосередньо брали участь у виробленні системи загальнолюдських цінностей, збагачували світову мистецьку скарбницю. Таке розуміння історичного процесу гартуватиме гордість за свій народ, а отже, формуватиме патріотичну особистість.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Події, які переживає народ України упродовж 2014-2018 років, ще раз засвідчили, що проголошена у 1991 р. державна незалежність потребує постійного захисту, глибокого розуміння та оцінки того, що відбувається навколо нас. Тому на позакласні заходи планується запрошувати учасників бойових дій на Сході країни, представників волонтерських організацій, учасників Революції Гідності, членів сімей бійців АТО.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Темами для обговорення стануть мужність українських військових та добровольців, їх вірність Присязі українському народові, готовність віддати життя за мир і спокій в Україні, а також героїзм простих українців, які виявили свою громадянську позицію.</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Логічним продовженням теми відстоювання прав людини, єдності народу України, цілісності її території, мужності і героїзму в ім’я свободи і незалежності буде демонстрація та обговорення документально-публіцистичних фільмів та тематичних відеороликів, присвячених Революції Гідності, Героям Небесної Сотні, бойовим діям на Сході країни.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Особливого значення набуває ознайомлення учнів з історією героїчної боротьби українського народу за державну незалежність протягом свого історичного шляху, зокрема у ХХ-ХХІ століттях це ОУН, УПА, дисидентський рух, студентська Революція на граніті, Помаранчева революція, Революція Гідності, бойові дії на Сході України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Одним із завдань виховного процесу в 2019-2020 навчальному році є духовно-моральна компетентність. Споконвіку люди високо цінували духовно-моральну вихованість. Глибокі соціально-економічні перетворення, що відбуваються в сучасному суспільстві, знецінені моральні ідеали, бездуховність, безвір'я й агресивність, що панують навколо, обумовлюють актуальність проблеми духовно-морального розвитку особистості.   Відповідальність за формування системи моральних цінностей покладається на родину, суспільство та на систему освіти на всіх її етапах. Україна потребує підготовки широко освічених, високо моральних людей, що наділені не тільки знаннями, але й духовними рисами. Весь процес навчання   повинен бути пронизаний виховними заходами.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Духовно-моральний розвиток особистості здійснюється в тісній органічній єдності, по-перше, з основною (професійною) діяльністю, по- друге, зі світоглядним вихованням, до якого долучаються інші розвинені форми спілкування й діяльності: художньо-естетична, політична, правова.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Перед педагогами школи на сучасному етапі розвитку постає завдання виховати особистість, здатну до життєтворчої діяльності. Така особистість зуміє правильно обрати свій шлях у житті, зважаючи на власні можливості; буде ставити перед собою завдання самовдосконалення й саморозвитку, що стане запорукою успіху в різних сферах діяльності. Сучасний світ пред’являє високі вимоги до діяльності людини, конкурентоспроможною може бути лише по-справжньому компетентна особистість, здатна знаходити правильні рішення у конкретних  життєвих ситуаціях.</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Знайомлячи дітей з християнською мораллю та чеснотами, планується особливу звернути увагу на такі чесноти, які були притаманні українцям: жертовність, поступливість, незлобливість, вміння прощати, скромність, стриманість у словах і поведінці, працелюбність, цнотливість, гостинність, патріотизм, високий естетизм життя, повага до старших, до жінки-матері, правдивість, щирість. У 2019-2020 навчальному році планується запровадити і </w:t>
      </w:r>
      <w:r w:rsidRPr="00B336D0">
        <w:rPr>
          <w:rFonts w:ascii="Times New Roman" w:eastAsia="Times New Roman" w:hAnsi="Times New Roman" w:cs="Times New Roman"/>
          <w:color w:val="111111"/>
          <w:sz w:val="24"/>
          <w:szCs w:val="24"/>
          <w:lang w:eastAsia="uk-UA"/>
        </w:rPr>
        <w:lastRenderedPageBreak/>
        <w:t>розширити такі форми роботи: бесіди морально-етичного спрямування, етичні тренінги, розв’язання ситуативних завдань, ситуації в малюнках, інсценування, гра-драматизація.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Одним із виховних завдань Концепції є військово-патріотичне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 Вітчизни; мотивацію молоді до військової служби. У зв’язку з цим планується  активізувати профорієнтаційну роботу серед старшокласників на подальшу службу в Збройних силах України.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Головними завданнями роботи школи з сім'єю (сімейне виховання) є: пропаганда педагогічних знань з метою підвищення педагогічної грамотності батьків; організація заходів, спрямованих на оволодіння батьками системою умінь, необхідних дня організації діяльності дитини вдома; гуманізація змісту та форм роботи з сім'єю і взаємовідносин «педагоги – батьки». Планується осучаснити тематику та форми  проведення батьківських </w:t>
      </w:r>
      <w:proofErr w:type="spellStart"/>
      <w:r w:rsidRPr="00B336D0">
        <w:rPr>
          <w:rFonts w:ascii="Times New Roman" w:eastAsia="Times New Roman" w:hAnsi="Times New Roman" w:cs="Times New Roman"/>
          <w:color w:val="111111"/>
          <w:sz w:val="24"/>
          <w:szCs w:val="24"/>
          <w:lang w:eastAsia="uk-UA"/>
        </w:rPr>
        <w:t>всеобучів</w:t>
      </w:r>
      <w:proofErr w:type="spellEnd"/>
      <w:r w:rsidRPr="00B336D0">
        <w:rPr>
          <w:rFonts w:ascii="Times New Roman" w:eastAsia="Times New Roman" w:hAnsi="Times New Roman" w:cs="Times New Roman"/>
          <w:color w:val="111111"/>
          <w:sz w:val="24"/>
          <w:szCs w:val="24"/>
          <w:lang w:eastAsia="uk-UA"/>
        </w:rPr>
        <w:t>. Планується здійснювати цілеспрямовану роботу у двох напрямах: </w:t>
      </w:r>
      <w:r w:rsidRPr="00B336D0">
        <w:rPr>
          <w:rFonts w:ascii="Times New Roman" w:eastAsia="Times New Roman" w:hAnsi="Times New Roman" w:cs="Times New Roman"/>
          <w:i/>
          <w:iCs/>
          <w:color w:val="111111"/>
          <w:sz w:val="24"/>
          <w:szCs w:val="24"/>
          <w:lang w:eastAsia="uk-UA"/>
        </w:rPr>
        <w:t>педагогічна просвіта батьків</w:t>
      </w:r>
      <w:r w:rsidRPr="00B336D0">
        <w:rPr>
          <w:rFonts w:ascii="Times New Roman" w:eastAsia="Times New Roman" w:hAnsi="Times New Roman" w:cs="Times New Roman"/>
          <w:color w:val="111111"/>
          <w:sz w:val="24"/>
          <w:szCs w:val="24"/>
          <w:lang w:eastAsia="uk-UA"/>
        </w:rPr>
        <w:t> з використанням сучасних форм і методів та активне залучення їх до виховної роботи; </w:t>
      </w:r>
      <w:r w:rsidRPr="00B336D0">
        <w:rPr>
          <w:rFonts w:ascii="Times New Roman" w:eastAsia="Times New Roman" w:hAnsi="Times New Roman" w:cs="Times New Roman"/>
          <w:i/>
          <w:iCs/>
          <w:color w:val="111111"/>
          <w:sz w:val="24"/>
          <w:szCs w:val="24"/>
          <w:lang w:eastAsia="uk-UA"/>
        </w:rPr>
        <w:t>підготовка підростаючого покоління до дорослого, сімейного життя.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Планується педагогічним колективом школи здійснювати подальшу роботу щодо формування ціннісного ставлення особистості до сім'ї, родини, людей відповідно до  Концепції сімейного виховання дітей і молоді в системі освіти України </w:t>
      </w:r>
      <w:r w:rsidRPr="00B336D0">
        <w:rPr>
          <w:rFonts w:ascii="Times New Roman" w:eastAsia="Times New Roman" w:hAnsi="Times New Roman" w:cs="Times New Roman"/>
          <w:b/>
          <w:bCs/>
          <w:color w:val="111111"/>
          <w:sz w:val="24"/>
          <w:szCs w:val="24"/>
          <w:lang w:eastAsia="uk-UA"/>
        </w:rPr>
        <w:t>«Щаслива родина» на 2017 – 2021 роки. </w:t>
      </w:r>
      <w:r w:rsidRPr="00B336D0">
        <w:rPr>
          <w:rFonts w:ascii="Times New Roman" w:eastAsia="Times New Roman" w:hAnsi="Times New Roman" w:cs="Times New Roman"/>
          <w:color w:val="111111"/>
          <w:sz w:val="24"/>
          <w:szCs w:val="24"/>
          <w:lang w:eastAsia="uk-UA"/>
        </w:rPr>
        <w:t>Даний документ передбачає систему роботи з підготовки молоді до щасливого подружнього життя, формування відповідального батьківства та психолого-педагогічну просвіту батьків, їх активне залучення до роботи з дітьми у школі.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Головним у діяльності класних керівників залишається превентивне виховання, яке спрямоване на реалізацію </w:t>
      </w:r>
      <w:r w:rsidRPr="00B336D0">
        <w:rPr>
          <w:rFonts w:ascii="Times New Roman" w:eastAsia="Times New Roman" w:hAnsi="Times New Roman" w:cs="Times New Roman"/>
          <w:b/>
          <w:bCs/>
          <w:color w:val="111111"/>
          <w:sz w:val="24"/>
          <w:szCs w:val="24"/>
          <w:lang w:eastAsia="uk-UA"/>
        </w:rPr>
        <w:t>Концепції превентивного виховання дітей і молоді</w:t>
      </w:r>
      <w:r w:rsidRPr="00B336D0">
        <w:rPr>
          <w:rFonts w:ascii="Times New Roman" w:eastAsia="Times New Roman" w:hAnsi="Times New Roman" w:cs="Times New Roman"/>
          <w:color w:val="111111"/>
          <w:sz w:val="24"/>
          <w:szCs w:val="24"/>
          <w:lang w:eastAsia="uk-UA"/>
        </w:rPr>
        <w:t>. Особливої уваги потребують питання, які передбачають впровадження системи підготовчих та профілактичних дій педагога, спрямованих на запобігання формуванню в учнів негативних звичок, рис характеру, проявів асоціальної поведінки.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Актуальним залишається питання щодо </w:t>
      </w:r>
      <w:r w:rsidRPr="00B336D0">
        <w:rPr>
          <w:rFonts w:ascii="Times New Roman" w:eastAsia="Times New Roman" w:hAnsi="Times New Roman" w:cs="Times New Roman"/>
          <w:b/>
          <w:bCs/>
          <w:color w:val="111111"/>
          <w:sz w:val="24"/>
          <w:szCs w:val="24"/>
          <w:lang w:eastAsia="uk-UA"/>
        </w:rPr>
        <w:t>збереження та зміцнення здоров’я дітей і молоді. </w:t>
      </w:r>
      <w:proofErr w:type="spellStart"/>
      <w:r w:rsidRPr="00B336D0">
        <w:rPr>
          <w:rFonts w:ascii="Times New Roman" w:eastAsia="Times New Roman" w:hAnsi="Times New Roman" w:cs="Times New Roman"/>
          <w:color w:val="111111"/>
          <w:sz w:val="24"/>
          <w:szCs w:val="24"/>
          <w:lang w:eastAsia="uk-UA"/>
        </w:rPr>
        <w:t>Здоров’язбереження</w:t>
      </w:r>
      <w:proofErr w:type="spellEnd"/>
      <w:r w:rsidRPr="00B336D0">
        <w:rPr>
          <w:rFonts w:ascii="Times New Roman" w:eastAsia="Times New Roman" w:hAnsi="Times New Roman" w:cs="Times New Roman"/>
          <w:color w:val="111111"/>
          <w:sz w:val="24"/>
          <w:szCs w:val="24"/>
          <w:lang w:eastAsia="uk-UA"/>
        </w:rPr>
        <w:t xml:space="preserve"> як вектор інноваційної стратегії виховання обумовлюється тим, що сучасна система освіти стає пріоритетним напрямом реалізації державної політики по зміцненню і збереженню здоров’я підростаючого покоління, створенню </w:t>
      </w:r>
      <w:proofErr w:type="spellStart"/>
      <w:r w:rsidRPr="00B336D0">
        <w:rPr>
          <w:rFonts w:ascii="Times New Roman" w:eastAsia="Times New Roman" w:hAnsi="Times New Roman" w:cs="Times New Roman"/>
          <w:color w:val="111111"/>
          <w:sz w:val="24"/>
          <w:szCs w:val="24"/>
          <w:lang w:eastAsia="uk-UA"/>
        </w:rPr>
        <w:t>здоров’язбережувального</w:t>
      </w:r>
      <w:proofErr w:type="spellEnd"/>
      <w:r w:rsidRPr="00B336D0">
        <w:rPr>
          <w:rFonts w:ascii="Times New Roman" w:eastAsia="Times New Roman" w:hAnsi="Times New Roman" w:cs="Times New Roman"/>
          <w:color w:val="111111"/>
          <w:sz w:val="24"/>
          <w:szCs w:val="24"/>
          <w:lang w:eastAsia="uk-UA"/>
        </w:rPr>
        <w:t xml:space="preserve"> середовища. Цілеспрямований, системний, комплексний, діяльнісний, синергетичний підходи до вирішення проблем здоров’я підростаючого покоління, превентивного виховання, розбудови </w:t>
      </w:r>
      <w:proofErr w:type="spellStart"/>
      <w:r w:rsidRPr="00B336D0">
        <w:rPr>
          <w:rFonts w:ascii="Times New Roman" w:eastAsia="Times New Roman" w:hAnsi="Times New Roman" w:cs="Times New Roman"/>
          <w:color w:val="111111"/>
          <w:sz w:val="24"/>
          <w:szCs w:val="24"/>
          <w:lang w:eastAsia="uk-UA"/>
        </w:rPr>
        <w:t>здоров’язбережувального</w:t>
      </w:r>
      <w:proofErr w:type="spellEnd"/>
      <w:r w:rsidRPr="00B336D0">
        <w:rPr>
          <w:rFonts w:ascii="Times New Roman" w:eastAsia="Times New Roman" w:hAnsi="Times New Roman" w:cs="Times New Roman"/>
          <w:color w:val="111111"/>
          <w:sz w:val="24"/>
          <w:szCs w:val="24"/>
          <w:lang w:eastAsia="uk-UA"/>
        </w:rPr>
        <w:t xml:space="preserve"> середовища сприятимуть створенню  необхідних умов для  всебічного й гармонійного розвитку особистості, для життя в нових економічних умовах.</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Складовою частиною виховної роботи є шкільне самоврядування, яке є однією із важливих умов залучення учнів до громадської діяльності. Самоврядування в має стати для учнів справжньою школою демократії, школою громадянського становлення підростаючого покоління.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Ефективність виховної діяльності школи залежить і від активної співпраці з дитячими та молодіжними громадськими організаціями, які визнані державою і носять неполітичний характер.</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Аналіз управлінської діяльності адміністрації школи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Основними напрямками контрольно – аналітичної діяльності були:</w:t>
      </w:r>
    </w:p>
    <w:p w:rsidR="00B336D0" w:rsidRPr="00B336D0" w:rsidRDefault="00B336D0" w:rsidP="00B336D0">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адаптація учнів 1 і 5 класів до навчання;</w:t>
      </w:r>
    </w:p>
    <w:p w:rsidR="00B336D0" w:rsidRPr="00B336D0" w:rsidRDefault="00B336D0" w:rsidP="00B336D0">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отримання інформації для педагогічного аналізу;</w:t>
      </w:r>
    </w:p>
    <w:p w:rsidR="00B336D0" w:rsidRPr="00B336D0" w:rsidRDefault="00B336D0" w:rsidP="00B336D0">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надання методичної, практичної допомоги вчителям;</w:t>
      </w:r>
    </w:p>
    <w:p w:rsidR="00B336D0" w:rsidRPr="00B336D0" w:rsidRDefault="00B336D0" w:rsidP="00B336D0">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створення оптимальних умов для навчання і розвитку дітей;</w:t>
      </w:r>
    </w:p>
    <w:p w:rsidR="00B336D0" w:rsidRPr="00B336D0" w:rsidRDefault="00B336D0" w:rsidP="00B336D0">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удосконалення освітнього процесу, реалізація шкільної методичної проблеми.</w:t>
      </w:r>
    </w:p>
    <w:p w:rsidR="00B336D0" w:rsidRPr="00B336D0" w:rsidRDefault="00B336D0" w:rsidP="00B336D0">
      <w:pPr>
        <w:numPr>
          <w:ilvl w:val="0"/>
          <w:numId w:val="25"/>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якісне впровадження державних стандартів початкової та основної школи.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Система </w:t>
      </w:r>
      <w:proofErr w:type="spellStart"/>
      <w:r w:rsidRPr="00B336D0">
        <w:rPr>
          <w:rFonts w:ascii="Times New Roman" w:eastAsia="Times New Roman" w:hAnsi="Times New Roman" w:cs="Times New Roman"/>
          <w:color w:val="111111"/>
          <w:sz w:val="24"/>
          <w:szCs w:val="24"/>
          <w:lang w:eastAsia="uk-UA"/>
        </w:rPr>
        <w:t>внутрішкільного</w:t>
      </w:r>
      <w:proofErr w:type="spellEnd"/>
      <w:r w:rsidRPr="00B336D0">
        <w:rPr>
          <w:rFonts w:ascii="Times New Roman" w:eastAsia="Times New Roman" w:hAnsi="Times New Roman" w:cs="Times New Roman"/>
          <w:color w:val="111111"/>
          <w:sz w:val="24"/>
          <w:szCs w:val="24"/>
          <w:lang w:eastAsia="uk-UA"/>
        </w:rPr>
        <w:t xml:space="preserve"> планування та контролю забезпечила функціонування усіх напрямків діяльності педагогічного колективу: проведення контрольних зрізів знань із основних предметів; вивчення стану викладання окремих предметів; проведення атестації педагогічних працівників як методу оцінювання цілісного педагогічного процесу навчального закладу; моніторинг результативності навчальної діяльності учнів; ведення шкільної документації; дотримання норм організації охорони праці та безпеки життєдіяльності, санітарних норм; функціонування шкільної їдальні. Застосовано різні форми контролю: тематичний, персональний, оглядовий, оперативний, цільовий, класно–узагальнюючий. Результати контролю зафіксовані в книгах контролю адміністрації школи, відображені у відповідних наказах та обговорені на нарадах при директору, засіданнях МО, індивідуальних бесідах, консультаціях. Адміністрацією відвідано уроки під час атестації педагогів, на період класно-</w:t>
      </w:r>
      <w:proofErr w:type="spellStart"/>
      <w:r w:rsidRPr="00B336D0">
        <w:rPr>
          <w:rFonts w:ascii="Times New Roman" w:eastAsia="Times New Roman" w:hAnsi="Times New Roman" w:cs="Times New Roman"/>
          <w:color w:val="111111"/>
          <w:sz w:val="24"/>
          <w:szCs w:val="24"/>
          <w:lang w:eastAsia="uk-UA"/>
        </w:rPr>
        <w:t>узагальнювального</w:t>
      </w:r>
      <w:proofErr w:type="spellEnd"/>
      <w:r w:rsidRPr="00B336D0">
        <w:rPr>
          <w:rFonts w:ascii="Times New Roman" w:eastAsia="Times New Roman" w:hAnsi="Times New Roman" w:cs="Times New Roman"/>
          <w:color w:val="111111"/>
          <w:sz w:val="24"/>
          <w:szCs w:val="24"/>
          <w:lang w:eastAsia="uk-UA"/>
        </w:rPr>
        <w:t>, персонального, тематичного  контролю. За результатами внутрішнього контролю видано відповідні накази.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Важливе місце в системі контролю за станом навчально-виховної роботи посідає контроль за викладанням предметів.  Для проведення якісного контролю за станом викладання предметів адміністрація залучає керівників методичних об’єднань відповідного профілю, досвідчених учителів школи. Це робиться з метою надання можливої потрібної допомоги вчителеві, обміну досвідом між колегами.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 планом роботи школи  здійснено різні види контролю:</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класно-</w:t>
      </w:r>
      <w:proofErr w:type="spellStart"/>
      <w:r w:rsidRPr="00B336D0">
        <w:rPr>
          <w:rFonts w:ascii="Times New Roman" w:eastAsia="Times New Roman" w:hAnsi="Times New Roman" w:cs="Times New Roman"/>
          <w:color w:val="111111"/>
          <w:sz w:val="24"/>
          <w:szCs w:val="24"/>
          <w:lang w:eastAsia="uk-UA"/>
        </w:rPr>
        <w:t>узагальнювальний</w:t>
      </w:r>
      <w:proofErr w:type="spellEnd"/>
      <w:r w:rsidRPr="00B336D0">
        <w:rPr>
          <w:rFonts w:ascii="Times New Roman" w:eastAsia="Times New Roman" w:hAnsi="Times New Roman" w:cs="Times New Roman"/>
          <w:color w:val="111111"/>
          <w:sz w:val="24"/>
          <w:szCs w:val="24"/>
          <w:lang w:eastAsia="uk-UA"/>
        </w:rPr>
        <w:t xml:space="preserve"> у 5класі;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 контроль за якістю викладання навчальних предметів: літературного читання та інформатики – початкова школа, природознавства, біології, правознавства  в основній школі.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 вивчалась система роботи вчителів:</w:t>
      </w:r>
    </w:p>
    <w:p w:rsidR="00B336D0" w:rsidRPr="00B336D0" w:rsidRDefault="00B336D0" w:rsidP="00B336D0">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вчителя музики та образотворчого мистецтва </w:t>
      </w:r>
      <w:proofErr w:type="spellStart"/>
      <w:r w:rsidRPr="00B336D0">
        <w:rPr>
          <w:rFonts w:ascii="Times New Roman" w:eastAsia="Times New Roman" w:hAnsi="Times New Roman" w:cs="Times New Roman"/>
          <w:color w:val="111111"/>
          <w:sz w:val="24"/>
          <w:szCs w:val="24"/>
          <w:lang w:eastAsia="uk-UA"/>
        </w:rPr>
        <w:t>Стебельського</w:t>
      </w:r>
      <w:proofErr w:type="spellEnd"/>
      <w:r w:rsidRPr="00B336D0">
        <w:rPr>
          <w:rFonts w:ascii="Times New Roman" w:eastAsia="Times New Roman" w:hAnsi="Times New Roman" w:cs="Times New Roman"/>
          <w:color w:val="111111"/>
          <w:sz w:val="24"/>
          <w:szCs w:val="24"/>
          <w:lang w:eastAsia="uk-UA"/>
        </w:rPr>
        <w:t xml:space="preserve"> О. В.,</w:t>
      </w:r>
    </w:p>
    <w:p w:rsidR="00B336D0" w:rsidRPr="00B336D0" w:rsidRDefault="00B336D0" w:rsidP="00B336D0">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педагога організатора Мазур Л. М.;</w:t>
      </w:r>
    </w:p>
    <w:p w:rsidR="00B336D0" w:rsidRPr="00B336D0" w:rsidRDefault="00B336D0" w:rsidP="00B336D0">
      <w:pPr>
        <w:numPr>
          <w:ilvl w:val="0"/>
          <w:numId w:val="26"/>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вихователя ГПД </w:t>
      </w:r>
      <w:proofErr w:type="spellStart"/>
      <w:r w:rsidRPr="00B336D0">
        <w:rPr>
          <w:rFonts w:ascii="Times New Roman" w:eastAsia="Times New Roman" w:hAnsi="Times New Roman" w:cs="Times New Roman"/>
          <w:color w:val="111111"/>
          <w:sz w:val="24"/>
          <w:szCs w:val="24"/>
          <w:lang w:eastAsia="uk-UA"/>
        </w:rPr>
        <w:t>Удяновської</w:t>
      </w:r>
      <w:proofErr w:type="spellEnd"/>
      <w:r w:rsidRPr="00B336D0">
        <w:rPr>
          <w:rFonts w:ascii="Times New Roman" w:eastAsia="Times New Roman" w:hAnsi="Times New Roman" w:cs="Times New Roman"/>
          <w:color w:val="111111"/>
          <w:sz w:val="24"/>
          <w:szCs w:val="24"/>
          <w:lang w:eastAsia="uk-UA"/>
        </w:rPr>
        <w:t xml:space="preserve"> Л. С.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 вивчення системи  уроків вчителя біології і хімії Шпикуляк Г. 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Відповідно до цього дирекцією школи відвідано уроки,  проведено анкетування вчителів та учнів, проаналізовано, зроблено висновки в книгах </w:t>
      </w:r>
      <w:proofErr w:type="spellStart"/>
      <w:r w:rsidRPr="00B336D0">
        <w:rPr>
          <w:rFonts w:ascii="Times New Roman" w:eastAsia="Times New Roman" w:hAnsi="Times New Roman" w:cs="Times New Roman"/>
          <w:color w:val="111111"/>
          <w:sz w:val="24"/>
          <w:szCs w:val="24"/>
          <w:lang w:eastAsia="uk-UA"/>
        </w:rPr>
        <w:t>внутрішньошкільного</w:t>
      </w:r>
      <w:proofErr w:type="spellEnd"/>
      <w:r w:rsidRPr="00B336D0">
        <w:rPr>
          <w:rFonts w:ascii="Times New Roman" w:eastAsia="Times New Roman" w:hAnsi="Times New Roman" w:cs="Times New Roman"/>
          <w:color w:val="111111"/>
          <w:sz w:val="24"/>
          <w:szCs w:val="24"/>
          <w:lang w:eastAsia="uk-UA"/>
        </w:rPr>
        <w:t xml:space="preserve"> контролю і видано відповідні накази.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Дирекцією школи протягом року проводились   контрольні зрізи знань з предметів, перевірявся стан ведення учнями щоденників, зошитів, словників з іноземних мов.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Адміністрація школи проводила ціле</w:t>
      </w:r>
      <w:r w:rsidRPr="00B336D0">
        <w:rPr>
          <w:rFonts w:ascii="Times New Roman" w:eastAsia="Times New Roman" w:hAnsi="Times New Roman" w:cs="Times New Roman"/>
          <w:color w:val="111111"/>
          <w:sz w:val="24"/>
          <w:szCs w:val="24"/>
          <w:lang w:eastAsia="uk-UA"/>
        </w:rPr>
        <w:softHyphen/>
        <w:t>спрямовану роботу з питань дотримання педагогічними працівниками трудового законодавства, виконання нормативних документів Міністерства освіти і науки України, що дало змогу створити обста</w:t>
      </w:r>
      <w:r w:rsidRPr="00B336D0">
        <w:rPr>
          <w:rFonts w:ascii="Times New Roman" w:eastAsia="Times New Roman" w:hAnsi="Times New Roman" w:cs="Times New Roman"/>
          <w:color w:val="111111"/>
          <w:sz w:val="24"/>
          <w:szCs w:val="24"/>
          <w:lang w:eastAsia="uk-UA"/>
        </w:rPr>
        <w:softHyphen/>
        <w:t>новку діловитості, заданого ритму діяль</w:t>
      </w:r>
      <w:r w:rsidRPr="00B336D0">
        <w:rPr>
          <w:rFonts w:ascii="Times New Roman" w:eastAsia="Times New Roman" w:hAnsi="Times New Roman" w:cs="Times New Roman"/>
          <w:color w:val="111111"/>
          <w:sz w:val="24"/>
          <w:szCs w:val="24"/>
          <w:lang w:eastAsia="uk-UA"/>
        </w:rPr>
        <w:softHyphen/>
        <w:t>ності і запобігти конфліктам з виробничих питань.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Атестація педагогічних працівників школи</w:t>
      </w:r>
      <w:r w:rsidRPr="00B336D0">
        <w:rPr>
          <w:rFonts w:ascii="Times New Roman" w:eastAsia="Times New Roman" w:hAnsi="Times New Roman" w:cs="Times New Roman"/>
          <w:color w:val="111111"/>
          <w:sz w:val="24"/>
          <w:szCs w:val="24"/>
          <w:lang w:eastAsia="uk-UA"/>
        </w:rPr>
        <w:t xml:space="preserve"> проводиться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й виховання, </w:t>
      </w:r>
      <w:r w:rsidRPr="00B336D0">
        <w:rPr>
          <w:rFonts w:ascii="Times New Roman" w:eastAsia="Times New Roman" w:hAnsi="Times New Roman" w:cs="Times New Roman"/>
          <w:color w:val="111111"/>
          <w:sz w:val="24"/>
          <w:szCs w:val="24"/>
          <w:lang w:eastAsia="uk-UA"/>
        </w:rPr>
        <w:lastRenderedPageBreak/>
        <w:t>забезпечення соціального захисту компетентної педагогічної праці відповідно до Закону України «Про освіту» та Типового положення про атестацію педагогічних працівників.     </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Атестація вчителів школи як чинник виявлення професіоналізму, компетентності вчителя відіграє важливу роль у результативності навчально-виховного процесу.</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Під час атестації виявляються професійні якості вчителя, рівень загальної культури, створюються оптимальні умови для вивчення та впровадження педагогічного досвіду кращих учителів.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Атестація для вчителів стає перевіркою їхнього особистісного зростання, можливістю поділитися з колегами своїми здобутками, іспитом на компетентність. Тому адміністрація школи, методична рада, психологічна служба та атестаційна комісія тісно співпрацюють, координують свої дії відповідно до таких завдань:</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вивчати  професійні якості вчителя, його сильні та слабкі сторони, рівень загальної культури;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враховувати потенційні можливості вчителя відповідно до вимог сучасної педагогіки, дидактики та психології;</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неухильно дотримуватися вимог зазначеного Положення та керуватися кваліфікаційними характеристиками відповідно до встановлення кваліфікаційних категорій;</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максимально використовувати мотиваційну та стимуляційну функції атестації;</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створити всі умови для виявлення, вивчення, узагальнення та впровадження передового педагогічного  досвіду.</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 підсумками атестації директором школи  видано відповідні накази.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Всього атестовано 4 педагогічних працівники.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Під час проведення атестації, здійснення експертного оцінювання якості роботи з різних питань адміністративного конт</w:t>
      </w:r>
      <w:r w:rsidRPr="00B336D0">
        <w:rPr>
          <w:rFonts w:ascii="Times New Roman" w:eastAsia="Times New Roman" w:hAnsi="Times New Roman" w:cs="Times New Roman"/>
          <w:color w:val="111111"/>
          <w:sz w:val="24"/>
          <w:szCs w:val="24"/>
          <w:lang w:eastAsia="uk-UA"/>
        </w:rPr>
        <w:softHyphen/>
        <w:t>ролю адміністрація школи дотримувалася етики, врахувала самооцінку вчителів, оцінку батьків та учнів для формування констатуючої атестаційної або контрольної оцінки, традиційно проводилося психо</w:t>
      </w:r>
      <w:r w:rsidRPr="00B336D0">
        <w:rPr>
          <w:rFonts w:ascii="Times New Roman" w:eastAsia="Times New Roman" w:hAnsi="Times New Roman" w:cs="Times New Roman"/>
          <w:color w:val="111111"/>
          <w:sz w:val="24"/>
          <w:szCs w:val="24"/>
          <w:lang w:eastAsia="uk-UA"/>
        </w:rPr>
        <w:softHyphen/>
        <w:t>логічне тестування вивчення особистості вчителя.</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Аналіз матеріально-технічної бази</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та фінансово-господарської діяльності школи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Фінансування  школи проводиться бухгалтерією відділу освіти Томашпільської РДА. Протягом навчального року систематично здійснювалася виплата заробітної плати працівникам школи, вчасно виплачувалися кошти за спожиту школою електроенергію та тепло. Завдяки злагодженості відповідальних за економію працівників, школа не виходить за ліміти спожитих енергоносіїв та теплопостачання. Проте, всі інші витрати здійснюються за позабюджетні кошти.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Будівля школи прийнята в експлуатацію у 1973 році. Потребують заміни опалювальна система,  електромережа, парадна площадка при вході в школу.</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У 2018 – 2019 </w:t>
      </w:r>
      <w:proofErr w:type="spellStart"/>
      <w:r w:rsidRPr="00B336D0">
        <w:rPr>
          <w:rFonts w:ascii="Times New Roman" w:eastAsia="Times New Roman" w:hAnsi="Times New Roman" w:cs="Times New Roman"/>
          <w:color w:val="111111"/>
          <w:sz w:val="24"/>
          <w:szCs w:val="24"/>
          <w:lang w:eastAsia="uk-UA"/>
        </w:rPr>
        <w:t>н.р</w:t>
      </w:r>
      <w:proofErr w:type="spellEnd"/>
      <w:r w:rsidRPr="00B336D0">
        <w:rPr>
          <w:rFonts w:ascii="Times New Roman" w:eastAsia="Times New Roman" w:hAnsi="Times New Roman" w:cs="Times New Roman"/>
          <w:color w:val="111111"/>
          <w:sz w:val="24"/>
          <w:szCs w:val="24"/>
          <w:lang w:eastAsia="uk-UA"/>
        </w:rPr>
        <w:t>.  в школі виконано такі роботи:</w:t>
      </w:r>
    </w:p>
    <w:p w:rsidR="00B336D0" w:rsidRPr="00B336D0" w:rsidRDefault="00B336D0" w:rsidP="00B336D0">
      <w:pPr>
        <w:numPr>
          <w:ilvl w:val="0"/>
          <w:numId w:val="2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Оформлено  класну кімнату 1 класу;</w:t>
      </w:r>
    </w:p>
    <w:p w:rsidR="00B336D0" w:rsidRPr="00B336D0" w:rsidRDefault="00B336D0" w:rsidP="00B336D0">
      <w:pPr>
        <w:numPr>
          <w:ilvl w:val="0"/>
          <w:numId w:val="2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Наповнено навчальним матеріалом шкільні кабінети;</w:t>
      </w:r>
    </w:p>
    <w:p w:rsidR="00B336D0" w:rsidRPr="00B336D0" w:rsidRDefault="00B336D0" w:rsidP="00B336D0">
      <w:pPr>
        <w:numPr>
          <w:ilvl w:val="0"/>
          <w:numId w:val="2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Оформлено освітній простір НУШ;</w:t>
      </w:r>
    </w:p>
    <w:p w:rsidR="00B336D0" w:rsidRPr="00B336D0" w:rsidRDefault="00B336D0" w:rsidP="00B336D0">
      <w:pPr>
        <w:numPr>
          <w:ilvl w:val="0"/>
          <w:numId w:val="2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Забезпечено належні умови функціонування всіх систем життєзабезпечення школи;</w:t>
      </w:r>
    </w:p>
    <w:p w:rsidR="00B336D0" w:rsidRPr="00B336D0" w:rsidRDefault="00B336D0" w:rsidP="00B336D0">
      <w:pPr>
        <w:numPr>
          <w:ilvl w:val="0"/>
          <w:numId w:val="2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Бюджет використовується в межах запланованих асигнувань на школу;</w:t>
      </w:r>
    </w:p>
    <w:p w:rsidR="00B336D0" w:rsidRPr="00B336D0" w:rsidRDefault="00B336D0" w:rsidP="00B336D0">
      <w:pPr>
        <w:numPr>
          <w:ilvl w:val="0"/>
          <w:numId w:val="27"/>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Відремонтовано всі кімнати шкільного приміщення, виконано поточний ремонт фасаду школи, території.</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Завдання:</w:t>
      </w:r>
    </w:p>
    <w:p w:rsidR="00B336D0" w:rsidRPr="00B336D0" w:rsidRDefault="00B336D0" w:rsidP="00B336D0">
      <w:pPr>
        <w:numPr>
          <w:ilvl w:val="0"/>
          <w:numId w:val="2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Провести за рахунок бюджетних коштів капітальний ремонт  даху на переході (школа-спортзал).</w:t>
      </w:r>
    </w:p>
    <w:p w:rsidR="00B336D0" w:rsidRPr="00B336D0" w:rsidRDefault="00B336D0" w:rsidP="00B336D0">
      <w:pPr>
        <w:numPr>
          <w:ilvl w:val="0"/>
          <w:numId w:val="2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Провести за рахунок бюджетних коштів капітальний ремонт  опалювальної системи.</w:t>
      </w:r>
    </w:p>
    <w:p w:rsidR="00B336D0" w:rsidRPr="00B336D0" w:rsidRDefault="00B336D0" w:rsidP="00B336D0">
      <w:pPr>
        <w:numPr>
          <w:ilvl w:val="0"/>
          <w:numId w:val="2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Провести за рахунок позабюджетних коштів  ремонт парадної площадки перед входом до школи.</w:t>
      </w:r>
    </w:p>
    <w:p w:rsidR="00B336D0" w:rsidRPr="00B336D0" w:rsidRDefault="00B336D0" w:rsidP="00B336D0">
      <w:pPr>
        <w:numPr>
          <w:ilvl w:val="0"/>
          <w:numId w:val="28"/>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Заливка відмостки навколо школи.</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210"/>
      </w:tblGrid>
      <w:tr w:rsidR="00B336D0" w:rsidRPr="00B336D0" w:rsidTr="00B336D0">
        <w:tc>
          <w:tcPr>
            <w:tcW w:w="92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Бюджетні кошти</w:t>
            </w:r>
          </w:p>
        </w:tc>
      </w:tr>
      <w:tr w:rsidR="00B336D0" w:rsidRPr="00B336D0" w:rsidTr="00B336D0">
        <w:tc>
          <w:tcPr>
            <w:tcW w:w="92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2018 - 2019</w:t>
            </w:r>
          </w:p>
        </w:tc>
      </w:tr>
      <w:tr w:rsidR="00B336D0" w:rsidRPr="00B336D0" w:rsidTr="00B336D0">
        <w:tc>
          <w:tcPr>
            <w:tcW w:w="92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Матеріали для корекційно-розвивальних занять –34662.19 грн.</w:t>
            </w:r>
          </w:p>
        </w:tc>
      </w:tr>
      <w:tr w:rsidR="00B336D0" w:rsidRPr="00B336D0" w:rsidTr="00B336D0">
        <w:tc>
          <w:tcPr>
            <w:tcW w:w="92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Комплект меблів для НУШ – 9211.00 грн.</w:t>
            </w:r>
          </w:p>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Обладнання для НУШ – 7369.29 грн.</w:t>
            </w:r>
          </w:p>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Комплект дидактичного матеріалу для НУШ – 2633.33 грн.</w:t>
            </w:r>
          </w:p>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Разом для НУШ – 19213.62 грн.</w:t>
            </w:r>
          </w:p>
        </w:tc>
      </w:tr>
      <w:tr w:rsidR="00B336D0" w:rsidRPr="00B336D0" w:rsidTr="00B336D0">
        <w:tc>
          <w:tcPr>
            <w:tcW w:w="92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Котли газові – 55400.00 грн.</w:t>
            </w:r>
          </w:p>
        </w:tc>
      </w:tr>
      <w:tr w:rsidR="00B336D0" w:rsidRPr="00B336D0" w:rsidTr="00B336D0">
        <w:tc>
          <w:tcPr>
            <w:tcW w:w="92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Позабюджетні кошти</w:t>
            </w:r>
          </w:p>
        </w:tc>
      </w:tr>
      <w:tr w:rsidR="00B336D0" w:rsidRPr="00B336D0" w:rsidTr="00B336D0">
        <w:tc>
          <w:tcPr>
            <w:tcW w:w="92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336D0" w:rsidRPr="00B336D0" w:rsidRDefault="00B336D0" w:rsidP="00B336D0">
            <w:pPr>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Надійшло коштів</w:t>
            </w:r>
            <w:r w:rsidRPr="00B336D0">
              <w:rPr>
                <w:rFonts w:ascii="Times New Roman" w:eastAsia="Times New Roman" w:hAnsi="Times New Roman" w:cs="Times New Roman"/>
                <w:color w:val="111111"/>
                <w:sz w:val="24"/>
                <w:szCs w:val="24"/>
                <w:lang w:eastAsia="uk-UA"/>
              </w:rPr>
              <w:t> – </w:t>
            </w:r>
            <w:r w:rsidRPr="00B336D0">
              <w:rPr>
                <w:rFonts w:ascii="Times New Roman" w:eastAsia="Times New Roman" w:hAnsi="Times New Roman" w:cs="Times New Roman"/>
                <w:b/>
                <w:bCs/>
                <w:color w:val="111111"/>
                <w:sz w:val="24"/>
                <w:szCs w:val="24"/>
                <w:lang w:eastAsia="uk-UA"/>
              </w:rPr>
              <w:t>27572.82 грн</w:t>
            </w:r>
            <w:r w:rsidRPr="00B336D0">
              <w:rPr>
                <w:rFonts w:ascii="Times New Roman" w:eastAsia="Times New Roman" w:hAnsi="Times New Roman" w:cs="Times New Roman"/>
                <w:color w:val="111111"/>
                <w:sz w:val="24"/>
                <w:szCs w:val="24"/>
                <w:lang w:eastAsia="uk-UA"/>
              </w:rPr>
              <w:t>  (фарба) + 3 000 грн (вікна)= 30572.85 </w:t>
            </w:r>
            <w:r w:rsidRPr="00B336D0">
              <w:rPr>
                <w:rFonts w:ascii="Times New Roman" w:eastAsia="Times New Roman" w:hAnsi="Times New Roman" w:cs="Times New Roman"/>
                <w:b/>
                <w:bCs/>
                <w:color w:val="111111"/>
                <w:sz w:val="24"/>
                <w:szCs w:val="24"/>
                <w:lang w:eastAsia="uk-UA"/>
              </w:rPr>
              <w:t>   грн</w:t>
            </w:r>
          </w:p>
          <w:p w:rsidR="00B336D0" w:rsidRPr="00B336D0" w:rsidRDefault="00B336D0" w:rsidP="00B336D0">
            <w:pPr>
              <w:numPr>
                <w:ilvl w:val="0"/>
                <w:numId w:val="29"/>
              </w:numPr>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ТОВ «АК «Зелена долина» - 22472.82 </w:t>
            </w:r>
            <w:r w:rsidRPr="00B336D0">
              <w:rPr>
                <w:rFonts w:ascii="Times New Roman" w:eastAsia="Times New Roman" w:hAnsi="Times New Roman" w:cs="Times New Roman"/>
                <w:b/>
                <w:bCs/>
                <w:color w:val="111111"/>
                <w:sz w:val="24"/>
                <w:szCs w:val="24"/>
                <w:lang w:eastAsia="uk-UA"/>
              </w:rPr>
              <w:t> грн</w:t>
            </w:r>
            <w:r w:rsidRPr="00B336D0">
              <w:rPr>
                <w:rFonts w:ascii="Times New Roman" w:eastAsia="Times New Roman" w:hAnsi="Times New Roman" w:cs="Times New Roman"/>
                <w:color w:val="111111"/>
                <w:sz w:val="24"/>
                <w:szCs w:val="24"/>
                <w:lang w:eastAsia="uk-UA"/>
              </w:rPr>
              <w:t> </w:t>
            </w:r>
          </w:p>
          <w:p w:rsidR="00B336D0" w:rsidRPr="00B336D0" w:rsidRDefault="00B336D0" w:rsidP="00B336D0">
            <w:pPr>
              <w:numPr>
                <w:ilvl w:val="0"/>
                <w:numId w:val="29"/>
              </w:numPr>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Батьківська плата – </w:t>
            </w:r>
            <w:r w:rsidRPr="00B336D0">
              <w:rPr>
                <w:rFonts w:ascii="Times New Roman" w:eastAsia="Times New Roman" w:hAnsi="Times New Roman" w:cs="Times New Roman"/>
                <w:b/>
                <w:bCs/>
                <w:color w:val="111111"/>
                <w:sz w:val="24"/>
                <w:szCs w:val="24"/>
                <w:lang w:eastAsia="uk-UA"/>
              </w:rPr>
              <w:t>8420 грн</w:t>
            </w:r>
            <w:r w:rsidRPr="00B336D0">
              <w:rPr>
                <w:rFonts w:ascii="Times New Roman" w:eastAsia="Times New Roman" w:hAnsi="Times New Roman" w:cs="Times New Roman"/>
                <w:color w:val="111111"/>
                <w:sz w:val="24"/>
                <w:szCs w:val="24"/>
                <w:lang w:eastAsia="uk-UA"/>
              </w:rPr>
              <w:t>  8420 грн + 1500 грн 1 клас + 1200 грн 6 клас</w:t>
            </w:r>
          </w:p>
          <w:p w:rsidR="00B336D0" w:rsidRPr="00B336D0" w:rsidRDefault="00B336D0" w:rsidP="00B336D0">
            <w:pPr>
              <w:numPr>
                <w:ilvl w:val="0"/>
                <w:numId w:val="29"/>
              </w:numPr>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Вчительські кошти – </w:t>
            </w:r>
            <w:r w:rsidRPr="00B336D0">
              <w:rPr>
                <w:rFonts w:ascii="Times New Roman" w:eastAsia="Times New Roman" w:hAnsi="Times New Roman" w:cs="Times New Roman"/>
                <w:b/>
                <w:bCs/>
                <w:color w:val="111111"/>
                <w:sz w:val="24"/>
                <w:szCs w:val="24"/>
                <w:lang w:eastAsia="uk-UA"/>
              </w:rPr>
              <w:t>2255 грн</w:t>
            </w:r>
            <w:r w:rsidRPr="00B336D0">
              <w:rPr>
                <w:rFonts w:ascii="Times New Roman" w:eastAsia="Times New Roman" w:hAnsi="Times New Roman" w:cs="Times New Roman"/>
                <w:color w:val="111111"/>
                <w:sz w:val="24"/>
                <w:szCs w:val="24"/>
                <w:lang w:eastAsia="uk-UA"/>
              </w:rPr>
              <w:t> (вчителі по 100 грн = 1500 грн  + плюс   тюль 2500 грн )</w:t>
            </w:r>
          </w:p>
        </w:tc>
      </w:tr>
    </w:tbl>
    <w:p w:rsidR="00B336D0" w:rsidRPr="00B336D0" w:rsidRDefault="00B336D0" w:rsidP="00B336D0">
      <w:pPr>
        <w:shd w:val="clear" w:color="auto" w:fill="FFFFFF"/>
        <w:spacing w:before="150" w:after="180" w:line="240" w:lineRule="auto"/>
        <w:ind w:left="709"/>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гаряче харчування для всіх  учнів. Кошти на харчування виділила Вилянська сільська рада в сумі.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Суворо виконуються всі необхідні умови санітарного контролю щодо термінів і умов зберігання та реалізації продуктів, дотримується питний режим.</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Адміністрація школи та кухар ретельно слідкують за санітарним станом приміщень їдальні, різноманітністю страв, дотриманням циклічного меню, виконують усі вимоги санітарно-</w:t>
      </w:r>
      <w:r w:rsidRPr="00B336D0">
        <w:rPr>
          <w:rFonts w:ascii="Times New Roman" w:eastAsia="Times New Roman" w:hAnsi="Times New Roman" w:cs="Times New Roman"/>
          <w:color w:val="111111"/>
          <w:sz w:val="24"/>
          <w:szCs w:val="24"/>
          <w:lang w:eastAsia="uk-UA"/>
        </w:rPr>
        <w:lastRenderedPageBreak/>
        <w:t>епідеміологічної служби. Випадків порушень термінів реалізації продуктів не було. Усе обладнання харчоблоку знаходиться в робочому стані.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Вартість харчування становила 6 грн за обід.</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Для здешевлення харчування батьківським комітетом внесено пропозицію щодо здачі батьками картоплі – 25 кг, моркви, цибулі – 3кг, капусти  5 кг, цукру – 1 кг. Проте, не всі батьки позитивно зреагували на дану пропозицію.</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 Стан охорони праці та безпеки життєдіяльності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та під моїм особисто.</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Відповідальна за організацію роботи з охорони праці та безпеки життєдіяльності –заступник директора з навчально-виховної роботи </w:t>
      </w:r>
      <w:proofErr w:type="spellStart"/>
      <w:r w:rsidRPr="00B336D0">
        <w:rPr>
          <w:rFonts w:ascii="Times New Roman" w:eastAsia="Times New Roman" w:hAnsi="Times New Roman" w:cs="Times New Roman"/>
          <w:color w:val="111111"/>
          <w:sz w:val="24"/>
          <w:szCs w:val="24"/>
          <w:lang w:eastAsia="uk-UA"/>
        </w:rPr>
        <w:t>Тимина</w:t>
      </w:r>
      <w:proofErr w:type="spellEnd"/>
      <w:r w:rsidRPr="00B336D0">
        <w:rPr>
          <w:rFonts w:ascii="Times New Roman" w:eastAsia="Times New Roman" w:hAnsi="Times New Roman" w:cs="Times New Roman"/>
          <w:color w:val="111111"/>
          <w:sz w:val="24"/>
          <w:szCs w:val="24"/>
          <w:lang w:eastAsia="uk-UA"/>
        </w:rPr>
        <w:t xml:space="preserve"> С.І.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школі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 Разом із тим ще залишаються показники травматизму дітей. Зокрема на перерві під час гри травмувалась учениця 2 класу </w:t>
      </w:r>
      <w:proofErr w:type="spellStart"/>
      <w:r w:rsidRPr="00B336D0">
        <w:rPr>
          <w:rFonts w:ascii="Times New Roman" w:eastAsia="Times New Roman" w:hAnsi="Times New Roman" w:cs="Times New Roman"/>
          <w:color w:val="111111"/>
          <w:sz w:val="24"/>
          <w:szCs w:val="24"/>
          <w:lang w:eastAsia="uk-UA"/>
        </w:rPr>
        <w:t>Каськова</w:t>
      </w:r>
      <w:proofErr w:type="spellEnd"/>
      <w:r w:rsidRPr="00B336D0">
        <w:rPr>
          <w:rFonts w:ascii="Times New Roman" w:eastAsia="Times New Roman" w:hAnsi="Times New Roman" w:cs="Times New Roman"/>
          <w:color w:val="111111"/>
          <w:sz w:val="24"/>
          <w:szCs w:val="24"/>
          <w:lang w:eastAsia="uk-UA"/>
        </w:rPr>
        <w:t xml:space="preserve"> Валерія.  У школі розроблено низку заходів щодо попередження травматизму учнів, ведеться відповідна робота з учителями.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Причини виникнення травм з'ясовуються, аналізуються, відповідно до цього своєчасно складаються акти та проводяться профілактичні заходи.</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ПРІОРИТЕТНІ НАПРЯМКИ РОБОТИ ШКОЛИ</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У 2019 - 2020 НАВЧАЛЬНОМУ РОЦІ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Діяльність педагогічного колективу школи у 2019 - 2020 навчальному році направити на вирішення пріоритетних напрямків:</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w:t>
      </w:r>
      <w:r w:rsidRPr="00B336D0">
        <w:rPr>
          <w:rFonts w:ascii="Times New Roman" w:eastAsia="Times New Roman" w:hAnsi="Times New Roman" w:cs="Times New Roman"/>
          <w:color w:val="111111"/>
          <w:sz w:val="24"/>
          <w:szCs w:val="24"/>
          <w:lang w:eastAsia="uk-UA"/>
        </w:rPr>
        <w:lastRenderedPageBreak/>
        <w:t>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Забезпечити доступність до якісної освіти усіх дітей шкільного віку мікрорайону школи;</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Забезпечити у 2018/2019 навчальному році перехід до роботи за новим державним стандартом учнів першого, другого класів школи;</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Організувати інклюзивне навчання дітей з особливими потребами;</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Запроваджувати принцип педагогіки партнерства, що </w:t>
      </w:r>
      <w:proofErr w:type="spellStart"/>
      <w:r w:rsidRPr="00B336D0">
        <w:rPr>
          <w:rFonts w:ascii="Times New Roman" w:eastAsia="Times New Roman" w:hAnsi="Times New Roman" w:cs="Times New Roman"/>
          <w:color w:val="111111"/>
          <w:sz w:val="24"/>
          <w:szCs w:val="24"/>
          <w:lang w:eastAsia="uk-UA"/>
        </w:rPr>
        <w:t>грунтується</w:t>
      </w:r>
      <w:proofErr w:type="spellEnd"/>
      <w:r w:rsidRPr="00B336D0">
        <w:rPr>
          <w:rFonts w:ascii="Times New Roman" w:eastAsia="Times New Roman" w:hAnsi="Times New Roman" w:cs="Times New Roman"/>
          <w:color w:val="111111"/>
          <w:sz w:val="24"/>
          <w:szCs w:val="24"/>
          <w:lang w:eastAsia="uk-UA"/>
        </w:rPr>
        <w:t xml:space="preserve"> на співпраці учня, учителя і батьків та принципу дитино-центризму (орієнтація на потреби учня);</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 xml:space="preserve">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w:t>
      </w:r>
      <w:proofErr w:type="spellStart"/>
      <w:r w:rsidRPr="00B336D0">
        <w:rPr>
          <w:rFonts w:ascii="Times New Roman" w:eastAsia="Times New Roman" w:hAnsi="Times New Roman" w:cs="Times New Roman"/>
          <w:color w:val="111111"/>
          <w:sz w:val="24"/>
          <w:szCs w:val="24"/>
          <w:lang w:eastAsia="uk-UA"/>
        </w:rPr>
        <w:t>іноваційність</w:t>
      </w:r>
      <w:proofErr w:type="spellEnd"/>
      <w:r w:rsidRPr="00B336D0">
        <w:rPr>
          <w:rFonts w:ascii="Times New Roman" w:eastAsia="Times New Roman" w:hAnsi="Times New Roman" w:cs="Times New Roman"/>
          <w:color w:val="111111"/>
          <w:sz w:val="24"/>
          <w:szCs w:val="24"/>
          <w:lang w:eastAsia="uk-UA"/>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Продовжити створення оптимальних санітарно-гігієнічних умов для навчання та виховання учнів;</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Удосконалювати навчально-матеріальної бази школи, впровадження сучасних інформаційно-комунікаційних технологій;</w:t>
      </w:r>
    </w:p>
    <w:p w:rsidR="00B336D0" w:rsidRPr="00B336D0" w:rsidRDefault="00B336D0" w:rsidP="00B336D0">
      <w:pPr>
        <w:numPr>
          <w:ilvl w:val="0"/>
          <w:numId w:val="30"/>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Сприяти збереженню мережі класів та контингенту учнів школи.</w:t>
      </w:r>
    </w:p>
    <w:p w:rsidR="00B336D0" w:rsidRPr="00B336D0" w:rsidRDefault="00B336D0" w:rsidP="00B336D0">
      <w:pPr>
        <w:shd w:val="clear" w:color="auto" w:fill="FFFFFF"/>
        <w:spacing w:before="150" w:after="180" w:line="240" w:lineRule="auto"/>
        <w:jc w:val="center"/>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ЗАВДАННЯ ШКОЛИ НА 2019 - 2020 НАВЧАЛЬНИЙ РІК</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Спрямувати зусилля на реалізацію </w:t>
      </w:r>
      <w:r w:rsidRPr="00B336D0">
        <w:rPr>
          <w:rFonts w:ascii="Times New Roman" w:eastAsia="Times New Roman" w:hAnsi="Times New Roman" w:cs="Times New Roman"/>
          <w:i/>
          <w:iCs/>
          <w:color w:val="111111"/>
          <w:sz w:val="24"/>
          <w:szCs w:val="24"/>
          <w:u w:val="single"/>
          <w:lang w:eastAsia="uk-UA"/>
        </w:rPr>
        <w:t>методичної  проблеми:</w:t>
      </w:r>
      <w:r w:rsidRPr="00B336D0">
        <w:rPr>
          <w:rFonts w:ascii="Times New Roman" w:eastAsia="Times New Roman" w:hAnsi="Times New Roman" w:cs="Times New Roman"/>
          <w:color w:val="111111"/>
          <w:sz w:val="24"/>
          <w:szCs w:val="24"/>
          <w:lang w:eastAsia="uk-UA"/>
        </w:rPr>
        <w:t> «Удосконалення освітнього процесу на основі розвитку самоосвітньої й творчої активності вчителів та учнів».</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u w:val="single"/>
          <w:lang w:eastAsia="uk-UA"/>
        </w:rPr>
        <w:t xml:space="preserve">Методична проблема на 2019 – 2020 </w:t>
      </w:r>
      <w:proofErr w:type="spellStart"/>
      <w:r w:rsidRPr="00B336D0">
        <w:rPr>
          <w:rFonts w:ascii="Times New Roman" w:eastAsia="Times New Roman" w:hAnsi="Times New Roman" w:cs="Times New Roman"/>
          <w:i/>
          <w:iCs/>
          <w:color w:val="111111"/>
          <w:sz w:val="24"/>
          <w:szCs w:val="24"/>
          <w:u w:val="single"/>
          <w:lang w:eastAsia="uk-UA"/>
        </w:rPr>
        <w:t>н.р</w:t>
      </w:r>
      <w:proofErr w:type="spellEnd"/>
      <w:r w:rsidRPr="00B336D0">
        <w:rPr>
          <w:rFonts w:ascii="Times New Roman" w:eastAsia="Times New Roman" w:hAnsi="Times New Roman" w:cs="Times New Roman"/>
          <w:i/>
          <w:iCs/>
          <w:color w:val="111111"/>
          <w:sz w:val="24"/>
          <w:szCs w:val="24"/>
          <w:u w:val="single"/>
          <w:lang w:eastAsia="uk-UA"/>
        </w:rPr>
        <w:t>.:</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«ІКТ на сучасному етапі розвитку освіти».</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i/>
          <w:iCs/>
          <w:color w:val="111111"/>
          <w:sz w:val="24"/>
          <w:szCs w:val="24"/>
          <w:u w:val="single"/>
          <w:lang w:eastAsia="uk-UA"/>
        </w:rPr>
        <w:t>Виховна проблема:</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w:t>
      </w:r>
      <w:r w:rsidRPr="00B336D0">
        <w:rPr>
          <w:rFonts w:ascii="Times New Roman" w:eastAsia="Times New Roman" w:hAnsi="Times New Roman" w:cs="Times New Roman"/>
          <w:color w:val="111111"/>
          <w:sz w:val="24"/>
          <w:szCs w:val="24"/>
          <w:lang w:eastAsia="uk-UA"/>
        </w:rPr>
        <w:t>Формування патріота і громадянина, національно свідомої, цілісної, гармонійно розвинутої особистості, здатної до адаптації в суспільстві».</w:t>
      </w:r>
    </w:p>
    <w:p w:rsidR="00B336D0" w:rsidRPr="00B336D0" w:rsidRDefault="00B336D0" w:rsidP="00B336D0">
      <w:pPr>
        <w:shd w:val="clear" w:color="auto" w:fill="FFFFFF"/>
        <w:spacing w:before="150" w:after="180" w:line="240" w:lineRule="auto"/>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b/>
          <w:bCs/>
          <w:color w:val="111111"/>
          <w:sz w:val="24"/>
          <w:szCs w:val="24"/>
          <w:lang w:eastAsia="uk-UA"/>
        </w:rPr>
        <w:t>З цією метою:</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Забезпечити якісну роботу методичної ради, методичних об’єднань та  груп школи.</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Проводити системний, цілеспрямований моніторинг усіх напрямків освітнього  процесу школи.</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Підвищити особисту відповідальність кожного члена педагогічного колективу за якість та результативність роботи.</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lastRenderedPageBreak/>
        <w:t>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Забезпечити виконання плану проходження вчителями школи курсів підвищення кваліфікації на 2019 - 2020 навчальний рік.</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У відповідності з планом атестації педагогічних працівників на 2019 - 2020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Продовжити роботу по формуванню в учнів навичок здорового способу життя.</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Забезпечити соціальний захист учнів та працівників школи.</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Підвищити ефективність роботи з попередження дитячого травматизму як під час освітнього процесу так і поза межами школи.</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Спрямовувати виховну роботу на формування в дітей та молоді любові до Батьківщини, громадянських  якостей.</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336D0" w:rsidRPr="00B336D0" w:rsidRDefault="00B336D0" w:rsidP="00B336D0">
      <w:pPr>
        <w:numPr>
          <w:ilvl w:val="0"/>
          <w:numId w:val="31"/>
        </w:numPr>
        <w:shd w:val="clear" w:color="auto" w:fill="FFFFFF"/>
        <w:spacing w:after="150" w:line="240" w:lineRule="auto"/>
        <w:ind w:left="450"/>
        <w:rPr>
          <w:rFonts w:ascii="Times New Roman" w:eastAsia="Times New Roman" w:hAnsi="Times New Roman" w:cs="Times New Roman"/>
          <w:color w:val="111111"/>
          <w:sz w:val="24"/>
          <w:szCs w:val="24"/>
          <w:lang w:eastAsia="uk-UA"/>
        </w:rPr>
      </w:pPr>
      <w:r w:rsidRPr="00B336D0">
        <w:rPr>
          <w:rFonts w:ascii="Times New Roman" w:eastAsia="Times New Roman" w:hAnsi="Times New Roman" w:cs="Times New Roman"/>
          <w:color w:val="111111"/>
          <w:sz w:val="24"/>
          <w:szCs w:val="24"/>
          <w:lang w:eastAsia="uk-UA"/>
        </w:rPr>
        <w:t>Продовжити зміцнювати та вдосконалювати навчально-матеріальну базу школи, залучивши як бюджетні так і позабюджетні кошти.</w:t>
      </w:r>
    </w:p>
    <w:p w:rsidR="002F0909" w:rsidRPr="00B336D0" w:rsidRDefault="002F0909">
      <w:pPr>
        <w:rPr>
          <w:rFonts w:ascii="Times New Roman" w:hAnsi="Times New Roman" w:cs="Times New Roman"/>
          <w:sz w:val="24"/>
          <w:szCs w:val="24"/>
        </w:rPr>
      </w:pPr>
    </w:p>
    <w:sectPr w:rsidR="002F0909" w:rsidRPr="00B336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DAD"/>
    <w:multiLevelType w:val="multilevel"/>
    <w:tmpl w:val="D406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16A7"/>
    <w:multiLevelType w:val="multilevel"/>
    <w:tmpl w:val="90A2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25D17"/>
    <w:multiLevelType w:val="multilevel"/>
    <w:tmpl w:val="EC86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C72C3"/>
    <w:multiLevelType w:val="multilevel"/>
    <w:tmpl w:val="EDF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87479"/>
    <w:multiLevelType w:val="multilevel"/>
    <w:tmpl w:val="35FC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20D8C"/>
    <w:multiLevelType w:val="multilevel"/>
    <w:tmpl w:val="E65A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22273"/>
    <w:multiLevelType w:val="multilevel"/>
    <w:tmpl w:val="A75C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72D9D"/>
    <w:multiLevelType w:val="multilevel"/>
    <w:tmpl w:val="579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776A4"/>
    <w:multiLevelType w:val="multilevel"/>
    <w:tmpl w:val="788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A7C7A"/>
    <w:multiLevelType w:val="multilevel"/>
    <w:tmpl w:val="3548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24571"/>
    <w:multiLevelType w:val="multilevel"/>
    <w:tmpl w:val="A4D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A29A5"/>
    <w:multiLevelType w:val="multilevel"/>
    <w:tmpl w:val="C556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707D0"/>
    <w:multiLevelType w:val="multilevel"/>
    <w:tmpl w:val="D828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75FDF"/>
    <w:multiLevelType w:val="multilevel"/>
    <w:tmpl w:val="904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2453C"/>
    <w:multiLevelType w:val="multilevel"/>
    <w:tmpl w:val="B60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F64FD"/>
    <w:multiLevelType w:val="multilevel"/>
    <w:tmpl w:val="2EF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856C7"/>
    <w:multiLevelType w:val="multilevel"/>
    <w:tmpl w:val="D03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605B0"/>
    <w:multiLevelType w:val="multilevel"/>
    <w:tmpl w:val="9C3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44B97"/>
    <w:multiLevelType w:val="multilevel"/>
    <w:tmpl w:val="3AE2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7305E"/>
    <w:multiLevelType w:val="multilevel"/>
    <w:tmpl w:val="A62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D4064"/>
    <w:multiLevelType w:val="multilevel"/>
    <w:tmpl w:val="176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E6055"/>
    <w:multiLevelType w:val="multilevel"/>
    <w:tmpl w:val="EF7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B648C"/>
    <w:multiLevelType w:val="multilevel"/>
    <w:tmpl w:val="5596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4E4642"/>
    <w:multiLevelType w:val="multilevel"/>
    <w:tmpl w:val="1164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B1C9D"/>
    <w:multiLevelType w:val="multilevel"/>
    <w:tmpl w:val="F506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A2564"/>
    <w:multiLevelType w:val="multilevel"/>
    <w:tmpl w:val="2E1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B6098"/>
    <w:multiLevelType w:val="multilevel"/>
    <w:tmpl w:val="C744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65F45"/>
    <w:multiLevelType w:val="multilevel"/>
    <w:tmpl w:val="698E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12908"/>
    <w:multiLevelType w:val="multilevel"/>
    <w:tmpl w:val="85D8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F570E9"/>
    <w:multiLevelType w:val="multilevel"/>
    <w:tmpl w:val="F492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60C8F"/>
    <w:multiLevelType w:val="multilevel"/>
    <w:tmpl w:val="E336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
  </w:num>
  <w:num w:numId="3">
    <w:abstractNumId w:val="11"/>
  </w:num>
  <w:num w:numId="4">
    <w:abstractNumId w:val="24"/>
  </w:num>
  <w:num w:numId="5">
    <w:abstractNumId w:val="9"/>
  </w:num>
  <w:num w:numId="6">
    <w:abstractNumId w:val="19"/>
  </w:num>
  <w:num w:numId="7">
    <w:abstractNumId w:val="7"/>
  </w:num>
  <w:num w:numId="8">
    <w:abstractNumId w:val="6"/>
  </w:num>
  <w:num w:numId="9">
    <w:abstractNumId w:val="23"/>
  </w:num>
  <w:num w:numId="10">
    <w:abstractNumId w:val="20"/>
  </w:num>
  <w:num w:numId="11">
    <w:abstractNumId w:val="0"/>
  </w:num>
  <w:num w:numId="12">
    <w:abstractNumId w:val="26"/>
  </w:num>
  <w:num w:numId="13">
    <w:abstractNumId w:val="1"/>
  </w:num>
  <w:num w:numId="14">
    <w:abstractNumId w:val="30"/>
  </w:num>
  <w:num w:numId="15">
    <w:abstractNumId w:val="21"/>
  </w:num>
  <w:num w:numId="16">
    <w:abstractNumId w:val="12"/>
  </w:num>
  <w:num w:numId="17">
    <w:abstractNumId w:val="28"/>
  </w:num>
  <w:num w:numId="18">
    <w:abstractNumId w:val="10"/>
  </w:num>
  <w:num w:numId="19">
    <w:abstractNumId w:val="22"/>
  </w:num>
  <w:num w:numId="20">
    <w:abstractNumId w:val="5"/>
  </w:num>
  <w:num w:numId="21">
    <w:abstractNumId w:val="3"/>
  </w:num>
  <w:num w:numId="22">
    <w:abstractNumId w:val="17"/>
  </w:num>
  <w:num w:numId="23">
    <w:abstractNumId w:val="25"/>
  </w:num>
  <w:num w:numId="24">
    <w:abstractNumId w:val="13"/>
  </w:num>
  <w:num w:numId="25">
    <w:abstractNumId w:val="4"/>
  </w:num>
  <w:num w:numId="26">
    <w:abstractNumId w:val="29"/>
  </w:num>
  <w:num w:numId="27">
    <w:abstractNumId w:val="18"/>
  </w:num>
  <w:num w:numId="28">
    <w:abstractNumId w:val="15"/>
  </w:num>
  <w:num w:numId="29">
    <w:abstractNumId w:val="8"/>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D0"/>
    <w:rsid w:val="002F0909"/>
    <w:rsid w:val="00B336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DEEE"/>
  <w15:chartTrackingRefBased/>
  <w15:docId w15:val="{BBAB967A-B053-4311-9D94-7F316CE2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33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B33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336D0"/>
    <w:rPr>
      <w:b/>
      <w:bCs/>
    </w:rPr>
  </w:style>
  <w:style w:type="character" w:styleId="a5">
    <w:name w:val="Emphasis"/>
    <w:basedOn w:val="a0"/>
    <w:uiPriority w:val="20"/>
    <w:qFormat/>
    <w:rsid w:val="00B336D0"/>
    <w:rPr>
      <w:i/>
      <w:iCs/>
    </w:rPr>
  </w:style>
  <w:style w:type="character" w:styleId="a6">
    <w:name w:val="Hyperlink"/>
    <w:basedOn w:val="a0"/>
    <w:uiPriority w:val="99"/>
    <w:semiHidden/>
    <w:unhideWhenUsed/>
    <w:rsid w:val="00B336D0"/>
    <w:rPr>
      <w:color w:val="0000FF"/>
      <w:u w:val="single"/>
    </w:rPr>
  </w:style>
  <w:style w:type="character" w:styleId="a7">
    <w:name w:val="FollowedHyperlink"/>
    <w:basedOn w:val="a0"/>
    <w:uiPriority w:val="99"/>
    <w:semiHidden/>
    <w:unhideWhenUsed/>
    <w:rsid w:val="00B336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kristti.com.ua/?p=6760" TargetMode="External"/><Relationship Id="rId13" Type="http://schemas.openxmlformats.org/officeDocument/2006/relationships/hyperlink" Target="https://base.kristti.com.ua/?p=6760" TargetMode="External"/><Relationship Id="rId18" Type="http://schemas.openxmlformats.org/officeDocument/2006/relationships/hyperlink" Target="https://base.kristti.com.ua/?p=6760" TargetMode="External"/><Relationship Id="rId26" Type="http://schemas.openxmlformats.org/officeDocument/2006/relationships/hyperlink" Target="https://base.kristti.com.ua/?p=6760" TargetMode="External"/><Relationship Id="rId39" Type="http://schemas.openxmlformats.org/officeDocument/2006/relationships/hyperlink" Target="https://base.kristti.com.ua/?p=6760" TargetMode="External"/><Relationship Id="rId3" Type="http://schemas.openxmlformats.org/officeDocument/2006/relationships/settings" Target="settings.xml"/><Relationship Id="rId21" Type="http://schemas.openxmlformats.org/officeDocument/2006/relationships/hyperlink" Target="https://base.kristti.com.ua/?p=6760" TargetMode="External"/><Relationship Id="rId34" Type="http://schemas.openxmlformats.org/officeDocument/2006/relationships/hyperlink" Target="https://base.kristti.com.ua/?p=6760" TargetMode="External"/><Relationship Id="rId42" Type="http://schemas.openxmlformats.org/officeDocument/2006/relationships/hyperlink" Target="https://base.kristti.com.ua/?p=6760" TargetMode="External"/><Relationship Id="rId47" Type="http://schemas.openxmlformats.org/officeDocument/2006/relationships/fontTable" Target="fontTable.xml"/><Relationship Id="rId7" Type="http://schemas.openxmlformats.org/officeDocument/2006/relationships/hyperlink" Target="https://base.kristti.com.ua/?p=6760" TargetMode="External"/><Relationship Id="rId12" Type="http://schemas.openxmlformats.org/officeDocument/2006/relationships/hyperlink" Target="https://base.kristti.com.ua/?p=6760" TargetMode="External"/><Relationship Id="rId17" Type="http://schemas.openxmlformats.org/officeDocument/2006/relationships/hyperlink" Target="https://base.kristti.com.ua/?p=6760" TargetMode="External"/><Relationship Id="rId25" Type="http://schemas.openxmlformats.org/officeDocument/2006/relationships/hyperlink" Target="https://base.kristti.com.ua/?p=6760" TargetMode="External"/><Relationship Id="rId33" Type="http://schemas.openxmlformats.org/officeDocument/2006/relationships/hyperlink" Target="https://base.kristti.com.ua/?p=6760" TargetMode="External"/><Relationship Id="rId38" Type="http://schemas.openxmlformats.org/officeDocument/2006/relationships/hyperlink" Target="https://base.kristti.com.ua/?p=6760" TargetMode="External"/><Relationship Id="rId46" Type="http://schemas.openxmlformats.org/officeDocument/2006/relationships/hyperlink" Target="http://osvita.ua/legislation/Ser_osv/47154/" TargetMode="External"/><Relationship Id="rId2" Type="http://schemas.openxmlformats.org/officeDocument/2006/relationships/styles" Target="styles.xml"/><Relationship Id="rId16" Type="http://schemas.openxmlformats.org/officeDocument/2006/relationships/hyperlink" Target="https://base.kristti.com.ua/?p=6760" TargetMode="External"/><Relationship Id="rId20" Type="http://schemas.openxmlformats.org/officeDocument/2006/relationships/hyperlink" Target="https://base.kristti.com.ua/?p=6760" TargetMode="External"/><Relationship Id="rId29" Type="http://schemas.openxmlformats.org/officeDocument/2006/relationships/hyperlink" Target="https://base.kristti.com.ua/?p=6760" TargetMode="External"/><Relationship Id="rId41" Type="http://schemas.openxmlformats.org/officeDocument/2006/relationships/hyperlink" Target="https://base.kristti.com.ua/?p=6760" TargetMode="External"/><Relationship Id="rId1" Type="http://schemas.openxmlformats.org/officeDocument/2006/relationships/numbering" Target="numbering.xml"/><Relationship Id="rId6" Type="http://schemas.openxmlformats.org/officeDocument/2006/relationships/hyperlink" Target="https://base.kristti.com.ua/?p=6760" TargetMode="External"/><Relationship Id="rId11" Type="http://schemas.openxmlformats.org/officeDocument/2006/relationships/hyperlink" Target="https://base.kristti.com.ua/?p=6760" TargetMode="External"/><Relationship Id="rId24" Type="http://schemas.openxmlformats.org/officeDocument/2006/relationships/hyperlink" Target="https://base.kristti.com.ua/?p=6760" TargetMode="External"/><Relationship Id="rId32" Type="http://schemas.openxmlformats.org/officeDocument/2006/relationships/hyperlink" Target="https://base.kristti.com.ua/?p=6760" TargetMode="External"/><Relationship Id="rId37" Type="http://schemas.openxmlformats.org/officeDocument/2006/relationships/hyperlink" Target="https://base.kristti.com.ua/?p=6760" TargetMode="External"/><Relationship Id="rId40" Type="http://schemas.openxmlformats.org/officeDocument/2006/relationships/hyperlink" Target="https://base.kristti.com.ua/?p=6760" TargetMode="External"/><Relationship Id="rId45" Type="http://schemas.openxmlformats.org/officeDocument/2006/relationships/hyperlink" Target="https://base.kristti.com.ua/?p=6760" TargetMode="External"/><Relationship Id="rId5" Type="http://schemas.openxmlformats.org/officeDocument/2006/relationships/hyperlink" Target="https://base.kristti.com.ua/?p=6760" TargetMode="External"/><Relationship Id="rId15" Type="http://schemas.openxmlformats.org/officeDocument/2006/relationships/hyperlink" Target="https://base.kristti.com.ua/?p=6760" TargetMode="External"/><Relationship Id="rId23" Type="http://schemas.openxmlformats.org/officeDocument/2006/relationships/hyperlink" Target="https://base.kristti.com.ua/?p=6760" TargetMode="External"/><Relationship Id="rId28" Type="http://schemas.openxmlformats.org/officeDocument/2006/relationships/hyperlink" Target="https://base.kristti.com.ua/?p=6760" TargetMode="External"/><Relationship Id="rId36" Type="http://schemas.openxmlformats.org/officeDocument/2006/relationships/hyperlink" Target="https://base.kristti.com.ua/?p=6760" TargetMode="External"/><Relationship Id="rId10" Type="http://schemas.openxmlformats.org/officeDocument/2006/relationships/hyperlink" Target="https://base.kristti.com.ua/?p=6760" TargetMode="External"/><Relationship Id="rId19" Type="http://schemas.openxmlformats.org/officeDocument/2006/relationships/hyperlink" Target="https://base.kristti.com.ua/?p=6760" TargetMode="External"/><Relationship Id="rId31" Type="http://schemas.openxmlformats.org/officeDocument/2006/relationships/hyperlink" Target="https://base.kristti.com.ua/?p=6760" TargetMode="External"/><Relationship Id="rId44" Type="http://schemas.openxmlformats.org/officeDocument/2006/relationships/hyperlink" Target="https://base.kristti.com.ua/?p=6760" TargetMode="External"/><Relationship Id="rId4" Type="http://schemas.openxmlformats.org/officeDocument/2006/relationships/webSettings" Target="webSettings.xml"/><Relationship Id="rId9" Type="http://schemas.openxmlformats.org/officeDocument/2006/relationships/hyperlink" Target="https://base.kristti.com.ua/?p=6760" TargetMode="External"/><Relationship Id="rId14" Type="http://schemas.openxmlformats.org/officeDocument/2006/relationships/hyperlink" Target="https://base.kristti.com.ua/?p=6760" TargetMode="External"/><Relationship Id="rId22" Type="http://schemas.openxmlformats.org/officeDocument/2006/relationships/hyperlink" Target="https://base.kristti.com.ua/?p=6760" TargetMode="External"/><Relationship Id="rId27" Type="http://schemas.openxmlformats.org/officeDocument/2006/relationships/hyperlink" Target="https://base.kristti.com.ua/?p=6760" TargetMode="External"/><Relationship Id="rId30" Type="http://schemas.openxmlformats.org/officeDocument/2006/relationships/hyperlink" Target="https://base.kristti.com.ua/?p=6760" TargetMode="External"/><Relationship Id="rId35" Type="http://schemas.openxmlformats.org/officeDocument/2006/relationships/hyperlink" Target="https://base.kristti.com.ua/?p=6760" TargetMode="External"/><Relationship Id="rId43" Type="http://schemas.openxmlformats.org/officeDocument/2006/relationships/hyperlink" Target="https://base.kristti.com.ua/?p=676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45594</Words>
  <Characters>25989</Characters>
  <Application>Microsoft Office Word</Application>
  <DocSecurity>0</DocSecurity>
  <Lines>216</Lines>
  <Paragraphs>142</Paragraphs>
  <ScaleCrop>false</ScaleCrop>
  <Company/>
  <LinksUpToDate>false</LinksUpToDate>
  <CharactersWithSpaces>71441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2023-02-23T13:22:00Z</dcterms:created>
  <dcterms:modified xsi:type="dcterms:W3CDTF">2023-02-23T13:25:00Z</dcterms:modified>
</cp:coreProperties>
</file>