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9B" w:rsidRDefault="00D03E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4785"/>
      </w:tblGrid>
      <w:tr w:rsidR="00D03E9B">
        <w:tc>
          <w:tcPr>
            <w:tcW w:w="9571" w:type="dxa"/>
            <w:gridSpan w:val="3"/>
          </w:tcPr>
          <w:p w:rsidR="00D03E9B" w:rsidRDefault="00F82194">
            <w:pPr>
              <w:tabs>
                <w:tab w:val="left" w:pos="36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Картка опису</w:t>
            </w:r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ресурсу</w:t>
            </w:r>
          </w:p>
        </w:tc>
        <w:tc>
          <w:tcPr>
            <w:tcW w:w="4785" w:type="dxa"/>
          </w:tcPr>
          <w:p w:rsidR="00D03E9B" w:rsidRDefault="003B15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1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Виховання патріотизму толерантності, громадянської активності учасників освітнього </w:t>
            </w:r>
            <w:proofErr w:type="spellStart"/>
            <w:r w:rsidRPr="003B15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проіесу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Анотація</w:t>
            </w:r>
          </w:p>
        </w:tc>
        <w:tc>
          <w:tcPr>
            <w:tcW w:w="4785" w:type="dxa"/>
          </w:tcPr>
          <w:p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ЕОР розроблено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пітримки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виховної роботи школи в напрямі національно-патріотичного виховання з використанням </w:t>
            </w:r>
            <w:r w:rsidR="003B1555">
              <w:rPr>
                <w:rFonts w:ascii="Times New Roman" w:eastAsia="Times New Roman" w:hAnsi="Times New Roman" w:cs="Times New Roman"/>
                <w:sz w:val="28"/>
                <w:szCs w:val="28"/>
              </w:rPr>
              <w:t>різних форм роботи та показаний досвід школи в даній сфері.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03E9B" w:rsidRPr="00F82194" w:rsidRDefault="00F821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Дана розробка сценарію розроблено на базі онлайн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платворми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google sites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що дає можливість використовувати його в режимі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online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Також збережена можливість завантажувати цифровий ресурс і користуватись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offline.</w:t>
            </w:r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ЕОР</w:t>
            </w:r>
          </w:p>
        </w:tc>
        <w:tc>
          <w:tcPr>
            <w:tcW w:w="4785" w:type="dxa"/>
          </w:tcPr>
          <w:p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Електронний посібник для проведення заход</w:t>
            </w:r>
            <w:r w:rsidR="003B1555">
              <w:rPr>
                <w:rFonts w:ascii="Times New Roman" w:eastAsia="Times New Roman" w:hAnsi="Times New Roman" w:cs="Times New Roman"/>
                <w:sz w:val="28"/>
                <w:szCs w:val="28"/>
              </w:rPr>
              <w:t>ів по національно-патріотичному вихованню</w:t>
            </w:r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785" w:type="dxa"/>
          </w:tcPr>
          <w:p w:rsidR="003B1555" w:rsidRDefault="003B15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Володимирівна</w:t>
            </w:r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школи з виховної роботи,</w:t>
            </w:r>
          </w:p>
          <w:p w:rsidR="00D03E9B" w:rsidRDefault="003B15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Шарапова Ірина Олександрівна, педагог організатор </w:t>
            </w:r>
            <w:proofErr w:type="spellStart"/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Вікторівської</w:t>
            </w:r>
            <w:proofErr w:type="spellEnd"/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загальноосвітньої школи І-ІІІ ступенів</w:t>
            </w:r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Маньківської районної ради Черкаськ</w:t>
            </w:r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821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ї області</w:t>
            </w:r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4785" w:type="dxa"/>
          </w:tcPr>
          <w:p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Виховна робота по патріотичному вихованню</w:t>
            </w:r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Клас, розділ, тема</w:t>
            </w:r>
          </w:p>
        </w:tc>
        <w:tc>
          <w:tcPr>
            <w:tcW w:w="4785" w:type="dxa"/>
          </w:tcPr>
          <w:p w:rsidR="00D03E9B" w:rsidRDefault="003B15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821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-11 класи </w:t>
            </w:r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Аудиторія</w:t>
            </w:r>
          </w:p>
        </w:tc>
        <w:tc>
          <w:tcPr>
            <w:tcW w:w="4785" w:type="dxa"/>
          </w:tcPr>
          <w:p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Вчителі, учні</w:t>
            </w:r>
            <w:r w:rsidR="003B1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громадськість</w:t>
            </w:r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Рік видання ресурсу</w:t>
            </w:r>
          </w:p>
        </w:tc>
        <w:tc>
          <w:tcPr>
            <w:tcW w:w="4785" w:type="dxa"/>
          </w:tcPr>
          <w:p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Джерело</w:t>
            </w:r>
          </w:p>
        </w:tc>
        <w:tc>
          <w:tcPr>
            <w:tcW w:w="4785" w:type="dxa"/>
          </w:tcPr>
          <w:p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загальноосвітня школа І-ІІІ ступенів Маньківської районної ради Черкаської області</w:t>
            </w:r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Адреса джерела</w:t>
            </w:r>
          </w:p>
        </w:tc>
        <w:tc>
          <w:tcPr>
            <w:tcW w:w="4785" w:type="dxa"/>
          </w:tcPr>
          <w:p w:rsidR="003B1555" w:rsidRPr="00166A0D" w:rsidRDefault="003B1555" w:rsidP="003B155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hyperlink r:id="rId6" w:history="1">
              <w:r w:rsidRPr="00166A0D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https://youtu.be/xm_rYOg4r94</w:t>
              </w:r>
            </w:hyperlink>
          </w:p>
          <w:p w:rsidR="00D03E9B" w:rsidRPr="003B1555" w:rsidRDefault="003B1555" w:rsidP="003B155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hyperlink r:id="rId7" w:history="1">
              <w:r w:rsidRPr="00166A0D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https://drive.google.com/open?id=1Ks_ODSsASGW7USy9K4bY6cP2BDf2fsnI</w:t>
              </w:r>
            </w:hyperlink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Мова ресурсу</w:t>
            </w:r>
          </w:p>
        </w:tc>
        <w:tc>
          <w:tcPr>
            <w:tcW w:w="4785" w:type="dxa"/>
          </w:tcPr>
          <w:p w:rsidR="00D03E9B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03E9B">
        <w:tc>
          <w:tcPr>
            <w:tcW w:w="675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4111" w:type="dxa"/>
          </w:tcPr>
          <w:p w:rsidR="00D03E9B" w:rsidRDefault="00F821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Ключові слова</w:t>
            </w:r>
          </w:p>
        </w:tc>
        <w:tc>
          <w:tcPr>
            <w:tcW w:w="4785" w:type="dxa"/>
          </w:tcPr>
          <w:p w:rsidR="00D03E9B" w:rsidRPr="003B1555" w:rsidRDefault="00F821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Патріотичне виховання, патріотизм, козак, </w:t>
            </w:r>
            <w:r w:rsidR="003B15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козацьке </w:t>
            </w:r>
            <w:proofErr w:type="spellStart"/>
            <w:r w:rsidR="003B1555">
              <w:rPr>
                <w:rFonts w:ascii="Times New Roman" w:eastAsia="Times New Roman" w:hAnsi="Times New Roman" w:cs="Times New Roman"/>
                <w:sz w:val="28"/>
                <w:szCs w:val="28"/>
              </w:rPr>
              <w:t>братсво</w:t>
            </w:r>
            <w:proofErr w:type="spellEnd"/>
            <w:r w:rsidR="003B1555">
              <w:rPr>
                <w:rFonts w:ascii="Times New Roman" w:eastAsia="Times New Roman" w:hAnsi="Times New Roman" w:cs="Times New Roman"/>
                <w:sz w:val="28"/>
                <w:szCs w:val="28"/>
              </w:rPr>
              <w:t>, колективна справа.</w:t>
            </w:r>
          </w:p>
        </w:tc>
      </w:tr>
    </w:tbl>
    <w:p w:rsidR="00D03E9B" w:rsidRDefault="00D03E9B"/>
    <w:sectPr w:rsidR="00D03E9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9B"/>
    <w:rsid w:val="003B1555"/>
    <w:rsid w:val="00D03E9B"/>
    <w:rsid w:val="00E22079"/>
    <w:rsid w:val="00F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7378"/>
  <w15:docId w15:val="{F59542BF-1B02-43EF-84FB-E365BA1E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04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B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0D40"/>
    <w:rPr>
      <w:color w:val="0000FF" w:themeColor="hyperlink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open?id=1Ks_ODSsASGW7USy9K4bY6cP2BDf2fsn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xm_rYOg4r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/ceNr03tdOhJ4l8OrgXvbKfFQ==">AMUW2mXCxxvvEFmT970n6l1vAfRjtTd1FjhWMty6K5AYq/b/nLeOGt53GMSBuFG0TgeViDfNGwdElQ0iqVg+xJWvb5FEFUZS4DEKWVuabGJO/i8MS1eVGCFjV8MCE7NkmBksc1s3/ApFNJxUipNfdHgWYJHZn4gfu48XmIJZEMX4Bi434FlRKUQ=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7B3508-D4D6-4677-BEE5-C5B89287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ЗаступниківПК</cp:lastModifiedBy>
  <cp:revision>3</cp:revision>
  <dcterms:created xsi:type="dcterms:W3CDTF">2020-02-25T07:46:00Z</dcterms:created>
  <dcterms:modified xsi:type="dcterms:W3CDTF">2020-02-25T07:59:00Z</dcterms:modified>
</cp:coreProperties>
</file>