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6" w:rsidRPr="00685C46" w:rsidRDefault="00685C46" w:rsidP="00685C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n-US"/>
        </w:rPr>
        <w:t>сіл (вулиць)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закріплен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/>
        </w:rPr>
        <w:t>их</w:t>
      </w:r>
      <w:r w:rsidRPr="00685C4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за навчальним закладом території обслуговування</w:t>
      </w:r>
    </w:p>
    <w:p w:rsidR="00685C46" w:rsidRPr="00685C46" w:rsidRDefault="00685C46" w:rsidP="0068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4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5C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5C46">
        <w:rPr>
          <w:rFonts w:ascii="Times New Roman" w:eastAsia="Times New Roman" w:hAnsi="Times New Roman" w:cs="Times New Roman"/>
          <w:sz w:val="28"/>
          <w:szCs w:val="28"/>
          <w:lang w:val="uk-UA"/>
        </w:rPr>
        <w:t>Вікнин</w:t>
      </w:r>
      <w:r w:rsidRPr="00685C46">
        <w:rPr>
          <w:rFonts w:ascii="Times New Roman" w:eastAsia="Times New Roman" w:hAnsi="Times New Roman" w:cs="Times New Roman"/>
          <w:sz w:val="28"/>
          <w:szCs w:val="28"/>
        </w:rPr>
        <w:t>ською загальноосвітньою школою І-ІІ ступенів  закріплено територію обслуговування для обліку дітей та підлітків шкільного віку.</w:t>
      </w:r>
    </w:p>
    <w:tbl>
      <w:tblPr>
        <w:tblStyle w:val="a6"/>
        <w:tblW w:w="0" w:type="auto"/>
        <w:tblLook w:val="04A0"/>
      </w:tblPr>
      <w:tblGrid>
        <w:gridCol w:w="1101"/>
        <w:gridCol w:w="4394"/>
        <w:gridCol w:w="4076"/>
      </w:tblGrid>
      <w:tr w:rsidR="00685C46" w:rsidRPr="00685C46" w:rsidTr="00685C46">
        <w:tc>
          <w:tcPr>
            <w:tcW w:w="1101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</w:tcPr>
          <w:p w:rsidR="00685C46" w:rsidRPr="00685C46" w:rsidRDefault="00685C46" w:rsidP="006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села</w:t>
            </w:r>
          </w:p>
        </w:tc>
        <w:tc>
          <w:tcPr>
            <w:tcW w:w="4076" w:type="dxa"/>
          </w:tcPr>
          <w:p w:rsidR="00685C46" w:rsidRPr="00685C46" w:rsidRDefault="00685C46" w:rsidP="006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</w:tr>
      <w:tr w:rsidR="00685C46" w:rsidRPr="00685C46" w:rsidTr="00685C46">
        <w:tc>
          <w:tcPr>
            <w:tcW w:w="1101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Надишень</w:t>
            </w:r>
          </w:p>
        </w:tc>
        <w:tc>
          <w:tcPr>
            <w:tcW w:w="4076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 ,18</w:t>
            </w:r>
          </w:p>
        </w:tc>
      </w:tr>
      <w:tr w:rsidR="00685C46" w:rsidRPr="00685C46" w:rsidTr="00685C46">
        <w:tc>
          <w:tcPr>
            <w:tcW w:w="1101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Дзвінки</w:t>
            </w:r>
          </w:p>
        </w:tc>
        <w:tc>
          <w:tcPr>
            <w:tcW w:w="4076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Лесі Українки </w:t>
            </w:r>
          </w:p>
        </w:tc>
      </w:tr>
      <w:tr w:rsidR="00685C46" w:rsidRPr="00685C46" w:rsidTr="00685C46">
        <w:tc>
          <w:tcPr>
            <w:tcW w:w="1101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Вікнини</w:t>
            </w:r>
          </w:p>
        </w:tc>
        <w:tc>
          <w:tcPr>
            <w:tcW w:w="4076" w:type="dxa"/>
          </w:tcPr>
          <w:p w:rsidR="00685C46" w:rsidRPr="00685C46" w:rsidRDefault="00685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Миру, Нова</w:t>
            </w:r>
          </w:p>
        </w:tc>
      </w:tr>
    </w:tbl>
    <w:p w:rsidR="00223212" w:rsidRPr="00685C46" w:rsidRDefault="00223212">
      <w:pPr>
        <w:rPr>
          <w:lang w:val="uk-UA"/>
        </w:rPr>
      </w:pPr>
    </w:p>
    <w:sectPr w:rsidR="00223212" w:rsidRPr="006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5C46"/>
    <w:rsid w:val="00223212"/>
    <w:rsid w:val="0068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C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85C46"/>
    <w:rPr>
      <w:b/>
      <w:bCs/>
    </w:rPr>
  </w:style>
  <w:style w:type="paragraph" w:styleId="a4">
    <w:name w:val="Normal (Web)"/>
    <w:basedOn w:val="a"/>
    <w:uiPriority w:val="99"/>
    <w:semiHidden/>
    <w:unhideWhenUsed/>
    <w:rsid w:val="0068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85C46"/>
    <w:rPr>
      <w:i/>
      <w:iCs/>
    </w:rPr>
  </w:style>
  <w:style w:type="table" w:styleId="a6">
    <w:name w:val="Table Grid"/>
    <w:basedOn w:val="a1"/>
    <w:uiPriority w:val="59"/>
    <w:rsid w:val="00685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2017-11-24T08:40:00Z</dcterms:created>
  <dcterms:modified xsi:type="dcterms:W3CDTF">2017-11-24T08:51:00Z</dcterms:modified>
</cp:coreProperties>
</file>