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1A" w:rsidRPr="00EE541A" w:rsidRDefault="00EE541A" w:rsidP="00EE54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  <w:r w:rsidRPr="00EE541A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Загальні критерії оцінювання навчальних досягнень</w:t>
      </w:r>
    </w:p>
    <w:p w:rsidR="00EE541A" w:rsidRPr="00EE541A" w:rsidRDefault="00EE541A" w:rsidP="00EE541A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</w:pPr>
      <w:r w:rsidRPr="00EE541A"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  <w:t>для учнів 5-6 класів</w:t>
      </w:r>
    </w:p>
    <w:p w:rsidR="00EE541A" w:rsidRPr="00EE541A" w:rsidRDefault="00EE541A" w:rsidP="00EE541A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</w:pPr>
      <w:r w:rsidRPr="00EE541A"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  <w:t>з етики</w:t>
      </w:r>
    </w:p>
    <w:p w:rsidR="00EE541A" w:rsidRPr="00EE541A" w:rsidRDefault="00EE541A" w:rsidP="00EE541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  <w:r w:rsidRPr="00EE541A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     </w:t>
      </w:r>
      <w:r w:rsidRPr="00EE541A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НУШ</w:t>
      </w:r>
    </w:p>
    <w:p w:rsidR="00EE541A" w:rsidRDefault="00EE541A" w:rsidP="00EE54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оцінюванні навчальних досягнень з етики враховується:</w:t>
      </w:r>
    </w:p>
    <w:p w:rsidR="00EE541A" w:rsidRDefault="00EE541A" w:rsidP="00EE5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рівень оволодіння знаннями про людину та моральні взаємини в суспільстві, основні моральні норми й цінності українського суспільства та людства, правила етикету, правила культури поведінки;</w:t>
      </w:r>
    </w:p>
    <w:p w:rsidR="00EE541A" w:rsidRDefault="00EE541A" w:rsidP="00EE5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рівень умінь керуватись у поведінці моральними нормами та цінностями, виявляти дружелюбність, увічливість, повагу й чуйність до інших, толерантність і милосердя;</w:t>
      </w:r>
    </w:p>
    <w:p w:rsidR="00EE541A" w:rsidRDefault="00EE541A" w:rsidP="00EE5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рівень оволодіння практичними вміннями та навичками позитивного ставлення й мотивації до застосування моделей поведінки, орієнтованих на моральні цінності українського суспільства та людства в цілому.</w:t>
      </w:r>
    </w:p>
    <w:p w:rsidR="00EE541A" w:rsidRDefault="00EE541A" w:rsidP="00EE541A">
      <w:pPr>
        <w:shd w:val="clear" w:color="auto" w:fill="FFFFFF"/>
        <w:spacing w:after="21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103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866"/>
        <w:gridCol w:w="7072"/>
      </w:tblGrid>
      <w:tr w:rsidR="00EE541A" w:rsidRPr="00EE541A" w:rsidTr="00EE541A">
        <w:tc>
          <w:tcPr>
            <w:tcW w:w="24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Рівні навчальних досягнень учнів</w:t>
            </w: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 w:rsidP="00EE541A">
            <w:pPr>
              <w:spacing w:after="0" w:line="240" w:lineRule="auto"/>
              <w:ind w:left="-15" w:right="-14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EE541A" w:rsidRPr="00EE541A" w:rsidTr="00EE541A">
        <w:tc>
          <w:tcPr>
            <w:tcW w:w="242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I. Початковий</w:t>
            </w: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називає одне-два етичних поняття, моральних чи етикетних норми</w:t>
            </w:r>
          </w:p>
        </w:tc>
      </w:tr>
      <w:tr w:rsidR="00EE541A" w:rsidRPr="00EE541A" w:rsidTr="00EE541A">
        <w:tc>
          <w:tcPr>
            <w:tcW w:w="242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E541A" w:rsidRPr="00EE541A" w:rsidRDefault="00EE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називає кілька етичних понять теми, моральних і етикетних норм, правил поведінки; дає моральну оцінку ситуації чи вчинку на рівні «</w:t>
            </w:r>
            <w:proofErr w:type="spellStart"/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добре»-«погано</w:t>
            </w:r>
            <w:proofErr w:type="spellEnd"/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EE541A" w:rsidRPr="00EE541A" w:rsidTr="00EE541A">
        <w:tc>
          <w:tcPr>
            <w:tcW w:w="242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E541A" w:rsidRPr="00EE541A" w:rsidRDefault="00EE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двома-трьома простими реченнями пояснює зміст етичного поняття; наводить приклади окремих фактів та явищ із моральної практики; дає власну оцінку окремих фактів та явищ моральної практики (на рівні «добре-погано») й пояснює її одним-двома реченнями</w:t>
            </w:r>
          </w:p>
        </w:tc>
      </w:tr>
      <w:tr w:rsidR="00EE541A" w:rsidRPr="00EE541A" w:rsidTr="00EE541A">
        <w:tc>
          <w:tcPr>
            <w:tcW w:w="242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78" w:line="282" w:lineRule="atLeast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 </w:t>
            </w:r>
          </w:p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II. Середній</w:t>
            </w: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репродуктивно відтворює (у вигляді 4-6 простих речень) частину матеріалу уроку; дає пояснення етичних понять і термінів уроку; наводить приклади морального та аморального в житті людей; оцінює прості моральні ситуації та пояснює свою оцінку у відповідності до норм моралі; формулює правило поведінки у відповідності до норми моралі чи етикету</w:t>
            </w:r>
          </w:p>
        </w:tc>
      </w:tr>
      <w:tr w:rsidR="00EE541A" w:rsidRPr="00EE541A" w:rsidTr="00EE541A">
        <w:tc>
          <w:tcPr>
            <w:tcW w:w="242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E541A" w:rsidRPr="00EE541A" w:rsidRDefault="00EE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відтворює основний зміст навчального матеріалу уроку, відповідаючи на запитання учителя; визначає окремі ознаки етичних понять; аналізує ситуацію за запитаннями вчителя, підручника; за допомогою вчителя співвідносить конкретні вчинки з відповідними нормами моралі й етикету та висловлює оцінне судження</w:t>
            </w:r>
          </w:p>
        </w:tc>
      </w:tr>
      <w:tr w:rsidR="00EE541A" w:rsidRPr="00EE541A" w:rsidTr="00EE541A">
        <w:tc>
          <w:tcPr>
            <w:tcW w:w="242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E541A" w:rsidRPr="00EE541A" w:rsidRDefault="00EE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у цілому самостійно відтворює матеріал теми; характеризує подію, ситуацію, учинок з точки зору моральних критеріїв; правильно вживає етичні поняття й пояснювати їх на прикладах; використовує приклади з історії та літератури, висловлює просте оцінне судження про відповідність чи невідповідність поведінки моральним нормам</w:t>
            </w:r>
          </w:p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  <w:tr w:rsidR="00EE541A" w:rsidRPr="00EE541A" w:rsidTr="00EE541A">
        <w:tc>
          <w:tcPr>
            <w:tcW w:w="242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III. Достатній</w:t>
            </w: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у цілому послідовно, самостійно відтворює матеріал теми; може виявляти розуміння етичної термінології; пояснює критерії оцінки певних учинків, подій, ситуацій, обґрунтовуючи власну думку прикладом</w:t>
            </w:r>
          </w:p>
        </w:tc>
      </w:tr>
      <w:tr w:rsidR="00EE541A" w:rsidRPr="00EE541A" w:rsidTr="00EE541A">
        <w:tc>
          <w:tcPr>
            <w:tcW w:w="242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E541A" w:rsidRPr="00EE541A" w:rsidRDefault="00EE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самостійно опановує основний навчальний матеріал уроку; аналізує відповідні явища та ситуації, визначаючи ознаки моральної поведінки; моделює прості ситуації морально-етичного змісту та пропонує аргументовані шляхи їх розв'язання</w:t>
            </w:r>
          </w:p>
        </w:tc>
      </w:tr>
      <w:tr w:rsidR="00EE541A" w:rsidRPr="00EE541A" w:rsidTr="00EE541A">
        <w:tc>
          <w:tcPr>
            <w:tcW w:w="242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E541A" w:rsidRPr="00EE541A" w:rsidRDefault="00EE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самостійно опрацьовує матеріал уроку за підручником; самостійно аналізує етичні феномени та робить власні нескладні висновки; обґрунтовує власні етичні судження й оцінки за допомогою власних прикладів та аргументів; порівнює й узагальнює явища морально-духовного життя суспільства</w:t>
            </w:r>
          </w:p>
        </w:tc>
      </w:tr>
      <w:tr w:rsidR="00EE541A" w:rsidRPr="00EE541A" w:rsidTr="00EE541A">
        <w:tc>
          <w:tcPr>
            <w:tcW w:w="242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IV. Високий</w:t>
            </w: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оперує основним навчальним матеріалом, викладаючи його у відповідній формі; моделює морально-етичні ситуації, пропонує шляхи їх розв'язання та пояснює їх; самостійно розв'язує ситуацію морального вибору та пояснює свій вибір, спираючись на етичні категорії; самостійно оцінює моральність явищ, подій, учинків; з незначною допомогою вчителя працює з іншими джерелами інформації етичного змісту (фото, художній текст, усна розповідь)</w:t>
            </w:r>
          </w:p>
        </w:tc>
      </w:tr>
      <w:tr w:rsidR="00EE541A" w:rsidRPr="00EE541A" w:rsidTr="00EE541A">
        <w:tc>
          <w:tcPr>
            <w:tcW w:w="242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E541A" w:rsidRPr="00EE541A" w:rsidRDefault="00EE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вільно викладає навчальний матеріал в усній та письмовій формі відповідно до завдання; самостійно здобуває нескладну інформацію етичного змісту з інших, крім підручника та розповіді вчителя, джерел; пояснює зміст етичних понять і моральних норм, застосовує їх для аналізу нових ситуацій, зокрема з власного життя; оцінює життєві ситуації, учинки людей і результати їх дій з позицій справедливості</w:t>
            </w:r>
          </w:p>
        </w:tc>
      </w:tr>
      <w:tr w:rsidR="00EE541A" w:rsidRPr="00EE541A" w:rsidTr="00EE541A">
        <w:tc>
          <w:tcPr>
            <w:tcW w:w="242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E541A" w:rsidRPr="00EE541A" w:rsidRDefault="00EE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7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EE541A" w:rsidRPr="00EE541A" w:rsidRDefault="00EE54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54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послідовно й логічно викладає навчальний матеріал, застосовуючи та пояснюючи етичні поняття й терміни; виявляє творчий підхід у розв'язанні ситуативних завдань, оперуючи набутими знаннями й уміннями; моделює ситуації морально-етичного змісту, проявляючи толерантність; оцінює власну поведінку та поведінку товаришів з позицій моральності та громадянської активності</w:t>
            </w:r>
          </w:p>
        </w:tc>
      </w:tr>
    </w:tbl>
    <w:p w:rsidR="00BA3A8C" w:rsidRPr="00EE541A" w:rsidRDefault="00BA3A8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A3A8C" w:rsidRPr="00EE541A" w:rsidSect="00EE541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1A"/>
    <w:rsid w:val="00BA3A8C"/>
    <w:rsid w:val="00E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1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1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2023-12-29T11:50:00Z</dcterms:created>
  <dcterms:modified xsi:type="dcterms:W3CDTF">2023-12-29T11:57:00Z</dcterms:modified>
</cp:coreProperties>
</file>