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8A" w:rsidRDefault="00485A8A" w:rsidP="00485A8A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307975" cy="49530"/>
            <wp:effectExtent l="0" t="0" r="0" b="0"/>
            <wp:docPr id="2" name="Рисунок 2" descr="Картинки по запросу герб для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герб для докумен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4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536575" cy="645795"/>
            <wp:effectExtent l="0" t="0" r="0" b="1905"/>
            <wp:docPr id="1" name="Рисунок 1" descr="19265_html_m626dd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9265_html_m626dd8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A8A" w:rsidRDefault="00485A8A" w:rsidP="00485A8A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val="uk-UA" w:eastAsia="uk-UA"/>
        </w:rPr>
        <w:t>ЧЕРКАСЬКА ОБЛАСТЬ</w:t>
      </w:r>
    </w:p>
    <w:p w:rsidR="00485A8A" w:rsidRDefault="00485A8A" w:rsidP="00485A8A">
      <w:pPr>
        <w:jc w:val="center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>ЗВЕНИГОРОДСЬКИЙ РАЙОН</w:t>
      </w:r>
    </w:p>
    <w:p w:rsidR="00485A8A" w:rsidRDefault="00485A8A" w:rsidP="00485A8A">
      <w:pPr>
        <w:jc w:val="center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>ВІЛЬШАНСЬКА СЕЛИЩНА РАДА</w:t>
      </w:r>
    </w:p>
    <w:p w:rsidR="00485A8A" w:rsidRDefault="00485A8A" w:rsidP="00485A8A">
      <w:pPr>
        <w:spacing w:line="360" w:lineRule="auto"/>
        <w:jc w:val="center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 xml:space="preserve">В'ЯЗІВСЬКИЙ ЗАКЛАД ЗАГАЛЬНОЇ СЕРЕДНЬОЇ ОСВІТИ І-ІІІ </w:t>
      </w:r>
      <w:proofErr w:type="spellStart"/>
      <w:r>
        <w:rPr>
          <w:b/>
          <w:sz w:val="24"/>
          <w:szCs w:val="24"/>
          <w:lang w:val="uk-UA" w:eastAsia="uk-UA"/>
        </w:rPr>
        <w:t>СТУПЕНІВ</w:t>
      </w:r>
      <w:r>
        <w:rPr>
          <w:sz w:val="18"/>
          <w:szCs w:val="18"/>
          <w:lang w:val="uk-UA" w:eastAsia="uk-UA"/>
        </w:rPr>
        <w:t>вул</w:t>
      </w:r>
      <w:proofErr w:type="spellEnd"/>
      <w:r>
        <w:rPr>
          <w:sz w:val="18"/>
          <w:szCs w:val="18"/>
          <w:lang w:val="uk-UA" w:eastAsia="uk-UA"/>
        </w:rPr>
        <w:t xml:space="preserve">. Центральна, 25, село </w:t>
      </w:r>
      <w:proofErr w:type="spellStart"/>
      <w:r>
        <w:rPr>
          <w:sz w:val="18"/>
          <w:szCs w:val="18"/>
          <w:lang w:val="uk-UA" w:eastAsia="uk-UA"/>
        </w:rPr>
        <w:t>В'язівок</w:t>
      </w:r>
      <w:proofErr w:type="spellEnd"/>
      <w:r>
        <w:rPr>
          <w:sz w:val="18"/>
          <w:szCs w:val="18"/>
          <w:lang w:val="uk-UA" w:eastAsia="uk-UA"/>
        </w:rPr>
        <w:t xml:space="preserve">, Звенигородський  район, Черкаська область, 19534, </w:t>
      </w:r>
      <w:proofErr w:type="spellStart"/>
      <w:r>
        <w:rPr>
          <w:sz w:val="18"/>
          <w:szCs w:val="18"/>
          <w:lang w:val="uk-UA" w:eastAsia="uk-UA"/>
        </w:rPr>
        <w:t>тел</w:t>
      </w:r>
      <w:proofErr w:type="spellEnd"/>
      <w:r>
        <w:rPr>
          <w:sz w:val="18"/>
          <w:szCs w:val="18"/>
          <w:lang w:val="uk-UA" w:eastAsia="uk-UA"/>
        </w:rPr>
        <w:t>. 94-546, код ЄДРПОУ 24357057</w:t>
      </w:r>
    </w:p>
    <w:p w:rsidR="00485A8A" w:rsidRDefault="00485A8A" w:rsidP="00485A8A">
      <w:pPr>
        <w:tabs>
          <w:tab w:val="left" w:pos="4245"/>
        </w:tabs>
        <w:rPr>
          <w:sz w:val="24"/>
          <w:szCs w:val="24"/>
          <w:lang w:val="uk-UA"/>
        </w:rPr>
      </w:pPr>
      <w:r>
        <w:rPr>
          <w:lang w:val="uk-UA"/>
        </w:rPr>
        <w:tab/>
      </w:r>
      <w:r>
        <w:rPr>
          <w:sz w:val="24"/>
          <w:szCs w:val="24"/>
          <w:lang w:val="uk-UA"/>
        </w:rPr>
        <w:t>НАКАЗ</w:t>
      </w:r>
    </w:p>
    <w:p w:rsidR="00485A8A" w:rsidRDefault="00485A8A" w:rsidP="00485A8A">
      <w:pPr>
        <w:ind w:left="-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26.04.2022р.                                                                                                                     №23-од</w:t>
      </w:r>
    </w:p>
    <w:p w:rsidR="00485A8A" w:rsidRDefault="00485A8A" w:rsidP="00485A8A">
      <w:pPr>
        <w:rPr>
          <w:sz w:val="24"/>
          <w:szCs w:val="24"/>
          <w:lang w:val="uk-UA"/>
        </w:rPr>
      </w:pPr>
    </w:p>
    <w:p w:rsidR="00485A8A" w:rsidRDefault="00485A8A" w:rsidP="00485A8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приймання заяв про </w:t>
      </w:r>
    </w:p>
    <w:p w:rsidR="00485A8A" w:rsidRDefault="00485A8A" w:rsidP="00485A8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зарахування дітей до 1 класу</w:t>
      </w:r>
    </w:p>
    <w:p w:rsidR="00485A8A" w:rsidRDefault="00485A8A" w:rsidP="00485A8A">
      <w:pPr>
        <w:rPr>
          <w:sz w:val="24"/>
          <w:szCs w:val="24"/>
          <w:lang w:val="uk-UA"/>
        </w:rPr>
      </w:pPr>
    </w:p>
    <w:p w:rsidR="00485A8A" w:rsidRDefault="00485A8A" w:rsidP="00485A8A">
      <w:pPr>
        <w:pStyle w:val="2"/>
        <w:ind w:left="0" w:right="476"/>
        <w:rPr>
          <w:color w:val="1F1F1F"/>
          <w:sz w:val="24"/>
          <w:szCs w:val="24"/>
        </w:rPr>
      </w:pPr>
      <w:r>
        <w:rPr>
          <w:color w:val="151515"/>
          <w:sz w:val="24"/>
          <w:szCs w:val="24"/>
        </w:rPr>
        <w:t xml:space="preserve">    Відповідно до Порядку зарахування, </w:t>
      </w:r>
      <w:r>
        <w:rPr>
          <w:color w:val="1A1A1A"/>
          <w:sz w:val="24"/>
          <w:szCs w:val="24"/>
        </w:rPr>
        <w:t xml:space="preserve">відрахування </w:t>
      </w:r>
      <w:r>
        <w:rPr>
          <w:color w:val="212121"/>
          <w:sz w:val="24"/>
          <w:szCs w:val="24"/>
        </w:rPr>
        <w:t xml:space="preserve">та переведення </w:t>
      </w:r>
      <w:r>
        <w:rPr>
          <w:color w:val="111111"/>
          <w:sz w:val="24"/>
          <w:szCs w:val="24"/>
        </w:rPr>
        <w:t xml:space="preserve">учнів </w:t>
      </w:r>
      <w:r>
        <w:rPr>
          <w:sz w:val="24"/>
          <w:szCs w:val="24"/>
        </w:rPr>
        <w:t xml:space="preserve">до </w:t>
      </w:r>
      <w:r>
        <w:rPr>
          <w:color w:val="181818"/>
          <w:sz w:val="24"/>
          <w:szCs w:val="24"/>
        </w:rPr>
        <w:t xml:space="preserve">державних </w:t>
      </w:r>
      <w:r>
        <w:rPr>
          <w:color w:val="1C1C1C"/>
          <w:sz w:val="24"/>
          <w:szCs w:val="24"/>
        </w:rPr>
        <w:t xml:space="preserve">та </w:t>
      </w:r>
      <w:r>
        <w:rPr>
          <w:color w:val="161616"/>
          <w:sz w:val="24"/>
          <w:szCs w:val="24"/>
        </w:rPr>
        <w:t xml:space="preserve">комунальних </w:t>
      </w:r>
      <w:r>
        <w:rPr>
          <w:color w:val="080808"/>
          <w:sz w:val="24"/>
          <w:szCs w:val="24"/>
        </w:rPr>
        <w:t xml:space="preserve">закладів </w:t>
      </w:r>
      <w:r>
        <w:rPr>
          <w:color w:val="1A1A1A"/>
          <w:sz w:val="24"/>
          <w:szCs w:val="24"/>
        </w:rPr>
        <w:t xml:space="preserve">освіти </w:t>
      </w:r>
      <w:r>
        <w:rPr>
          <w:color w:val="1C1C1C"/>
          <w:sz w:val="24"/>
          <w:szCs w:val="24"/>
        </w:rPr>
        <w:t xml:space="preserve">для </w:t>
      </w:r>
      <w:r>
        <w:rPr>
          <w:color w:val="1A1A1A"/>
          <w:sz w:val="24"/>
          <w:szCs w:val="24"/>
        </w:rPr>
        <w:t xml:space="preserve">здобуття </w:t>
      </w:r>
      <w:r>
        <w:rPr>
          <w:color w:val="0F0F0F"/>
          <w:sz w:val="24"/>
          <w:szCs w:val="24"/>
        </w:rPr>
        <w:t xml:space="preserve">повної загальної </w:t>
      </w:r>
      <w:r>
        <w:rPr>
          <w:color w:val="131313"/>
          <w:sz w:val="24"/>
          <w:szCs w:val="24"/>
        </w:rPr>
        <w:t xml:space="preserve">середньої </w:t>
      </w:r>
      <w:r>
        <w:rPr>
          <w:color w:val="0C0C0C"/>
          <w:sz w:val="24"/>
          <w:szCs w:val="24"/>
        </w:rPr>
        <w:t>освіти,</w:t>
      </w:r>
      <w:r>
        <w:rPr>
          <w:color w:val="050505"/>
          <w:sz w:val="24"/>
          <w:szCs w:val="24"/>
        </w:rPr>
        <w:t xml:space="preserve"> затвердженого наказом </w:t>
      </w:r>
      <w:r>
        <w:rPr>
          <w:color w:val="111111"/>
          <w:sz w:val="24"/>
          <w:szCs w:val="24"/>
        </w:rPr>
        <w:t xml:space="preserve">Міністерства </w:t>
      </w:r>
      <w:r>
        <w:rPr>
          <w:color w:val="0F0F0F"/>
          <w:sz w:val="24"/>
          <w:szCs w:val="24"/>
        </w:rPr>
        <w:t xml:space="preserve">освіти </w:t>
      </w:r>
      <w:r>
        <w:rPr>
          <w:color w:val="230301"/>
          <w:w w:val="90"/>
          <w:sz w:val="24"/>
          <w:szCs w:val="24"/>
        </w:rPr>
        <w:t xml:space="preserve">i </w:t>
      </w:r>
      <w:r>
        <w:rPr>
          <w:color w:val="161616"/>
          <w:sz w:val="24"/>
          <w:szCs w:val="24"/>
        </w:rPr>
        <w:t xml:space="preserve">науки </w:t>
      </w:r>
      <w:r>
        <w:rPr>
          <w:color w:val="1F1F1F"/>
          <w:sz w:val="24"/>
          <w:szCs w:val="24"/>
        </w:rPr>
        <w:t xml:space="preserve">України </w:t>
      </w:r>
      <w:r>
        <w:rPr>
          <w:color w:val="1A1A1A"/>
          <w:sz w:val="24"/>
          <w:szCs w:val="24"/>
        </w:rPr>
        <w:t xml:space="preserve">від </w:t>
      </w:r>
      <w:r>
        <w:rPr>
          <w:color w:val="161616"/>
          <w:sz w:val="24"/>
          <w:szCs w:val="24"/>
        </w:rPr>
        <w:t>16.04.201</w:t>
      </w:r>
      <w:r>
        <w:rPr>
          <w:color w:val="131313"/>
          <w:sz w:val="24"/>
          <w:szCs w:val="24"/>
        </w:rPr>
        <w:t xml:space="preserve">8p. </w:t>
      </w:r>
      <w:r>
        <w:rPr>
          <w:sz w:val="24"/>
          <w:szCs w:val="24"/>
        </w:rPr>
        <w:t>№Зб7, зареєстрованим у Міністерстві юстиції України 05 травня 2018 року (далі-Порядок), наказу Міністерства освіти і науки України від 28 березня 2022 № 274 «Про деякі питання організації здобуття загальної середньої освіти  та освітнього процесу в умовах воєнного стану України»,</w:t>
      </w:r>
      <w:r>
        <w:rPr>
          <w:color w:val="0C0C0C"/>
          <w:sz w:val="24"/>
          <w:szCs w:val="24"/>
        </w:rPr>
        <w:t xml:space="preserve"> листа </w:t>
      </w:r>
      <w:r>
        <w:rPr>
          <w:color w:val="111111"/>
          <w:sz w:val="24"/>
          <w:szCs w:val="24"/>
        </w:rPr>
        <w:t xml:space="preserve">Міністерства </w:t>
      </w:r>
      <w:r>
        <w:rPr>
          <w:color w:val="0F0F0F"/>
          <w:sz w:val="24"/>
          <w:szCs w:val="24"/>
        </w:rPr>
        <w:t xml:space="preserve">освіти </w:t>
      </w:r>
      <w:r>
        <w:rPr>
          <w:color w:val="230301"/>
          <w:w w:val="90"/>
          <w:sz w:val="24"/>
          <w:szCs w:val="24"/>
        </w:rPr>
        <w:t xml:space="preserve">i </w:t>
      </w:r>
      <w:r>
        <w:rPr>
          <w:color w:val="161616"/>
          <w:sz w:val="24"/>
          <w:szCs w:val="24"/>
        </w:rPr>
        <w:t xml:space="preserve">науки </w:t>
      </w:r>
      <w:r>
        <w:rPr>
          <w:color w:val="1F1F1F"/>
          <w:sz w:val="24"/>
          <w:szCs w:val="24"/>
        </w:rPr>
        <w:t xml:space="preserve">України №1/4202-22 від 16.04.2022 «Щодо зарахування до 1-го класу закладів загальної середньої освіти» </w:t>
      </w:r>
      <w:r>
        <w:rPr>
          <w:sz w:val="24"/>
          <w:szCs w:val="24"/>
        </w:rPr>
        <w:t>з</w:t>
      </w:r>
      <w:r>
        <w:rPr>
          <w:color w:val="428CCC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 xml:space="preserve">метою </w:t>
      </w:r>
      <w:r>
        <w:rPr>
          <w:color w:val="080808"/>
          <w:sz w:val="24"/>
          <w:szCs w:val="24"/>
        </w:rPr>
        <w:t xml:space="preserve">впровадження </w:t>
      </w:r>
      <w:r>
        <w:rPr>
          <w:color w:val="1F1F1F"/>
          <w:sz w:val="24"/>
          <w:szCs w:val="24"/>
        </w:rPr>
        <w:t xml:space="preserve">Концепції </w:t>
      </w:r>
      <w:r>
        <w:rPr>
          <w:color w:val="030303"/>
          <w:sz w:val="24"/>
          <w:szCs w:val="24"/>
        </w:rPr>
        <w:t xml:space="preserve">реалізації </w:t>
      </w:r>
      <w:r>
        <w:rPr>
          <w:color w:val="131313"/>
          <w:sz w:val="24"/>
          <w:szCs w:val="24"/>
        </w:rPr>
        <w:t xml:space="preserve">державної політики </w:t>
      </w:r>
      <w:r>
        <w:rPr>
          <w:color w:val="310F0C"/>
          <w:sz w:val="24"/>
          <w:szCs w:val="24"/>
        </w:rPr>
        <w:t xml:space="preserve">у </w:t>
      </w:r>
      <w:r>
        <w:rPr>
          <w:color w:val="0F0F0F"/>
          <w:sz w:val="24"/>
          <w:szCs w:val="24"/>
        </w:rPr>
        <w:t xml:space="preserve">сфері </w:t>
      </w:r>
      <w:r>
        <w:rPr>
          <w:color w:val="151515"/>
          <w:sz w:val="24"/>
          <w:szCs w:val="24"/>
        </w:rPr>
        <w:t xml:space="preserve">реформування </w:t>
      </w:r>
      <w:r>
        <w:rPr>
          <w:color w:val="0C0C0C"/>
          <w:sz w:val="24"/>
          <w:szCs w:val="24"/>
        </w:rPr>
        <w:t xml:space="preserve">загальної </w:t>
      </w:r>
      <w:r>
        <w:rPr>
          <w:color w:val="0F0F0F"/>
          <w:sz w:val="24"/>
          <w:szCs w:val="24"/>
        </w:rPr>
        <w:t xml:space="preserve">середньої </w:t>
      </w:r>
      <w:r>
        <w:rPr>
          <w:color w:val="131313"/>
          <w:sz w:val="24"/>
          <w:szCs w:val="24"/>
        </w:rPr>
        <w:t xml:space="preserve">освіти «Нова </w:t>
      </w:r>
      <w:r>
        <w:rPr>
          <w:sz w:val="24"/>
          <w:szCs w:val="24"/>
        </w:rPr>
        <w:t xml:space="preserve">українська школа», </w:t>
      </w:r>
      <w:r>
        <w:rPr>
          <w:color w:val="0A0A0A"/>
          <w:sz w:val="24"/>
          <w:szCs w:val="24"/>
        </w:rPr>
        <w:t xml:space="preserve">забезпечення </w:t>
      </w:r>
      <w:r>
        <w:rPr>
          <w:color w:val="161616"/>
          <w:sz w:val="24"/>
          <w:szCs w:val="24"/>
        </w:rPr>
        <w:t xml:space="preserve">доступності  </w:t>
      </w:r>
      <w:r>
        <w:rPr>
          <w:color w:val="212121"/>
          <w:sz w:val="24"/>
          <w:szCs w:val="24"/>
        </w:rPr>
        <w:t xml:space="preserve">здобуття </w:t>
      </w:r>
      <w:r>
        <w:rPr>
          <w:color w:val="0C0C0C"/>
          <w:sz w:val="24"/>
          <w:szCs w:val="24"/>
        </w:rPr>
        <w:t xml:space="preserve">загальної </w:t>
      </w:r>
      <w:r>
        <w:rPr>
          <w:color w:val="0E0E0E"/>
          <w:sz w:val="24"/>
          <w:szCs w:val="24"/>
        </w:rPr>
        <w:t xml:space="preserve">середньої </w:t>
      </w:r>
      <w:r>
        <w:rPr>
          <w:color w:val="1F1F1F"/>
          <w:sz w:val="24"/>
          <w:szCs w:val="24"/>
        </w:rPr>
        <w:t>освіти, організованого прийому дітей до 1 класу</w:t>
      </w:r>
    </w:p>
    <w:p w:rsidR="00485A8A" w:rsidRDefault="00485A8A" w:rsidP="00485A8A">
      <w:pPr>
        <w:ind w:hanging="142"/>
        <w:jc w:val="both"/>
        <w:rPr>
          <w:sz w:val="24"/>
          <w:szCs w:val="24"/>
          <w:lang w:val="uk-UA"/>
        </w:rPr>
      </w:pPr>
    </w:p>
    <w:p w:rsidR="00485A8A" w:rsidRDefault="00485A8A" w:rsidP="00485A8A">
      <w:pPr>
        <w:jc w:val="both"/>
        <w:rPr>
          <w:sz w:val="24"/>
          <w:szCs w:val="24"/>
          <w:lang w:val="uk-UA"/>
        </w:rPr>
      </w:pPr>
    </w:p>
    <w:p w:rsidR="00485A8A" w:rsidRDefault="00485A8A" w:rsidP="00485A8A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НАКАЗУЮ</w:t>
      </w:r>
      <w:r>
        <w:rPr>
          <w:sz w:val="24"/>
          <w:szCs w:val="24"/>
        </w:rPr>
        <w:t>:</w:t>
      </w:r>
    </w:p>
    <w:p w:rsidR="00485A8A" w:rsidRDefault="00485A8A" w:rsidP="00485A8A">
      <w:pPr>
        <w:jc w:val="both"/>
        <w:rPr>
          <w:sz w:val="24"/>
          <w:szCs w:val="24"/>
        </w:rPr>
      </w:pPr>
    </w:p>
    <w:p w:rsidR="00485A8A" w:rsidRDefault="00485A8A" w:rsidP="00485A8A">
      <w:pPr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1.Розпочати </w:t>
      </w:r>
      <w:proofErr w:type="spellStart"/>
      <w:proofErr w:type="gramStart"/>
      <w:r>
        <w:rPr>
          <w:sz w:val="24"/>
          <w:szCs w:val="24"/>
        </w:rPr>
        <w:t>прийом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</w:t>
      </w:r>
      <w:proofErr w:type="spellEnd"/>
      <w:proofErr w:type="gramEnd"/>
      <w:r>
        <w:rPr>
          <w:sz w:val="24"/>
          <w:szCs w:val="24"/>
        </w:rPr>
        <w:t xml:space="preserve"> та документ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 xml:space="preserve">в для </w:t>
      </w:r>
      <w:proofErr w:type="spellStart"/>
      <w:r>
        <w:rPr>
          <w:sz w:val="24"/>
          <w:szCs w:val="24"/>
        </w:rPr>
        <w:t>зарахування</w:t>
      </w:r>
      <w:proofErr w:type="spellEnd"/>
      <w:r>
        <w:rPr>
          <w:sz w:val="24"/>
          <w:szCs w:val="24"/>
        </w:rPr>
        <w:t xml:space="preserve"> д</w:t>
      </w:r>
      <w:r>
        <w:rPr>
          <w:sz w:val="24"/>
          <w:szCs w:val="24"/>
          <w:lang w:val="uk-UA"/>
        </w:rPr>
        <w:t>і</w:t>
      </w:r>
      <w:proofErr w:type="spellStart"/>
      <w:r>
        <w:rPr>
          <w:sz w:val="24"/>
          <w:szCs w:val="24"/>
        </w:rPr>
        <w:t>тей</w:t>
      </w:r>
      <w:proofErr w:type="spellEnd"/>
      <w:r>
        <w:rPr>
          <w:sz w:val="24"/>
          <w:szCs w:val="24"/>
        </w:rPr>
        <w:t xml:space="preserve"> до 1 </w:t>
      </w:r>
      <w:proofErr w:type="spellStart"/>
      <w:r>
        <w:rPr>
          <w:sz w:val="24"/>
          <w:szCs w:val="24"/>
        </w:rPr>
        <w:t>класу</w:t>
      </w:r>
      <w:proofErr w:type="spellEnd"/>
      <w:r>
        <w:rPr>
          <w:sz w:val="24"/>
          <w:szCs w:val="24"/>
        </w:rPr>
        <w:t xml:space="preserve"> з 02.05.2022р. по 31.05.2022 року</w:t>
      </w:r>
      <w:r>
        <w:rPr>
          <w:sz w:val="24"/>
          <w:szCs w:val="24"/>
          <w:lang w:val="uk-UA"/>
        </w:rPr>
        <w:t xml:space="preserve"> на 2022/2023 навчальний рік.</w:t>
      </w:r>
    </w:p>
    <w:p w:rsidR="00485A8A" w:rsidRDefault="00485A8A" w:rsidP="00485A8A">
      <w:pPr>
        <w:pStyle w:val="1"/>
        <w:tabs>
          <w:tab w:val="left" w:pos="3042"/>
        </w:tabs>
        <w:spacing w:before="0"/>
        <w:ind w:right="495"/>
        <w:rPr>
          <w:sz w:val="24"/>
          <w:szCs w:val="24"/>
          <w:lang w:val="ru-RU" w:eastAsia="ru-RU"/>
        </w:rPr>
      </w:pPr>
    </w:p>
    <w:p w:rsidR="00485A8A" w:rsidRDefault="00485A8A" w:rsidP="00485A8A">
      <w:pPr>
        <w:pStyle w:val="1"/>
        <w:tabs>
          <w:tab w:val="left" w:pos="3042"/>
        </w:tabs>
        <w:spacing w:before="0"/>
        <w:ind w:left="0" w:right="495" w:firstLine="0"/>
        <w:rPr>
          <w:color w:val="1A1A1A"/>
          <w:sz w:val="24"/>
          <w:szCs w:val="24"/>
        </w:rPr>
      </w:pPr>
      <w:r>
        <w:rPr>
          <w:sz w:val="24"/>
          <w:szCs w:val="24"/>
          <w:lang w:val="ru-RU" w:eastAsia="ru-RU"/>
        </w:rPr>
        <w:t xml:space="preserve">2. </w:t>
      </w:r>
      <w:r>
        <w:rPr>
          <w:color w:val="0C0C0C"/>
          <w:sz w:val="24"/>
          <w:szCs w:val="24"/>
        </w:rPr>
        <w:t xml:space="preserve">Керуватися </w:t>
      </w:r>
      <w:r>
        <w:rPr>
          <w:color w:val="571300"/>
          <w:sz w:val="24"/>
          <w:szCs w:val="24"/>
        </w:rPr>
        <w:t xml:space="preserve">в </w:t>
      </w:r>
      <w:r>
        <w:rPr>
          <w:color w:val="0F0F0F"/>
          <w:sz w:val="24"/>
          <w:szCs w:val="24"/>
        </w:rPr>
        <w:t xml:space="preserve">роботі листом </w:t>
      </w:r>
      <w:proofErr w:type="spellStart"/>
      <w:r>
        <w:rPr>
          <w:color w:val="0F0F0F"/>
          <w:sz w:val="24"/>
          <w:szCs w:val="24"/>
        </w:rPr>
        <w:t>Міністерста</w:t>
      </w:r>
      <w:proofErr w:type="spellEnd"/>
      <w:r>
        <w:rPr>
          <w:color w:val="0F0F0F"/>
          <w:sz w:val="24"/>
          <w:szCs w:val="24"/>
        </w:rPr>
        <w:t xml:space="preserve"> </w:t>
      </w:r>
      <w:r>
        <w:rPr>
          <w:color w:val="030303"/>
          <w:sz w:val="24"/>
          <w:szCs w:val="24"/>
        </w:rPr>
        <w:t xml:space="preserve">освіти </w:t>
      </w:r>
      <w:proofErr w:type="gramStart"/>
      <w:r>
        <w:rPr>
          <w:color w:val="0A0A0A"/>
          <w:w w:val="90"/>
          <w:sz w:val="24"/>
          <w:szCs w:val="24"/>
        </w:rPr>
        <w:t xml:space="preserve">i  </w:t>
      </w:r>
      <w:r>
        <w:rPr>
          <w:color w:val="0C0C0C"/>
          <w:sz w:val="24"/>
          <w:szCs w:val="24"/>
        </w:rPr>
        <w:t>науки</w:t>
      </w:r>
      <w:proofErr w:type="gramEnd"/>
      <w:r>
        <w:rPr>
          <w:color w:val="0C0C0C"/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>
        <w:rPr>
          <w:color w:val="161616"/>
          <w:sz w:val="24"/>
          <w:szCs w:val="24"/>
        </w:rPr>
        <w:t xml:space="preserve"> від </w:t>
      </w:r>
      <w:r>
        <w:rPr>
          <w:color w:val="262626"/>
          <w:sz w:val="24"/>
          <w:szCs w:val="24"/>
        </w:rPr>
        <w:t>1</w:t>
      </w:r>
      <w:r>
        <w:rPr>
          <w:color w:val="111111"/>
          <w:sz w:val="24"/>
          <w:szCs w:val="24"/>
        </w:rPr>
        <w:t>6.04.2022</w:t>
      </w:r>
      <w:r>
        <w:rPr>
          <w:color w:val="232323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року</w:t>
      </w:r>
    </w:p>
    <w:p w:rsidR="00485A8A" w:rsidRDefault="00485A8A" w:rsidP="00485A8A">
      <w:pPr>
        <w:pStyle w:val="1"/>
        <w:tabs>
          <w:tab w:val="left" w:pos="3042"/>
        </w:tabs>
        <w:spacing w:before="0"/>
        <w:ind w:left="0" w:right="495" w:firstLine="0"/>
        <w:rPr>
          <w:color w:val="181818"/>
          <w:sz w:val="24"/>
          <w:szCs w:val="24"/>
        </w:rPr>
      </w:pPr>
      <w:r>
        <w:rPr>
          <w:color w:val="1A1A1A"/>
          <w:sz w:val="24"/>
          <w:szCs w:val="24"/>
        </w:rPr>
        <w:t>№ 1/4202-22 « Щодо зарахування до 1-го класу закладів загальної середньої освіти»</w:t>
      </w:r>
    </w:p>
    <w:p w:rsidR="00485A8A" w:rsidRDefault="00485A8A" w:rsidP="00485A8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</w:t>
      </w:r>
    </w:p>
    <w:p w:rsidR="00485A8A" w:rsidRDefault="00485A8A" w:rsidP="00485A8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До 1 класу закладу освіти приймати дітей, як правило, з 6 років.</w:t>
      </w:r>
    </w:p>
    <w:p w:rsidR="00485A8A" w:rsidRDefault="00485A8A" w:rsidP="00485A8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</w:t>
      </w:r>
    </w:p>
    <w:p w:rsidR="00485A8A" w:rsidRDefault="00485A8A" w:rsidP="00485A8A">
      <w:pPr>
        <w:pStyle w:val="1"/>
        <w:tabs>
          <w:tab w:val="left" w:pos="3407"/>
        </w:tabs>
        <w:spacing w:before="0"/>
        <w:ind w:left="0" w:right="130" w:firstLine="0"/>
        <w:rPr>
          <w:color w:val="111111"/>
          <w:sz w:val="24"/>
          <w:szCs w:val="24"/>
        </w:rPr>
      </w:pPr>
      <w:r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>.</w:t>
      </w:r>
      <w:r>
        <w:rPr>
          <w:color w:val="181818"/>
          <w:sz w:val="24"/>
          <w:szCs w:val="24"/>
        </w:rPr>
        <w:t xml:space="preserve">Оприлюднити </w:t>
      </w:r>
      <w:r>
        <w:rPr>
          <w:color w:val="161616"/>
          <w:sz w:val="24"/>
          <w:szCs w:val="24"/>
        </w:rPr>
        <w:t xml:space="preserve">на </w:t>
      </w:r>
      <w:r>
        <w:rPr>
          <w:sz w:val="24"/>
          <w:szCs w:val="24"/>
        </w:rPr>
        <w:t xml:space="preserve">інформаційному </w:t>
      </w:r>
      <w:r>
        <w:rPr>
          <w:color w:val="0E0E0E"/>
          <w:sz w:val="24"/>
          <w:szCs w:val="24"/>
        </w:rPr>
        <w:t xml:space="preserve">стенді </w:t>
      </w:r>
      <w:r>
        <w:rPr>
          <w:color w:val="161616"/>
          <w:sz w:val="24"/>
          <w:szCs w:val="24"/>
        </w:rPr>
        <w:t xml:space="preserve">та  </w:t>
      </w:r>
      <w:r>
        <w:rPr>
          <w:color w:val="181818"/>
          <w:sz w:val="24"/>
          <w:szCs w:val="24"/>
        </w:rPr>
        <w:t xml:space="preserve">на  </w:t>
      </w:r>
      <w:r>
        <w:rPr>
          <w:color w:val="1A1A1A"/>
          <w:sz w:val="24"/>
          <w:szCs w:val="24"/>
        </w:rPr>
        <w:t xml:space="preserve">сайті  </w:t>
      </w:r>
      <w:r>
        <w:rPr>
          <w:sz w:val="24"/>
          <w:szCs w:val="24"/>
        </w:rPr>
        <w:t>закладу</w:t>
      </w:r>
      <w:r>
        <w:rPr>
          <w:color w:val="1A1A1A"/>
          <w:sz w:val="24"/>
          <w:szCs w:val="24"/>
        </w:rPr>
        <w:t xml:space="preserve"> освіти </w:t>
      </w:r>
      <w:r>
        <w:rPr>
          <w:color w:val="131313"/>
          <w:sz w:val="24"/>
          <w:szCs w:val="24"/>
        </w:rPr>
        <w:t xml:space="preserve">інформацію </w:t>
      </w:r>
      <w:r>
        <w:rPr>
          <w:color w:val="0F0F0F"/>
          <w:sz w:val="24"/>
          <w:szCs w:val="24"/>
        </w:rPr>
        <w:t xml:space="preserve">про </w:t>
      </w:r>
      <w:r>
        <w:rPr>
          <w:sz w:val="24"/>
          <w:szCs w:val="24"/>
        </w:rPr>
        <w:t xml:space="preserve">забезпечення </w:t>
      </w:r>
      <w:r>
        <w:rPr>
          <w:color w:val="181818"/>
          <w:sz w:val="24"/>
          <w:szCs w:val="24"/>
        </w:rPr>
        <w:t xml:space="preserve">права </w:t>
      </w:r>
      <w:r>
        <w:rPr>
          <w:color w:val="151515"/>
          <w:sz w:val="24"/>
          <w:szCs w:val="24"/>
        </w:rPr>
        <w:t xml:space="preserve">кожної дитини </w:t>
      </w:r>
      <w:r>
        <w:rPr>
          <w:color w:val="1C1C1C"/>
          <w:sz w:val="24"/>
          <w:szCs w:val="24"/>
        </w:rPr>
        <w:t>на</w:t>
      </w:r>
      <w:r>
        <w:rPr>
          <w:sz w:val="24"/>
          <w:szCs w:val="24"/>
        </w:rPr>
        <w:t xml:space="preserve"> здобуття </w:t>
      </w:r>
      <w:r>
        <w:rPr>
          <w:color w:val="131313"/>
          <w:sz w:val="24"/>
          <w:szCs w:val="24"/>
        </w:rPr>
        <w:t xml:space="preserve">освіти </w:t>
      </w:r>
      <w:r>
        <w:rPr>
          <w:color w:val="161616"/>
          <w:sz w:val="24"/>
          <w:szCs w:val="24"/>
        </w:rPr>
        <w:t xml:space="preserve">в </w:t>
      </w:r>
      <w:r>
        <w:rPr>
          <w:color w:val="111111"/>
          <w:sz w:val="24"/>
          <w:szCs w:val="24"/>
        </w:rPr>
        <w:t xml:space="preserve">найбільш </w:t>
      </w:r>
      <w:r>
        <w:rPr>
          <w:color w:val="080808"/>
          <w:sz w:val="24"/>
          <w:szCs w:val="24"/>
        </w:rPr>
        <w:t xml:space="preserve">доступному </w:t>
      </w:r>
      <w:r>
        <w:rPr>
          <w:color w:val="181818"/>
          <w:sz w:val="24"/>
          <w:szCs w:val="24"/>
        </w:rPr>
        <w:t xml:space="preserve">та </w:t>
      </w:r>
      <w:r>
        <w:rPr>
          <w:sz w:val="24"/>
          <w:szCs w:val="24"/>
        </w:rPr>
        <w:t xml:space="preserve">наближеному </w:t>
      </w:r>
      <w:r>
        <w:rPr>
          <w:color w:val="0F0F0F"/>
          <w:sz w:val="24"/>
          <w:szCs w:val="24"/>
        </w:rPr>
        <w:t xml:space="preserve">до </w:t>
      </w:r>
      <w:r>
        <w:rPr>
          <w:color w:val="111111"/>
          <w:sz w:val="24"/>
          <w:szCs w:val="24"/>
        </w:rPr>
        <w:t>місця</w:t>
      </w:r>
      <w:r>
        <w:rPr>
          <w:color w:val="080808"/>
          <w:sz w:val="24"/>
          <w:szCs w:val="24"/>
        </w:rPr>
        <w:t xml:space="preserve"> проживання </w:t>
      </w:r>
      <w:r>
        <w:rPr>
          <w:color w:val="0E0E0E"/>
          <w:sz w:val="24"/>
          <w:szCs w:val="24"/>
        </w:rPr>
        <w:t>закладі</w:t>
      </w:r>
      <w:r>
        <w:rPr>
          <w:color w:val="0E0E0E"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освіти.</w:t>
      </w:r>
    </w:p>
    <w:p w:rsidR="00485A8A" w:rsidRDefault="00485A8A" w:rsidP="00485A8A">
      <w:pPr>
        <w:rPr>
          <w:sz w:val="24"/>
          <w:szCs w:val="24"/>
          <w:lang w:val="uk-UA"/>
        </w:rPr>
      </w:pPr>
    </w:p>
    <w:p w:rsidR="00485A8A" w:rsidRDefault="00485A8A" w:rsidP="00485A8A">
      <w:pPr>
        <w:tabs>
          <w:tab w:val="left" w:pos="715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</w:t>
      </w:r>
      <w:r>
        <w:rPr>
          <w:color w:val="0F0F0F"/>
          <w:sz w:val="24"/>
          <w:szCs w:val="24"/>
        </w:rPr>
        <w:t xml:space="preserve">До </w:t>
      </w:r>
      <w:r>
        <w:rPr>
          <w:color w:val="181818"/>
          <w:sz w:val="24"/>
          <w:szCs w:val="24"/>
        </w:rPr>
        <w:t xml:space="preserve">02.05.2022 </w:t>
      </w:r>
      <w:r>
        <w:rPr>
          <w:color w:val="281803"/>
          <w:sz w:val="24"/>
          <w:szCs w:val="24"/>
        </w:rPr>
        <w:t>р.</w:t>
      </w:r>
    </w:p>
    <w:p w:rsidR="00485A8A" w:rsidRDefault="00485A8A" w:rsidP="00485A8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.Видати наказ про зарахування учнів до 1 класів 2022/2023 навчального року із внесенням їх персональних даних до алфавітної книги закладу освіти та електронного реєстру.</w:t>
      </w:r>
    </w:p>
    <w:p w:rsidR="00485A8A" w:rsidRDefault="00485A8A" w:rsidP="00485A8A">
      <w:pPr>
        <w:tabs>
          <w:tab w:val="left" w:pos="739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До 01.06.2022</w:t>
      </w:r>
    </w:p>
    <w:p w:rsidR="00485A8A" w:rsidRDefault="00485A8A" w:rsidP="00485A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uk-UA"/>
        </w:rPr>
        <w:t>6</w:t>
      </w:r>
      <w:r>
        <w:rPr>
          <w:color w:val="000000"/>
          <w:lang w:val="uk-UA"/>
        </w:rPr>
        <w:t xml:space="preserve">. </w:t>
      </w:r>
      <w:proofErr w:type="spellStart"/>
      <w:proofErr w:type="gramStart"/>
      <w:r>
        <w:rPr>
          <w:color w:val="000000"/>
        </w:rPr>
        <w:t>Відповідальними</w:t>
      </w:r>
      <w:proofErr w:type="spellEnd"/>
      <w:r>
        <w:rPr>
          <w:color w:val="000000"/>
        </w:rPr>
        <w:t>  за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організацію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прийому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дітей</w:t>
      </w:r>
      <w:proofErr w:type="spellEnd"/>
      <w:r>
        <w:rPr>
          <w:color w:val="000000"/>
        </w:rPr>
        <w:t xml:space="preserve"> до 1-го </w:t>
      </w:r>
      <w:proofErr w:type="spellStart"/>
      <w:r>
        <w:rPr>
          <w:color w:val="000000"/>
        </w:rPr>
        <w:t>класу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призначити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  <w:lang w:val="uk-UA"/>
        </w:rPr>
        <w:t>Ткаліч</w:t>
      </w:r>
      <w:proofErr w:type="spellEnd"/>
      <w:r>
        <w:rPr>
          <w:color w:val="000000"/>
          <w:lang w:val="uk-UA"/>
        </w:rPr>
        <w:t xml:space="preserve"> А.В..</w:t>
      </w:r>
      <w:r>
        <w:rPr>
          <w:color w:val="000000"/>
        </w:rPr>
        <w:t xml:space="preserve">, </w:t>
      </w:r>
    </w:p>
    <w:p w:rsidR="00485A8A" w:rsidRDefault="00485A8A" w:rsidP="00485A8A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color w:val="000000"/>
        </w:rPr>
        <w:t>вчителя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початкових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класів</w:t>
      </w:r>
      <w:proofErr w:type="spellEnd"/>
      <w:r>
        <w:rPr>
          <w:color w:val="000000"/>
        </w:rPr>
        <w:t>,</w:t>
      </w:r>
      <w:r>
        <w:rPr>
          <w:color w:val="000000"/>
          <w:lang w:val="uk-UA"/>
        </w:rPr>
        <w:t xml:space="preserve"> Нечипоренко Г.О.</w:t>
      </w:r>
      <w:r>
        <w:rPr>
          <w:color w:val="000000"/>
        </w:rPr>
        <w:t>, секретаря.</w:t>
      </w:r>
    </w:p>
    <w:p w:rsidR="00485A8A" w:rsidRDefault="00485A8A" w:rsidP="00485A8A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lang w:val="uk-UA"/>
        </w:rPr>
        <w:t>7</w:t>
      </w:r>
      <w:r>
        <w:rPr>
          <w:color w:val="000000"/>
          <w:lang w:val="uk-UA"/>
        </w:rPr>
        <w:t xml:space="preserve">. </w:t>
      </w:r>
      <w:r>
        <w:rPr>
          <w:color w:val="000000"/>
        </w:rPr>
        <w:t xml:space="preserve">При </w:t>
      </w:r>
      <w:proofErr w:type="spellStart"/>
      <w:r>
        <w:rPr>
          <w:color w:val="000000"/>
        </w:rPr>
        <w:t>обранні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освітніх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забезпечити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безоплатність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середньої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освіти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зокрема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підручників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посібників</w:t>
      </w:r>
      <w:proofErr w:type="spellEnd"/>
      <w:r>
        <w:rPr>
          <w:color w:val="000000"/>
        </w:rPr>
        <w:t>.</w:t>
      </w:r>
      <w:r>
        <w:rPr>
          <w:rFonts w:ascii="Verdana" w:hAnsi="Verdana"/>
          <w:color w:val="000000"/>
        </w:rPr>
        <w:t>  </w:t>
      </w:r>
    </w:p>
    <w:p w:rsidR="00485A8A" w:rsidRDefault="00485A8A" w:rsidP="00485A8A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lang w:val="uk-UA"/>
        </w:rPr>
        <w:lastRenderedPageBreak/>
        <w:t>8</w:t>
      </w:r>
      <w:r>
        <w:rPr>
          <w:color w:val="000000"/>
          <w:lang w:val="uk-UA"/>
        </w:rPr>
        <w:t>.</w:t>
      </w:r>
      <w:r>
        <w:rPr>
          <w:color w:val="000000"/>
        </w:rPr>
        <w:t xml:space="preserve">Учителю </w:t>
      </w:r>
      <w:proofErr w:type="spellStart"/>
      <w:r>
        <w:rPr>
          <w:color w:val="000000"/>
        </w:rPr>
        <w:t>початкових</w:t>
      </w:r>
      <w:proofErr w:type="spellEnd"/>
      <w:r>
        <w:rPr>
          <w:color w:val="000000"/>
        </w:rPr>
        <w:t> 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класів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  <w:lang w:val="uk-UA"/>
        </w:rPr>
        <w:t>Ткаліч</w:t>
      </w:r>
      <w:proofErr w:type="spellEnd"/>
      <w:r>
        <w:rPr>
          <w:color w:val="000000"/>
          <w:lang w:val="uk-UA"/>
        </w:rPr>
        <w:t xml:space="preserve"> А.В.</w:t>
      </w:r>
      <w:r>
        <w:rPr>
          <w:color w:val="000000"/>
        </w:rPr>
        <w:t xml:space="preserve"> провести </w:t>
      </w:r>
      <w:proofErr w:type="spellStart"/>
      <w:r>
        <w:rPr>
          <w:color w:val="000000"/>
        </w:rPr>
        <w:t>роз’яснювальну</w:t>
      </w:r>
      <w:proofErr w:type="spellEnd"/>
      <w:r>
        <w:rPr>
          <w:color w:val="000000"/>
        </w:rPr>
        <w:t xml:space="preserve"> роботу </w:t>
      </w:r>
      <w:proofErr w:type="spellStart"/>
      <w:r>
        <w:rPr>
          <w:color w:val="000000"/>
        </w:rPr>
        <w:t>серед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батьківської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громадськості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особливостей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прийому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дітей</w:t>
      </w:r>
      <w:proofErr w:type="spellEnd"/>
      <w:r>
        <w:rPr>
          <w:color w:val="000000"/>
        </w:rPr>
        <w:t xml:space="preserve"> до 1 </w:t>
      </w:r>
      <w:proofErr w:type="spellStart"/>
      <w:r>
        <w:rPr>
          <w:color w:val="000000"/>
        </w:rPr>
        <w:t>класу</w:t>
      </w:r>
      <w:proofErr w:type="spellEnd"/>
      <w:r>
        <w:rPr>
          <w:color w:val="000000"/>
        </w:rPr>
        <w:t xml:space="preserve"> у 202</w:t>
      </w:r>
      <w:r>
        <w:rPr>
          <w:color w:val="000000"/>
          <w:lang w:val="uk-UA"/>
        </w:rPr>
        <w:t>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році</w:t>
      </w:r>
      <w:proofErr w:type="spellEnd"/>
      <w:r>
        <w:rPr>
          <w:color w:val="000000"/>
        </w:rPr>
        <w:t>.</w:t>
      </w:r>
    </w:p>
    <w:p w:rsidR="00485A8A" w:rsidRDefault="00485A8A" w:rsidP="00485A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</w:t>
      </w:r>
      <w:r>
        <w:rPr>
          <w:color w:val="000000"/>
          <w:lang w:val="uk-UA"/>
        </w:rPr>
        <w:t>.</w:t>
      </w:r>
      <w:proofErr w:type="spellStart"/>
      <w:r>
        <w:rPr>
          <w:color w:val="000000"/>
        </w:rPr>
        <w:t>Документи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необхідно</w:t>
      </w:r>
      <w:proofErr w:type="spellEnd"/>
      <w:r>
        <w:rPr>
          <w:color w:val="000000"/>
        </w:rPr>
        <w:t xml:space="preserve"> подати </w:t>
      </w:r>
      <w:r>
        <w:rPr>
          <w:color w:val="000000"/>
          <w:lang w:val="uk-UA"/>
        </w:rPr>
        <w:t>у заклад освіти</w:t>
      </w:r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зарахування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дитини</w:t>
      </w:r>
      <w:proofErr w:type="spellEnd"/>
      <w:r>
        <w:rPr>
          <w:color w:val="000000"/>
        </w:rPr>
        <w:t>:</w:t>
      </w:r>
    </w:p>
    <w:p w:rsidR="00485A8A" w:rsidRDefault="00485A8A" w:rsidP="00485A8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uk-UA"/>
        </w:rPr>
      </w:pPr>
      <w:r>
        <w:rPr>
          <w:color w:val="000000"/>
          <w:lang w:val="uk-UA"/>
        </w:rPr>
        <w:t xml:space="preserve">   1.</w:t>
      </w:r>
      <w:r>
        <w:rPr>
          <w:bCs/>
          <w:color w:val="000000"/>
          <w:lang w:val="uk-UA"/>
        </w:rPr>
        <w:t xml:space="preserve">  Копія свідоцтва про народження дитини  або документа , що посвідчує особу здобувача освіти (під час подання копії пред’являється  оригінал  відповідного документа);</w:t>
      </w:r>
      <w:r>
        <w:rPr>
          <w:bCs/>
          <w:color w:val="000000"/>
          <w:lang w:val="uk-UA"/>
        </w:rPr>
        <w:br/>
        <w:t xml:space="preserve">  </w:t>
      </w:r>
      <w:r>
        <w:rPr>
          <w:bCs/>
          <w:color w:val="000000"/>
        </w:rPr>
        <w:t> </w:t>
      </w:r>
      <w:r>
        <w:rPr>
          <w:bCs/>
          <w:color w:val="000000"/>
          <w:lang w:val="uk-UA"/>
        </w:rPr>
        <w:t>2. Оригінал або копія медичної довідки за 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огляду», затвердженої наказом Міністерства охорони здоров’я України від 16 серпня 2010 року №682, зареєстрованим в Міністерстві юстиції України 10 вересня 2010 року №794/180-89.</w:t>
      </w:r>
    </w:p>
    <w:p w:rsidR="00485A8A" w:rsidRDefault="00485A8A" w:rsidP="00485A8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3.У зв’язку із запровадженням воєнного стану, та згідно з Порядком під час прийому документів на зарахування до 1 класу необхідно враховувати, що діти або один з їхніх батьків, які мають довідку про взяття  на облік внутрішньо переміщеної особи, довідку про звернення за захистом в Україні, посвідчення біженця, посвідчення особи, яка потребує додаткового захистку або якій надано тимчасовий захист , та які не мають одного чи обох документів, визначених підпунктом 1 пункту 4 розділу ІІ Порядку, зараховуються до закладу освіти без подання зазначених документів. У разі відсутності свідоцтва про народження дитини для сприяння в його оформленні керівник закладу освіти зобов’язаний невідкладно поінформувати орган опіки і піклування за місцем проживання дитини чи місцезнаходження закладу освіти.</w:t>
      </w:r>
    </w:p>
    <w:p w:rsidR="00485A8A" w:rsidRDefault="00485A8A" w:rsidP="00485A8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4</w:t>
      </w:r>
      <w:r>
        <w:rPr>
          <w:bCs/>
          <w:color w:val="000000"/>
        </w:rPr>
        <w:t xml:space="preserve">. </w:t>
      </w:r>
      <w:proofErr w:type="spellStart"/>
      <w:r>
        <w:rPr>
          <w:bCs/>
          <w:color w:val="000000"/>
        </w:rPr>
        <w:t>Заява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батьків</w:t>
      </w:r>
      <w:proofErr w:type="spellEnd"/>
      <w:r>
        <w:rPr>
          <w:bCs/>
          <w:color w:val="000000"/>
        </w:rPr>
        <w:t xml:space="preserve"> про </w:t>
      </w:r>
      <w:proofErr w:type="spellStart"/>
      <w:r>
        <w:rPr>
          <w:bCs/>
          <w:color w:val="000000"/>
        </w:rPr>
        <w:t>зарахування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інформаційний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додаток</w:t>
      </w:r>
      <w:proofErr w:type="spellEnd"/>
      <w:r>
        <w:rPr>
          <w:bCs/>
          <w:color w:val="000000"/>
        </w:rPr>
        <w:t xml:space="preserve"> до заяви (</w:t>
      </w:r>
      <w:proofErr w:type="spellStart"/>
      <w:r>
        <w:rPr>
          <w:bCs/>
          <w:color w:val="000000"/>
        </w:rPr>
        <w:t>пишеться</w:t>
      </w:r>
      <w:proofErr w:type="spellEnd"/>
      <w:r>
        <w:rPr>
          <w:bCs/>
          <w:color w:val="000000"/>
        </w:rPr>
        <w:t xml:space="preserve"> при </w:t>
      </w:r>
      <w:proofErr w:type="spellStart"/>
      <w:r>
        <w:rPr>
          <w:bCs/>
          <w:color w:val="000000"/>
        </w:rPr>
        <w:t>поданні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документів</w:t>
      </w:r>
      <w:proofErr w:type="spellEnd"/>
      <w:r>
        <w:rPr>
          <w:bCs/>
          <w:color w:val="000000"/>
        </w:rPr>
        <w:t xml:space="preserve"> за </w:t>
      </w:r>
      <w:proofErr w:type="spellStart"/>
      <w:r>
        <w:rPr>
          <w:bCs/>
          <w:color w:val="000000"/>
        </w:rPr>
        <w:t>встановленим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зразком</w:t>
      </w:r>
      <w:proofErr w:type="spellEnd"/>
      <w:r>
        <w:rPr>
          <w:bCs/>
          <w:color w:val="000000"/>
        </w:rPr>
        <w:t>).</w:t>
      </w:r>
      <w:r>
        <w:rPr>
          <w:bCs/>
          <w:color w:val="000000"/>
          <w:lang w:val="uk-UA"/>
        </w:rPr>
        <w:t xml:space="preserve">  </w:t>
      </w:r>
      <w:proofErr w:type="spellStart"/>
      <w:r>
        <w:rPr>
          <w:color w:val="000000"/>
        </w:rPr>
        <w:t>Документи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подаються</w:t>
      </w:r>
      <w:proofErr w:type="spellEnd"/>
      <w:r>
        <w:rPr>
          <w:color w:val="000000"/>
        </w:rPr>
        <w:t xml:space="preserve"> одним </w:t>
      </w:r>
      <w:proofErr w:type="spellStart"/>
      <w:r>
        <w:rPr>
          <w:color w:val="000000"/>
        </w:rPr>
        <w:t>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батьків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особисто</w:t>
      </w:r>
      <w:proofErr w:type="spellEnd"/>
      <w:r>
        <w:rPr>
          <w:color w:val="000000"/>
        </w:rPr>
        <w:t>.</w:t>
      </w:r>
    </w:p>
    <w:p w:rsidR="00485A8A" w:rsidRDefault="00485A8A" w:rsidP="00485A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10</w:t>
      </w:r>
      <w:bookmarkStart w:id="0" w:name="_GoBack"/>
      <w:bookmarkEnd w:id="0"/>
      <w:r>
        <w:rPr>
          <w:color w:val="000000"/>
          <w:lang w:val="uk-UA"/>
        </w:rPr>
        <w:t>.</w:t>
      </w:r>
      <w:r>
        <w:rPr>
          <w:color w:val="000000"/>
        </w:rPr>
        <w:t xml:space="preserve">Контроль за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</w:rPr>
        <w:t xml:space="preserve"> наказу </w:t>
      </w:r>
      <w:proofErr w:type="spellStart"/>
      <w:r>
        <w:rPr>
          <w:color w:val="000000"/>
        </w:rPr>
        <w:t>залишаю</w:t>
      </w:r>
      <w:proofErr w:type="spellEnd"/>
      <w:r>
        <w:rPr>
          <w:color w:val="000000"/>
        </w:rPr>
        <w:t xml:space="preserve"> за собою.</w:t>
      </w:r>
    </w:p>
    <w:p w:rsidR="00485A8A" w:rsidRDefault="00485A8A" w:rsidP="00485A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uk-UA"/>
        </w:rPr>
      </w:pPr>
    </w:p>
    <w:p w:rsidR="00485A8A" w:rsidRDefault="00485A8A" w:rsidP="00485A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Директор                                                                                               Людмила ПИЛІНКО</w:t>
      </w:r>
    </w:p>
    <w:p w:rsidR="00485A8A" w:rsidRDefault="00485A8A" w:rsidP="00485A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485A8A" w:rsidRDefault="00485A8A" w:rsidP="00485A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 наказом ознайомлені:                                                                       </w:t>
      </w:r>
      <w:proofErr w:type="spellStart"/>
      <w:r>
        <w:rPr>
          <w:color w:val="000000"/>
          <w:lang w:val="uk-UA"/>
        </w:rPr>
        <w:t>Ткаліч</w:t>
      </w:r>
      <w:proofErr w:type="spellEnd"/>
      <w:r>
        <w:rPr>
          <w:color w:val="000000"/>
          <w:lang w:val="uk-UA"/>
        </w:rPr>
        <w:t xml:space="preserve"> А.В.</w:t>
      </w:r>
    </w:p>
    <w:p w:rsidR="00485A8A" w:rsidRDefault="00485A8A" w:rsidP="00485A8A">
      <w:pPr>
        <w:pStyle w:val="a3"/>
        <w:shd w:val="clear" w:color="auto" w:fill="FFFFFF"/>
        <w:tabs>
          <w:tab w:val="left" w:pos="6675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ab/>
        <w:t>Нечипоренко Г.О.</w:t>
      </w:r>
    </w:p>
    <w:p w:rsidR="00485A8A" w:rsidRDefault="00485A8A" w:rsidP="00485A8A">
      <w:pPr>
        <w:rPr>
          <w:sz w:val="20"/>
          <w:szCs w:val="20"/>
          <w:lang w:val="uk-UA" w:eastAsia="uk-UA"/>
        </w:rPr>
      </w:pPr>
    </w:p>
    <w:p w:rsidR="00485A8A" w:rsidRDefault="00485A8A" w:rsidP="00485A8A">
      <w:pPr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За </w:t>
      </w:r>
      <w:proofErr w:type="spellStart"/>
      <w:r>
        <w:rPr>
          <w:sz w:val="20"/>
          <w:szCs w:val="20"/>
        </w:rPr>
        <w:t>додатковою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інформацією</w:t>
      </w:r>
    </w:p>
    <w:p w:rsidR="00485A8A" w:rsidRDefault="00485A8A" w:rsidP="00485A8A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звертатися  за тел.0989189367</w:t>
      </w:r>
    </w:p>
    <w:p w:rsidR="00485A8A" w:rsidRDefault="00485A8A" w:rsidP="00485A8A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Нечипоренко  Галина Олексіївна</w:t>
      </w:r>
    </w:p>
    <w:p w:rsidR="00485A8A" w:rsidRDefault="00485A8A" w:rsidP="00485A8A">
      <w:pPr>
        <w:rPr>
          <w:sz w:val="20"/>
          <w:szCs w:val="20"/>
          <w:lang w:val="uk-UA"/>
        </w:rPr>
      </w:pPr>
    </w:p>
    <w:p w:rsidR="00485A8A" w:rsidRDefault="00485A8A" w:rsidP="00485A8A">
      <w:pPr>
        <w:rPr>
          <w:lang w:val="uk-UA"/>
        </w:rPr>
      </w:pPr>
    </w:p>
    <w:p w:rsidR="00485A8A" w:rsidRDefault="00485A8A" w:rsidP="00485A8A">
      <w:pPr>
        <w:tabs>
          <w:tab w:val="left" w:pos="7170"/>
        </w:tabs>
        <w:rPr>
          <w:sz w:val="24"/>
          <w:szCs w:val="24"/>
          <w:lang w:val="uk-UA"/>
        </w:rPr>
      </w:pPr>
    </w:p>
    <w:p w:rsidR="00485A8A" w:rsidRDefault="00485A8A" w:rsidP="00485A8A">
      <w:pPr>
        <w:tabs>
          <w:tab w:val="left" w:pos="7170"/>
        </w:tabs>
        <w:rPr>
          <w:sz w:val="24"/>
          <w:szCs w:val="24"/>
          <w:lang w:val="uk-UA"/>
        </w:rPr>
      </w:pPr>
    </w:p>
    <w:p w:rsidR="00485A8A" w:rsidRDefault="00485A8A" w:rsidP="00485A8A">
      <w:pPr>
        <w:tabs>
          <w:tab w:val="left" w:pos="7170"/>
        </w:tabs>
        <w:rPr>
          <w:sz w:val="24"/>
          <w:szCs w:val="24"/>
          <w:lang w:val="uk-UA"/>
        </w:rPr>
      </w:pPr>
    </w:p>
    <w:p w:rsidR="00485A8A" w:rsidRDefault="00485A8A" w:rsidP="00485A8A">
      <w:pPr>
        <w:tabs>
          <w:tab w:val="left" w:pos="7170"/>
        </w:tabs>
        <w:rPr>
          <w:sz w:val="24"/>
          <w:szCs w:val="24"/>
          <w:lang w:val="uk-UA"/>
        </w:rPr>
      </w:pPr>
    </w:p>
    <w:p w:rsidR="00485A8A" w:rsidRDefault="00485A8A" w:rsidP="00485A8A">
      <w:pPr>
        <w:tabs>
          <w:tab w:val="left" w:pos="7170"/>
        </w:tabs>
        <w:rPr>
          <w:sz w:val="24"/>
          <w:szCs w:val="24"/>
          <w:lang w:val="uk-UA"/>
        </w:rPr>
      </w:pPr>
    </w:p>
    <w:p w:rsidR="00485A8A" w:rsidRDefault="00485A8A" w:rsidP="00485A8A">
      <w:pPr>
        <w:tabs>
          <w:tab w:val="left" w:pos="7170"/>
        </w:tabs>
        <w:rPr>
          <w:sz w:val="24"/>
          <w:szCs w:val="24"/>
          <w:lang w:val="uk-UA"/>
        </w:rPr>
      </w:pPr>
    </w:p>
    <w:p w:rsidR="00485A8A" w:rsidRDefault="00485A8A" w:rsidP="00485A8A">
      <w:pPr>
        <w:tabs>
          <w:tab w:val="left" w:pos="7170"/>
        </w:tabs>
        <w:rPr>
          <w:sz w:val="24"/>
          <w:szCs w:val="24"/>
          <w:lang w:val="uk-UA"/>
        </w:rPr>
      </w:pPr>
    </w:p>
    <w:p w:rsidR="00485A8A" w:rsidRDefault="00485A8A" w:rsidP="00485A8A">
      <w:pPr>
        <w:tabs>
          <w:tab w:val="left" w:pos="7170"/>
        </w:tabs>
        <w:rPr>
          <w:sz w:val="24"/>
          <w:szCs w:val="24"/>
          <w:lang w:val="uk-UA"/>
        </w:rPr>
      </w:pPr>
    </w:p>
    <w:p w:rsidR="00485A8A" w:rsidRDefault="00485A8A" w:rsidP="00485A8A">
      <w:pPr>
        <w:tabs>
          <w:tab w:val="left" w:pos="7170"/>
        </w:tabs>
        <w:rPr>
          <w:sz w:val="24"/>
          <w:szCs w:val="24"/>
          <w:lang w:val="uk-UA"/>
        </w:rPr>
      </w:pPr>
    </w:p>
    <w:p w:rsidR="00485A8A" w:rsidRDefault="00485A8A" w:rsidP="00485A8A">
      <w:pPr>
        <w:tabs>
          <w:tab w:val="left" w:pos="7170"/>
        </w:tabs>
        <w:rPr>
          <w:sz w:val="24"/>
          <w:szCs w:val="24"/>
          <w:lang w:val="uk-UA"/>
        </w:rPr>
      </w:pPr>
    </w:p>
    <w:p w:rsidR="003742D8" w:rsidRDefault="003742D8"/>
    <w:sectPr w:rsidR="0037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8A"/>
    <w:rsid w:val="003742D8"/>
    <w:rsid w:val="0048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E304"/>
  <w15:chartTrackingRefBased/>
  <w15:docId w15:val="{45BBF879-A1B4-48C9-9CC1-22EACCC8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semiHidden/>
    <w:unhideWhenUsed/>
    <w:qFormat/>
    <w:rsid w:val="00485A8A"/>
    <w:pPr>
      <w:widowControl w:val="0"/>
      <w:autoSpaceDE w:val="0"/>
      <w:autoSpaceDN w:val="0"/>
      <w:ind w:left="1158"/>
      <w:jc w:val="both"/>
      <w:outlineLvl w:val="1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5A8A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Normal (Web)"/>
    <w:basedOn w:val="a"/>
    <w:semiHidden/>
    <w:unhideWhenUsed/>
    <w:rsid w:val="00485A8A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semiHidden/>
    <w:rsid w:val="00485A8A"/>
    <w:pPr>
      <w:widowControl w:val="0"/>
      <w:autoSpaceDE w:val="0"/>
      <w:autoSpaceDN w:val="0"/>
      <w:spacing w:before="11"/>
      <w:ind w:left="2316" w:hanging="713"/>
      <w:jc w:val="both"/>
    </w:pPr>
    <w:rPr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2022-04-26T07:15:00Z</dcterms:created>
  <dcterms:modified xsi:type="dcterms:W3CDTF">2022-04-26T07:17:00Z</dcterms:modified>
</cp:coreProperties>
</file>