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3C" w:rsidRDefault="00B47070">
      <w:pPr>
        <w:rPr>
          <w:sz w:val="28"/>
        </w:rPr>
      </w:pPr>
      <w:r w:rsidRPr="00B47070">
        <w:rPr>
          <w:sz w:val="28"/>
        </w:rPr>
        <w:t>18.03.</w:t>
      </w:r>
    </w:p>
    <w:p w:rsidR="00B47070" w:rsidRPr="00B47070" w:rsidRDefault="00B47070">
      <w:pPr>
        <w:rPr>
          <w:sz w:val="28"/>
        </w:rPr>
      </w:pPr>
      <w:r>
        <w:rPr>
          <w:sz w:val="28"/>
        </w:rPr>
        <w:t>9 клас</w:t>
      </w:r>
    </w:p>
    <w:p w:rsidR="00B47070" w:rsidRDefault="00B47070">
      <w:pPr>
        <w:rPr>
          <w:sz w:val="28"/>
        </w:rPr>
      </w:pPr>
      <w:r w:rsidRPr="00B47070">
        <w:rPr>
          <w:sz w:val="28"/>
        </w:rPr>
        <w:t>Мистецтво</w:t>
      </w:r>
    </w:p>
    <w:p w:rsidR="00B47070" w:rsidRDefault="00B47070">
      <w:pPr>
        <w:rPr>
          <w:sz w:val="28"/>
        </w:rPr>
      </w:pPr>
      <w:r>
        <w:rPr>
          <w:sz w:val="28"/>
        </w:rPr>
        <w:t>Тема: Художні напрямки і течії в кінематографії. Підручник опрацювати с. 123 – 124.</w:t>
      </w:r>
      <w:bookmarkStart w:id="0" w:name="_GoBack"/>
      <w:bookmarkEnd w:id="0"/>
    </w:p>
    <w:p w:rsidR="00B47070" w:rsidRPr="00B47070" w:rsidRDefault="00B47070">
      <w:pPr>
        <w:rPr>
          <w:sz w:val="28"/>
        </w:rPr>
      </w:pPr>
    </w:p>
    <w:sectPr w:rsidR="00B47070" w:rsidRPr="00B470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70"/>
    <w:rsid w:val="00200F3C"/>
    <w:rsid w:val="00B4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7680"/>
  <w15:chartTrackingRefBased/>
  <w15:docId w15:val="{198226BE-DF1D-49C6-A763-4A5D1743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2020-03-18T11:00:00Z</dcterms:created>
  <dcterms:modified xsi:type="dcterms:W3CDTF">2020-03-18T11:04:00Z</dcterms:modified>
</cp:coreProperties>
</file>