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93" w:rsidRPr="00583E6A" w:rsidRDefault="00925093" w:rsidP="00583E6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925093" w:rsidRDefault="00925093" w:rsidP="00583E6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 w:eastAsia="en-US"/>
        </w:rPr>
      </w:pPr>
      <w:r w:rsidRPr="00583E6A">
        <w:rPr>
          <w:rFonts w:ascii="Times New Roman" w:hAnsi="Times New Roman"/>
          <w:color w:val="000000"/>
          <w:sz w:val="28"/>
          <w:szCs w:val="28"/>
          <w:lang w:val="ru-RU" w:eastAsia="en-US"/>
        </w:rPr>
        <w:t>ВІДОМОСТІ</w:t>
      </w:r>
    </w:p>
    <w:p w:rsidR="00925093" w:rsidRDefault="00925093" w:rsidP="0045247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3E6A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про </w:t>
      </w:r>
      <w:proofErr w:type="spellStart"/>
      <w:r w:rsidRPr="00583E6A">
        <w:rPr>
          <w:rFonts w:ascii="Times New Roman" w:hAnsi="Times New Roman"/>
          <w:color w:val="000000"/>
          <w:sz w:val="28"/>
          <w:szCs w:val="28"/>
          <w:lang w:val="ru-RU" w:eastAsia="en-US"/>
        </w:rPr>
        <w:t>кількісні</w:t>
      </w:r>
      <w:proofErr w:type="spellEnd"/>
      <w:r w:rsidRPr="00583E6A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та </w:t>
      </w:r>
      <w:proofErr w:type="spellStart"/>
      <w:r w:rsidRPr="00583E6A">
        <w:rPr>
          <w:rFonts w:ascii="Times New Roman" w:hAnsi="Times New Roman"/>
          <w:color w:val="000000"/>
          <w:sz w:val="28"/>
          <w:szCs w:val="28"/>
          <w:lang w:val="ru-RU" w:eastAsia="en-US"/>
        </w:rPr>
        <w:t>якісні</w:t>
      </w:r>
      <w:proofErr w:type="spellEnd"/>
      <w:r w:rsidRPr="00583E6A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83E6A">
        <w:rPr>
          <w:rFonts w:ascii="Times New Roman" w:hAnsi="Times New Roman"/>
          <w:color w:val="000000"/>
          <w:sz w:val="28"/>
          <w:szCs w:val="28"/>
          <w:lang w:val="ru-RU" w:eastAsia="en-US"/>
        </w:rPr>
        <w:t>показники</w:t>
      </w:r>
      <w:proofErr w:type="spellEnd"/>
      <w:r w:rsidRPr="00583E6A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кадрового </w:t>
      </w:r>
      <w:proofErr w:type="spellStart"/>
      <w:r w:rsidRPr="00583E6A">
        <w:rPr>
          <w:rFonts w:ascii="Times New Roman" w:hAnsi="Times New Roman"/>
          <w:color w:val="000000"/>
          <w:sz w:val="28"/>
          <w:szCs w:val="28"/>
          <w:lang w:val="ru-RU" w:eastAsia="en-US"/>
        </w:rPr>
        <w:t>забезпечення</w:t>
      </w:r>
      <w:proofErr w:type="spellEnd"/>
      <w:r w:rsidRPr="00583E6A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83E6A">
        <w:rPr>
          <w:rFonts w:ascii="Times New Roman" w:hAnsi="Times New Roman"/>
          <w:color w:val="000000"/>
          <w:sz w:val="28"/>
          <w:szCs w:val="28"/>
          <w:lang w:val="ru-RU" w:eastAsia="en-US"/>
        </w:rPr>
        <w:t>освітньої</w:t>
      </w:r>
      <w:proofErr w:type="spellEnd"/>
      <w:r w:rsidRPr="00583E6A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83E6A">
        <w:rPr>
          <w:rFonts w:ascii="Times New Roman" w:hAnsi="Times New Roman"/>
          <w:color w:val="000000"/>
          <w:sz w:val="28"/>
          <w:szCs w:val="28"/>
          <w:lang w:val="ru-RU" w:eastAsia="en-US"/>
        </w:rPr>
        <w:t>діяльності</w:t>
      </w:r>
      <w:proofErr w:type="spellEnd"/>
      <w:r w:rsidRPr="00583E6A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F790F">
        <w:rPr>
          <w:rFonts w:ascii="Times New Roman" w:hAnsi="Times New Roman"/>
          <w:sz w:val="28"/>
          <w:szCs w:val="28"/>
        </w:rPr>
        <w:t>Вербуватівськ</w:t>
      </w:r>
      <w:r w:rsidR="00621C7C">
        <w:rPr>
          <w:rFonts w:ascii="Times New Roman" w:hAnsi="Times New Roman"/>
          <w:sz w:val="28"/>
          <w:szCs w:val="28"/>
        </w:rPr>
        <w:t>ої</w:t>
      </w:r>
      <w:proofErr w:type="spellEnd"/>
      <w:r w:rsidR="00621C7C">
        <w:rPr>
          <w:rFonts w:ascii="Times New Roman" w:hAnsi="Times New Roman"/>
          <w:sz w:val="28"/>
          <w:szCs w:val="28"/>
        </w:rPr>
        <w:t xml:space="preserve"> гімназії </w:t>
      </w:r>
      <w:proofErr w:type="spellStart"/>
      <w:r w:rsidR="00621C7C">
        <w:rPr>
          <w:rFonts w:ascii="Times New Roman" w:hAnsi="Times New Roman"/>
          <w:sz w:val="28"/>
          <w:szCs w:val="28"/>
        </w:rPr>
        <w:t>Юр’ївської</w:t>
      </w:r>
      <w:proofErr w:type="spellEnd"/>
      <w:r w:rsidR="00621C7C">
        <w:rPr>
          <w:rFonts w:ascii="Times New Roman" w:hAnsi="Times New Roman"/>
          <w:sz w:val="28"/>
          <w:szCs w:val="28"/>
        </w:rPr>
        <w:t xml:space="preserve"> селищної ради</w:t>
      </w:r>
      <w:r w:rsidRPr="009F790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>необхідного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>вимог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державного стандарту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>повної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>загальної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>середньої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>відповідного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>івня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</w:p>
    <w:p w:rsidR="00925093" w:rsidRDefault="00925093" w:rsidP="006404DE">
      <w:pPr>
        <w:tabs>
          <w:tab w:val="left" w:pos="709"/>
        </w:tabs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25093" w:rsidRDefault="00925093" w:rsidP="00733101">
      <w:pPr>
        <w:tabs>
          <w:tab w:val="left" w:pos="709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1. </w:t>
      </w:r>
      <w:r w:rsidRPr="006404DE">
        <w:rPr>
          <w:rFonts w:ascii="Times New Roman" w:hAnsi="Times New Roman"/>
          <w:color w:val="000000"/>
          <w:spacing w:val="-4"/>
          <w:sz w:val="28"/>
          <w:szCs w:val="28"/>
        </w:rPr>
        <w:t>Загальна інформація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6404DE">
        <w:rPr>
          <w:rFonts w:ascii="Times New Roman" w:hAnsi="Times New Roman"/>
          <w:color w:val="000000"/>
          <w:spacing w:val="-4"/>
          <w:sz w:val="28"/>
          <w:szCs w:val="28"/>
        </w:rPr>
        <w:t>про кадрове забезпечення освітньої діяльності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за певним освітнім рівнем повної </w:t>
      </w:r>
      <w:r w:rsidRPr="006404DE">
        <w:rPr>
          <w:rFonts w:ascii="Times New Roman" w:hAnsi="Times New Roman"/>
          <w:sz w:val="28"/>
          <w:szCs w:val="28"/>
        </w:rPr>
        <w:t xml:space="preserve">загальної середньої </w:t>
      </w:r>
      <w:r w:rsidRPr="006404DE">
        <w:rPr>
          <w:rFonts w:ascii="Times New Roman" w:hAnsi="Times New Roman"/>
          <w:color w:val="000000"/>
          <w:spacing w:val="-4"/>
          <w:sz w:val="28"/>
          <w:szCs w:val="28"/>
        </w:rPr>
        <w:t>освіти</w:t>
      </w:r>
    </w:p>
    <w:p w:rsidR="00925093" w:rsidRPr="006404DE" w:rsidRDefault="00925093" w:rsidP="006404DE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52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464"/>
        <w:gridCol w:w="1964"/>
      </w:tblGrid>
      <w:tr w:rsidR="00925093" w:rsidRPr="006404DE" w:rsidTr="00DE5D37">
        <w:trPr>
          <w:trHeight w:val="20"/>
        </w:trPr>
        <w:tc>
          <w:tcPr>
            <w:tcW w:w="4536" w:type="dxa"/>
            <w:shd w:val="clear" w:color="auto" w:fill="FFFFFF"/>
            <w:vAlign w:val="center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4DE">
              <w:rPr>
                <w:rFonts w:ascii="Times New Roman" w:hAnsi="Times New Roman"/>
                <w:sz w:val="28"/>
                <w:szCs w:val="28"/>
              </w:rPr>
              <w:t>Педагогічні працівники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4DE">
              <w:rPr>
                <w:rFonts w:ascii="Times New Roman" w:hAnsi="Times New Roman"/>
                <w:sz w:val="28"/>
                <w:szCs w:val="28"/>
              </w:rPr>
              <w:t>Необхідно (осіб)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4DE">
              <w:rPr>
                <w:rFonts w:ascii="Times New Roman" w:hAnsi="Times New Roman"/>
                <w:sz w:val="28"/>
                <w:szCs w:val="28"/>
              </w:rPr>
              <w:t>Фактично (осіб)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4DE">
              <w:rPr>
                <w:rFonts w:ascii="Times New Roman" w:hAnsi="Times New Roman"/>
                <w:sz w:val="28"/>
                <w:szCs w:val="28"/>
              </w:rPr>
              <w:t>Відсоток потреби</w:t>
            </w:r>
          </w:p>
        </w:tc>
      </w:tr>
      <w:tr w:rsidR="00925093" w:rsidRPr="006404DE" w:rsidTr="00DE5D37">
        <w:trPr>
          <w:trHeight w:val="20"/>
        </w:trPr>
        <w:tc>
          <w:tcPr>
            <w:tcW w:w="4536" w:type="dxa"/>
            <w:shd w:val="clear" w:color="auto" w:fill="FFFFFF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04DE">
              <w:rPr>
                <w:rFonts w:ascii="Times New Roman" w:hAnsi="Times New Roman"/>
                <w:sz w:val="28"/>
                <w:szCs w:val="28"/>
              </w:rPr>
              <w:t>Педагогічні працівники, усього</w:t>
            </w:r>
            <w:r w:rsidRPr="006404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</w:p>
        </w:tc>
        <w:tc>
          <w:tcPr>
            <w:tcW w:w="1560" w:type="dxa"/>
            <w:shd w:val="clear" w:color="auto" w:fill="FFFFFF"/>
          </w:tcPr>
          <w:p w:rsidR="00925093" w:rsidRPr="00621C7C" w:rsidRDefault="00621C7C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64" w:type="dxa"/>
            <w:shd w:val="clear" w:color="auto" w:fill="FFFFFF"/>
          </w:tcPr>
          <w:p w:rsidR="00925093" w:rsidRPr="00621C7C" w:rsidRDefault="00621C7C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4" w:type="dxa"/>
            <w:shd w:val="clear" w:color="auto" w:fill="FFFFFF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04D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25093" w:rsidRPr="006404DE" w:rsidTr="00DE5D37">
        <w:trPr>
          <w:trHeight w:val="20"/>
        </w:trPr>
        <w:tc>
          <w:tcPr>
            <w:tcW w:w="4536" w:type="dxa"/>
            <w:shd w:val="clear" w:color="auto" w:fill="FFFFFF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404DE">
              <w:rPr>
                <w:rFonts w:ascii="Times New Roman" w:hAnsi="Times New Roman"/>
                <w:sz w:val="28"/>
                <w:szCs w:val="28"/>
              </w:rPr>
              <w:t>у тому числі ті, що:</w:t>
            </w:r>
          </w:p>
        </w:tc>
        <w:tc>
          <w:tcPr>
            <w:tcW w:w="1560" w:type="dxa"/>
            <w:shd w:val="clear" w:color="auto" w:fill="FFFFFF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  <w:shd w:val="clear" w:color="auto" w:fill="FFFFFF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64" w:type="dxa"/>
            <w:shd w:val="clear" w:color="auto" w:fill="FFFFFF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25093" w:rsidRPr="006404DE" w:rsidTr="00DE5D37">
        <w:trPr>
          <w:trHeight w:val="20"/>
        </w:trPr>
        <w:tc>
          <w:tcPr>
            <w:tcW w:w="4536" w:type="dxa"/>
            <w:shd w:val="clear" w:color="auto" w:fill="FFFFFF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404DE">
              <w:rPr>
                <w:rFonts w:ascii="Times New Roman" w:hAnsi="Times New Roman"/>
                <w:sz w:val="28"/>
                <w:szCs w:val="28"/>
              </w:rPr>
              <w:t>мають відповідну освіту</w:t>
            </w:r>
          </w:p>
        </w:tc>
        <w:tc>
          <w:tcPr>
            <w:tcW w:w="1560" w:type="dxa"/>
            <w:shd w:val="clear" w:color="auto" w:fill="FFFFFF"/>
          </w:tcPr>
          <w:p w:rsidR="00925093" w:rsidRPr="00621C7C" w:rsidRDefault="00621C7C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64" w:type="dxa"/>
            <w:shd w:val="clear" w:color="auto" w:fill="FFFFFF"/>
          </w:tcPr>
          <w:p w:rsidR="00925093" w:rsidRPr="006404DE" w:rsidRDefault="00621C7C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64" w:type="dxa"/>
            <w:shd w:val="clear" w:color="auto" w:fill="FFFFFF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04D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25093" w:rsidRPr="006404DE" w:rsidTr="00DE5D37">
        <w:trPr>
          <w:trHeight w:val="20"/>
        </w:trPr>
        <w:tc>
          <w:tcPr>
            <w:tcW w:w="4536" w:type="dxa"/>
            <w:shd w:val="clear" w:color="auto" w:fill="FFFFFF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404DE">
              <w:rPr>
                <w:rFonts w:ascii="Times New Roman" w:hAnsi="Times New Roman"/>
                <w:sz w:val="28"/>
                <w:szCs w:val="28"/>
              </w:rPr>
              <w:t>працюють у закладі освіти за сумісництвом</w:t>
            </w:r>
          </w:p>
        </w:tc>
        <w:tc>
          <w:tcPr>
            <w:tcW w:w="1560" w:type="dxa"/>
            <w:shd w:val="clear" w:color="auto" w:fill="FFFFFF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04D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64" w:type="dxa"/>
            <w:shd w:val="clear" w:color="auto" w:fill="FFFFFF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4" w:type="dxa"/>
            <w:shd w:val="clear" w:color="auto" w:fill="FFFFFF"/>
          </w:tcPr>
          <w:p w:rsidR="00925093" w:rsidRPr="006404DE" w:rsidRDefault="00925093" w:rsidP="00C73162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04D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621C7C" w:rsidRDefault="00621C7C" w:rsidP="00621C7C">
      <w:pPr>
        <w:rPr>
          <w:rFonts w:ascii="Times New Roman" w:hAnsi="Times New Roman"/>
          <w:sz w:val="28"/>
          <w:szCs w:val="28"/>
        </w:rPr>
      </w:pPr>
    </w:p>
    <w:p w:rsidR="00621C7C" w:rsidRDefault="00621C7C" w:rsidP="00621C7C">
      <w:pPr>
        <w:rPr>
          <w:rFonts w:ascii="Times New Roman" w:hAnsi="Times New Roman"/>
          <w:sz w:val="28"/>
          <w:szCs w:val="28"/>
        </w:rPr>
      </w:pPr>
    </w:p>
    <w:p w:rsidR="00621C7C" w:rsidRDefault="00621C7C" w:rsidP="00621C7C">
      <w:pPr>
        <w:rPr>
          <w:rFonts w:ascii="Times New Roman" w:hAnsi="Times New Roman"/>
          <w:sz w:val="28"/>
          <w:szCs w:val="28"/>
        </w:rPr>
      </w:pPr>
    </w:p>
    <w:p w:rsidR="00621C7C" w:rsidRDefault="00621C7C" w:rsidP="00621C7C">
      <w:pPr>
        <w:rPr>
          <w:rFonts w:ascii="Times New Roman" w:hAnsi="Times New Roman"/>
          <w:sz w:val="28"/>
          <w:szCs w:val="28"/>
        </w:rPr>
      </w:pPr>
    </w:p>
    <w:p w:rsidR="00925093" w:rsidRPr="006404DE" w:rsidRDefault="00925093" w:rsidP="00621C7C">
      <w:pPr>
        <w:rPr>
          <w:rFonts w:ascii="Times New Roman" w:hAnsi="Times New Roman"/>
          <w:sz w:val="28"/>
          <w:szCs w:val="28"/>
        </w:rPr>
        <w:sectPr w:rsidR="00925093" w:rsidRPr="006404DE" w:rsidSect="00621C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404DE">
        <w:rPr>
          <w:rFonts w:ascii="Times New Roman" w:hAnsi="Times New Roman"/>
          <w:sz w:val="28"/>
          <w:szCs w:val="28"/>
        </w:rPr>
        <w:t>Директор</w:t>
      </w:r>
      <w:r w:rsidR="00621C7C">
        <w:rPr>
          <w:rFonts w:ascii="Times New Roman" w:hAnsi="Times New Roman"/>
          <w:sz w:val="28"/>
          <w:szCs w:val="28"/>
        </w:rPr>
        <w:t xml:space="preserve"> </w:t>
      </w:r>
      <w:r w:rsidRPr="00640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1C7C" w:rsidRPr="00621C7C">
        <w:rPr>
          <w:rFonts w:ascii="Times New Roman" w:hAnsi="Times New Roman"/>
          <w:sz w:val="28"/>
          <w:szCs w:val="28"/>
        </w:rPr>
        <w:t>Вербуватівської</w:t>
      </w:r>
      <w:proofErr w:type="spellEnd"/>
      <w:r w:rsidR="00621C7C" w:rsidRPr="00621C7C">
        <w:rPr>
          <w:rFonts w:ascii="Times New Roman" w:hAnsi="Times New Roman"/>
          <w:sz w:val="28"/>
          <w:szCs w:val="28"/>
        </w:rPr>
        <w:t xml:space="preserve"> гімназії</w:t>
      </w:r>
      <w:r w:rsidRPr="006404D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21C7C">
        <w:rPr>
          <w:rFonts w:ascii="Times New Roman" w:hAnsi="Times New Roman"/>
          <w:sz w:val="28"/>
          <w:szCs w:val="28"/>
        </w:rPr>
        <w:t>Олена ВАСИЛЕНКО</w:t>
      </w:r>
    </w:p>
    <w:p w:rsidR="00925093" w:rsidRPr="00733101" w:rsidRDefault="00925093" w:rsidP="00733101">
      <w:pPr>
        <w:ind w:firstLine="709"/>
        <w:rPr>
          <w:rFonts w:ascii="Times New Roman" w:hAnsi="Times New Roman"/>
          <w:bCs/>
          <w:sz w:val="28"/>
          <w:szCs w:val="28"/>
        </w:rPr>
      </w:pPr>
      <w:r w:rsidRPr="00733101">
        <w:rPr>
          <w:rFonts w:ascii="Times New Roman" w:hAnsi="Times New Roman"/>
          <w:bCs/>
          <w:sz w:val="28"/>
          <w:szCs w:val="28"/>
        </w:rPr>
        <w:lastRenderedPageBreak/>
        <w:t>2. Інформація про якісний склад педагогічних працівників</w:t>
      </w:r>
    </w:p>
    <w:p w:rsidR="00925093" w:rsidRPr="00981028" w:rsidRDefault="00925093" w:rsidP="00055CFC">
      <w:pPr>
        <w:jc w:val="center"/>
        <w:rPr>
          <w:bCs/>
          <w:szCs w:val="26"/>
        </w:rPr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730"/>
        <w:gridCol w:w="1389"/>
        <w:gridCol w:w="1980"/>
        <w:gridCol w:w="2600"/>
        <w:gridCol w:w="903"/>
        <w:gridCol w:w="2678"/>
        <w:gridCol w:w="1440"/>
      </w:tblGrid>
      <w:tr w:rsidR="00925093" w:rsidRPr="008D727A" w:rsidTr="00526DFA">
        <w:trPr>
          <w:trHeight w:val="20"/>
        </w:trPr>
        <w:tc>
          <w:tcPr>
            <w:tcW w:w="2405" w:type="dxa"/>
            <w:vAlign w:val="center"/>
          </w:tcPr>
          <w:p w:rsidR="00925093" w:rsidRPr="008D727A" w:rsidRDefault="00925093" w:rsidP="00C7316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8D727A">
              <w:rPr>
                <w:rFonts w:ascii="Antiqua Cyr" w:hAnsi="Antiqua Cyr"/>
                <w:bCs/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1730" w:type="dxa"/>
            <w:vAlign w:val="center"/>
          </w:tcPr>
          <w:p w:rsidR="00925093" w:rsidRPr="008D727A" w:rsidRDefault="00925093" w:rsidP="00C73162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  <w:r w:rsidRPr="008D727A">
              <w:rPr>
                <w:rFonts w:ascii="Antiqua Cyr" w:hAnsi="Antiqua Cyr"/>
                <w:bCs/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1389" w:type="dxa"/>
            <w:vAlign w:val="center"/>
          </w:tcPr>
          <w:p w:rsidR="00925093" w:rsidRPr="008D727A" w:rsidRDefault="00925093" w:rsidP="00C73162">
            <w:pPr>
              <w:tabs>
                <w:tab w:val="left" w:pos="4282"/>
              </w:tabs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8D727A">
              <w:rPr>
                <w:rFonts w:ascii="Antiqua Cyr" w:hAnsi="Antiqua Cyr"/>
                <w:bCs/>
                <w:sz w:val="24"/>
                <w:szCs w:val="24"/>
              </w:rPr>
              <w:t>Найме-</w:t>
            </w:r>
            <w:proofErr w:type="spellStart"/>
            <w:r w:rsidRPr="008D727A">
              <w:rPr>
                <w:rFonts w:ascii="Antiqua Cyr" w:hAnsi="Antiqua Cyr"/>
                <w:bCs/>
                <w:sz w:val="24"/>
                <w:szCs w:val="24"/>
              </w:rPr>
              <w:t>нування</w:t>
            </w:r>
            <w:proofErr w:type="spellEnd"/>
            <w:r w:rsidRPr="008D727A">
              <w:rPr>
                <w:rFonts w:ascii="Antiqua Cyr" w:hAnsi="Antiqua Cyr"/>
                <w:bCs/>
                <w:sz w:val="24"/>
                <w:szCs w:val="24"/>
              </w:rPr>
              <w:t xml:space="preserve"> посади</w:t>
            </w:r>
          </w:p>
        </w:tc>
        <w:tc>
          <w:tcPr>
            <w:tcW w:w="1980" w:type="dxa"/>
            <w:vAlign w:val="center"/>
          </w:tcPr>
          <w:p w:rsidR="00925093" w:rsidRPr="008D727A" w:rsidRDefault="00925093" w:rsidP="00C731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Повне н</w:t>
            </w:r>
            <w:r w:rsidRPr="008D727A">
              <w:rPr>
                <w:rFonts w:ascii="Antiqua Cyr" w:hAnsi="Antiqua Cyr"/>
                <w:bCs/>
                <w:sz w:val="24"/>
                <w:szCs w:val="24"/>
              </w:rPr>
              <w:t>айменування закладу,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727A">
              <w:rPr>
                <w:rFonts w:ascii="Antiqua Cyr" w:hAnsi="Antiqua Cyr"/>
                <w:bCs/>
                <w:sz w:val="24"/>
                <w:szCs w:val="24"/>
              </w:rPr>
              <w:t>який закінчив</w:t>
            </w:r>
          </w:p>
          <w:p w:rsidR="00925093" w:rsidRPr="008D727A" w:rsidRDefault="00925093" w:rsidP="00C7316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  <w:r w:rsidRPr="008D727A">
              <w:rPr>
                <w:rFonts w:ascii="Antiqua Cyr" w:hAnsi="Antiqua Cyr"/>
                <w:bCs/>
                <w:sz w:val="24"/>
                <w:szCs w:val="24"/>
              </w:rPr>
              <w:t xml:space="preserve">(рік закінчення, спеціальність, кваліфікація </w:t>
            </w:r>
            <w:r>
              <w:rPr>
                <w:rFonts w:ascii="Antiqua Cyr" w:hAnsi="Antiqua Cyr"/>
                <w:bCs/>
                <w:sz w:val="24"/>
                <w:szCs w:val="24"/>
              </w:rPr>
              <w:t>згідно з</w:t>
            </w:r>
            <w:r w:rsidRPr="008D727A">
              <w:rPr>
                <w:rFonts w:ascii="Antiqua Cyr" w:hAnsi="Antiqua Cyr"/>
                <w:bCs/>
                <w:sz w:val="24"/>
                <w:szCs w:val="24"/>
              </w:rPr>
              <w:t xml:space="preserve"> документом про вищу освіту)</w:t>
            </w:r>
          </w:p>
        </w:tc>
        <w:tc>
          <w:tcPr>
            <w:tcW w:w="2600" w:type="dxa"/>
            <w:vAlign w:val="center"/>
          </w:tcPr>
          <w:p w:rsidR="00925093" w:rsidRPr="003604F3" w:rsidRDefault="00925093" w:rsidP="00C73162">
            <w:pPr>
              <w:pStyle w:val="7"/>
              <w:spacing w:before="0" w:after="0"/>
              <w:ind w:left="-57" w:right="-57"/>
              <w:jc w:val="center"/>
              <w:rPr>
                <w:rFonts w:ascii="Antiqua" w:hAnsi="Antiqua"/>
                <w:bCs/>
                <w:lang w:val="uk-UA"/>
              </w:rPr>
            </w:pPr>
            <w:r w:rsidRPr="003604F3">
              <w:rPr>
                <w:rFonts w:ascii="Antiqua Cyr" w:hAnsi="Antiqua Cyr"/>
                <w:bCs/>
                <w:lang w:val="uk-UA"/>
              </w:rPr>
              <w:t>Кваліфікаційна категорія, педагогічне звання</w:t>
            </w:r>
            <w:r w:rsidRPr="003604F3">
              <w:rPr>
                <w:rFonts w:ascii="Antiqua" w:hAnsi="Antiqua"/>
                <w:bCs/>
                <w:lang w:val="uk-UA"/>
              </w:rPr>
              <w:t xml:space="preserve"> </w:t>
            </w:r>
            <w:r w:rsidRPr="003604F3">
              <w:rPr>
                <w:rFonts w:ascii="Antiqua Cyr" w:hAnsi="Antiqua Cyr"/>
                <w:bCs/>
                <w:lang w:val="uk-UA"/>
              </w:rPr>
              <w:t>(рік встановлення, підтвердження)</w:t>
            </w:r>
          </w:p>
        </w:tc>
        <w:tc>
          <w:tcPr>
            <w:tcW w:w="903" w:type="dxa"/>
            <w:vAlign w:val="center"/>
          </w:tcPr>
          <w:p w:rsidR="00925093" w:rsidRPr="008D727A" w:rsidRDefault="00925093" w:rsidP="00C73162">
            <w:pPr>
              <w:tabs>
                <w:tab w:val="left" w:pos="4282"/>
              </w:tabs>
              <w:ind w:right="-66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Педагогіч</w:t>
            </w:r>
            <w:r w:rsidRPr="008D727A">
              <w:rPr>
                <w:rFonts w:ascii="Antiqua Cyr" w:hAnsi="Antiqua Cyr"/>
                <w:bCs/>
                <w:sz w:val="24"/>
                <w:szCs w:val="24"/>
              </w:rPr>
              <w:t>ний стаж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727A">
              <w:rPr>
                <w:rFonts w:ascii="Antiqua Cyr" w:hAnsi="Antiqua Cyr"/>
                <w:bCs/>
                <w:sz w:val="24"/>
                <w:szCs w:val="24"/>
              </w:rPr>
              <w:t>(повних років)</w:t>
            </w:r>
          </w:p>
        </w:tc>
        <w:tc>
          <w:tcPr>
            <w:tcW w:w="2678" w:type="dxa"/>
            <w:vAlign w:val="center"/>
          </w:tcPr>
          <w:p w:rsidR="00925093" w:rsidRPr="008D727A" w:rsidRDefault="00925093" w:rsidP="0006162B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  <w:r w:rsidRPr="008D727A">
              <w:rPr>
                <w:rFonts w:ascii="Antiqua Cyr" w:hAnsi="Antiqua Cyr"/>
                <w:bCs/>
                <w:spacing w:val="-4"/>
                <w:sz w:val="24"/>
                <w:szCs w:val="24"/>
              </w:rPr>
              <w:t>Підвищення кваліфікації за фахом</w:t>
            </w:r>
            <w:r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D727A">
              <w:rPr>
                <w:rFonts w:ascii="Antiqua Cyr" w:hAnsi="Antiqua Cyr"/>
                <w:bCs/>
                <w:spacing w:val="-4"/>
                <w:sz w:val="24"/>
                <w:szCs w:val="24"/>
              </w:rPr>
              <w:t xml:space="preserve">(найменування закладу або іншої юридичної особи, що має право на підвищення кваліфікації, номер, </w:t>
            </w:r>
            <w:r>
              <w:rPr>
                <w:rFonts w:ascii="Antiqua Cyr" w:hAnsi="Antiqua Cyr"/>
                <w:bCs/>
                <w:spacing w:val="-4"/>
                <w:sz w:val="24"/>
                <w:szCs w:val="24"/>
              </w:rPr>
              <w:t xml:space="preserve">вид документа, </w:t>
            </w:r>
            <w:r w:rsidRPr="008D727A">
              <w:rPr>
                <w:rFonts w:ascii="Antiqua Cyr" w:hAnsi="Antiqua Cyr"/>
                <w:bCs/>
                <w:spacing w:val="-4"/>
                <w:sz w:val="24"/>
                <w:szCs w:val="24"/>
              </w:rPr>
              <w:t>дата видачі)</w:t>
            </w:r>
          </w:p>
        </w:tc>
        <w:tc>
          <w:tcPr>
            <w:tcW w:w="1440" w:type="dxa"/>
            <w:vAlign w:val="center"/>
          </w:tcPr>
          <w:p w:rsidR="00925093" w:rsidRPr="008D727A" w:rsidRDefault="00925093" w:rsidP="00C7316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  <w:r w:rsidRPr="008D727A">
              <w:rPr>
                <w:rFonts w:ascii="Antiqua Cyr" w:hAnsi="Antiqua Cyr"/>
                <w:bCs/>
                <w:sz w:val="24"/>
                <w:szCs w:val="24"/>
              </w:rPr>
              <w:t>Примітки</w:t>
            </w:r>
          </w:p>
        </w:tc>
      </w:tr>
      <w:tr w:rsidR="00925093" w:rsidRPr="008D727A" w:rsidTr="00526DFA">
        <w:trPr>
          <w:trHeight w:val="20"/>
        </w:trPr>
        <w:tc>
          <w:tcPr>
            <w:tcW w:w="15125" w:type="dxa"/>
            <w:gridSpan w:val="8"/>
            <w:vAlign w:val="center"/>
          </w:tcPr>
          <w:p w:rsidR="00925093" w:rsidRDefault="00925093" w:rsidP="007E1B3C">
            <w:pPr>
              <w:tabs>
                <w:tab w:val="left" w:pos="4282"/>
              </w:tabs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Особи, які працюють за основним місцем роботи</w:t>
            </w:r>
          </w:p>
          <w:p w:rsidR="00925093" w:rsidRPr="008D727A" w:rsidRDefault="00925093" w:rsidP="00C7316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A5DAE" w:rsidRPr="008D727A" w:rsidTr="00526DFA">
        <w:trPr>
          <w:trHeight w:val="20"/>
        </w:trPr>
        <w:tc>
          <w:tcPr>
            <w:tcW w:w="2405" w:type="dxa"/>
          </w:tcPr>
          <w:p w:rsidR="008A5DAE" w:rsidRDefault="008A5DAE" w:rsidP="007E1B3C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8A5DAE" w:rsidRDefault="008A5DAE" w:rsidP="007E1B3C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Василенко Олена Олександрівна</w:t>
            </w:r>
          </w:p>
        </w:tc>
        <w:tc>
          <w:tcPr>
            <w:tcW w:w="1389" w:type="dxa"/>
          </w:tcPr>
          <w:p w:rsidR="008A5DAE" w:rsidRDefault="008A5DAE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4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</w:tcPr>
          <w:p w:rsidR="008A5DAE" w:rsidRPr="0054231D" w:rsidRDefault="008A5DAE" w:rsidP="007E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1D">
              <w:rPr>
                <w:rFonts w:ascii="Times New Roman" w:hAnsi="Times New Roman"/>
                <w:sz w:val="24"/>
                <w:szCs w:val="24"/>
              </w:rPr>
              <w:t xml:space="preserve">Криворізький державний педагогічний інститут, </w:t>
            </w:r>
            <w:r w:rsidRPr="00EB2849">
              <w:rPr>
                <w:rFonts w:ascii="Times New Roman" w:hAnsi="Times New Roman"/>
                <w:sz w:val="24"/>
                <w:szCs w:val="24"/>
              </w:rPr>
              <w:t>1994, математика і фізика</w:t>
            </w:r>
          </w:p>
        </w:tc>
        <w:tc>
          <w:tcPr>
            <w:tcW w:w="2600" w:type="dxa"/>
          </w:tcPr>
          <w:p w:rsidR="008A5DAE" w:rsidRPr="00BA763A" w:rsidRDefault="008A5DAE" w:rsidP="008A5DAE">
            <w:pPr>
              <w:pStyle w:val="7"/>
              <w:spacing w:before="0" w:after="0"/>
              <w:ind w:left="-57" w:right="-5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A763A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BA763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763A">
              <w:rPr>
                <w:bCs/>
                <w:sz w:val="28"/>
                <w:szCs w:val="28"/>
              </w:rPr>
              <w:t>займаній</w:t>
            </w:r>
            <w:proofErr w:type="spellEnd"/>
            <w:r w:rsidRPr="00BA763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763A">
              <w:rPr>
                <w:bCs/>
                <w:sz w:val="28"/>
                <w:szCs w:val="28"/>
              </w:rPr>
              <w:t>посаді</w:t>
            </w:r>
            <w:proofErr w:type="spellEnd"/>
            <w:r w:rsidRPr="00BA763A">
              <w:rPr>
                <w:bCs/>
                <w:sz w:val="28"/>
                <w:szCs w:val="28"/>
              </w:rPr>
              <w:t>, 2021 р.</w:t>
            </w:r>
          </w:p>
          <w:p w:rsidR="008A5DAE" w:rsidRPr="00BA763A" w:rsidRDefault="008A5DAE" w:rsidP="003172E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3" w:type="dxa"/>
          </w:tcPr>
          <w:p w:rsidR="008A5DAE" w:rsidRPr="00BA763A" w:rsidRDefault="00CB431D" w:rsidP="003172E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678" w:type="dxa"/>
          </w:tcPr>
          <w:p w:rsidR="008A5DAE" w:rsidRPr="00BA763A" w:rsidRDefault="008A5DAE" w:rsidP="008A5DAE">
            <w:pPr>
              <w:pStyle w:val="7"/>
              <w:spacing w:before="0" w:after="0"/>
              <w:ind w:left="-57" w:right="-57"/>
              <w:jc w:val="center"/>
              <w:rPr>
                <w:sz w:val="28"/>
                <w:szCs w:val="28"/>
              </w:rPr>
            </w:pPr>
            <w:r w:rsidRPr="00BA763A">
              <w:rPr>
                <w:bCs/>
                <w:spacing w:val="-4"/>
                <w:sz w:val="28"/>
                <w:szCs w:val="28"/>
              </w:rPr>
              <w:t xml:space="preserve">КЗВО «ДАНО»         СПК № ДН 41682253/617, «Ефективний керівник закладу освіти: компетенції, лідерство і </w:t>
            </w:r>
            <w:proofErr w:type="spellStart"/>
            <w:r w:rsidRPr="00BA763A">
              <w:rPr>
                <w:bCs/>
                <w:spacing w:val="-4"/>
                <w:sz w:val="28"/>
                <w:szCs w:val="28"/>
              </w:rPr>
              <w:t>управлінська</w:t>
            </w:r>
            <w:proofErr w:type="spellEnd"/>
            <w:r w:rsidRPr="00BA763A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763A">
              <w:rPr>
                <w:bCs/>
                <w:spacing w:val="-4"/>
                <w:sz w:val="28"/>
                <w:szCs w:val="28"/>
              </w:rPr>
              <w:t>діяльність</w:t>
            </w:r>
            <w:proofErr w:type="spellEnd"/>
            <w:r w:rsidRPr="00BA763A">
              <w:rPr>
                <w:bCs/>
                <w:spacing w:val="-4"/>
                <w:sz w:val="28"/>
                <w:szCs w:val="28"/>
              </w:rPr>
              <w:t>», 13.01.2023</w:t>
            </w:r>
          </w:p>
        </w:tc>
        <w:tc>
          <w:tcPr>
            <w:tcW w:w="1440" w:type="dxa"/>
          </w:tcPr>
          <w:p w:rsidR="008A5DAE" w:rsidRPr="00BA763A" w:rsidRDefault="008A5DAE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FF0000"/>
                <w:spacing w:val="-4"/>
                <w:sz w:val="28"/>
                <w:szCs w:val="28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CB431D" w:rsidRDefault="00CB431D" w:rsidP="007E1B3C">
            <w:pPr>
              <w:tabs>
                <w:tab w:val="left" w:pos="4282"/>
              </w:tabs>
              <w:ind w:left="-57" w:right="95"/>
              <w:jc w:val="center"/>
              <w:rPr>
                <w:rFonts w:ascii="Antiqua Cyr" w:hAnsi="Antiqua Cyr"/>
                <w:bCs/>
                <w:sz w:val="24"/>
                <w:szCs w:val="24"/>
              </w:rPr>
            </w:pPr>
            <w:r w:rsidRPr="00202FDD">
              <w:rPr>
                <w:rFonts w:hint="eastAsia"/>
              </w:rPr>
              <w:t>Холод</w:t>
            </w:r>
            <w:r w:rsidRPr="00202FDD">
              <w:t xml:space="preserve"> </w:t>
            </w:r>
            <w:r w:rsidRPr="00202FDD">
              <w:rPr>
                <w:rFonts w:hint="eastAsia"/>
              </w:rPr>
              <w:t>Вікторія</w:t>
            </w:r>
            <w:r w:rsidRPr="00202FDD">
              <w:t xml:space="preserve"> </w:t>
            </w:r>
            <w:r w:rsidRPr="00202FDD">
              <w:rPr>
                <w:rFonts w:hint="eastAsia"/>
              </w:rPr>
              <w:t>Петрівна</w:t>
            </w:r>
          </w:p>
        </w:tc>
        <w:tc>
          <w:tcPr>
            <w:tcW w:w="1389" w:type="dxa"/>
          </w:tcPr>
          <w:p w:rsidR="00CB431D" w:rsidRPr="00202FDD" w:rsidRDefault="00CB431D" w:rsidP="00E94C0F">
            <w:r w:rsidRPr="00202FDD">
              <w:rPr>
                <w:rFonts w:hint="eastAsia"/>
              </w:rPr>
              <w:t>Заступник</w:t>
            </w:r>
            <w:r w:rsidRPr="00202FDD">
              <w:t xml:space="preserve"> </w:t>
            </w:r>
            <w:r w:rsidRPr="00202FDD">
              <w:rPr>
                <w:rFonts w:hint="eastAsia"/>
              </w:rPr>
              <w:t>директора</w:t>
            </w:r>
            <w:r w:rsidRPr="00202FDD">
              <w:t xml:space="preserve"> </w:t>
            </w:r>
            <w:r w:rsidRPr="00202FDD">
              <w:rPr>
                <w:rFonts w:hint="eastAsia"/>
              </w:rPr>
              <w:t>з</w:t>
            </w:r>
            <w:r w:rsidRPr="00202FDD">
              <w:t xml:space="preserve"> </w:t>
            </w:r>
            <w:r w:rsidRPr="00202FDD">
              <w:rPr>
                <w:rFonts w:hint="eastAsia"/>
              </w:rPr>
              <w:t>навчально</w:t>
            </w:r>
            <w:r w:rsidRPr="00202FDD">
              <w:t>-</w:t>
            </w:r>
            <w:r w:rsidRPr="00202FDD">
              <w:rPr>
                <w:rFonts w:hint="eastAsia"/>
              </w:rPr>
              <w:t>виховної</w:t>
            </w:r>
            <w:r w:rsidRPr="00202FDD">
              <w:t xml:space="preserve"> </w:t>
            </w:r>
            <w:r w:rsidRPr="00202FDD">
              <w:rPr>
                <w:rFonts w:hint="eastAsia"/>
              </w:rPr>
              <w:t>роботи</w:t>
            </w:r>
            <w:r w:rsidRPr="00202FDD">
              <w:t>,</w:t>
            </w:r>
          </w:p>
        </w:tc>
        <w:tc>
          <w:tcPr>
            <w:tcW w:w="1980" w:type="dxa"/>
          </w:tcPr>
          <w:p w:rsidR="00CB431D" w:rsidRPr="00202FDD" w:rsidRDefault="00CB431D" w:rsidP="00867274">
            <w:proofErr w:type="spellStart"/>
            <w:r w:rsidRPr="00202FDD">
              <w:rPr>
                <w:rFonts w:hint="eastAsia"/>
              </w:rPr>
              <w:t>Слов</w:t>
            </w:r>
            <w:r w:rsidRPr="00202FDD">
              <w:t>՚</w:t>
            </w:r>
            <w:r w:rsidRPr="00202FDD">
              <w:rPr>
                <w:rFonts w:hint="eastAsia"/>
              </w:rPr>
              <w:t>янський</w:t>
            </w:r>
            <w:proofErr w:type="spellEnd"/>
            <w:r w:rsidRPr="00202FDD">
              <w:t xml:space="preserve"> </w:t>
            </w:r>
            <w:r w:rsidRPr="00202FDD">
              <w:rPr>
                <w:rFonts w:hint="eastAsia"/>
              </w:rPr>
              <w:t>державний</w:t>
            </w:r>
            <w:r w:rsidRPr="00202FDD">
              <w:t xml:space="preserve"> </w:t>
            </w:r>
            <w:r w:rsidRPr="00202FDD">
              <w:rPr>
                <w:rFonts w:hint="eastAsia"/>
              </w:rPr>
              <w:t>педагогічний</w:t>
            </w:r>
            <w:r w:rsidRPr="00202FDD">
              <w:t xml:space="preserve"> </w:t>
            </w:r>
            <w:r w:rsidRPr="00202FDD">
              <w:rPr>
                <w:rFonts w:hint="eastAsia"/>
              </w:rPr>
              <w:t>університет</w:t>
            </w:r>
            <w:r w:rsidRPr="00202FDD">
              <w:t>, 2007, «</w:t>
            </w:r>
            <w:r w:rsidRPr="00202FDD">
              <w:rPr>
                <w:rFonts w:hint="eastAsia"/>
              </w:rPr>
              <w:t>Початкове</w:t>
            </w:r>
            <w:r w:rsidRPr="00202FDD">
              <w:t xml:space="preserve"> </w:t>
            </w:r>
            <w:r w:rsidRPr="00202FDD">
              <w:rPr>
                <w:rFonts w:hint="eastAsia"/>
              </w:rPr>
              <w:lastRenderedPageBreak/>
              <w:t>навчання»</w:t>
            </w:r>
            <w:r w:rsidRPr="00202FDD">
              <w:t xml:space="preserve">, </w:t>
            </w:r>
            <w:r w:rsidRPr="00202FDD">
              <w:rPr>
                <w:rFonts w:hint="eastAsia"/>
              </w:rPr>
              <w:t>вчитель</w:t>
            </w:r>
            <w:r w:rsidRPr="00202FDD">
              <w:t xml:space="preserve"> </w:t>
            </w:r>
            <w:r w:rsidRPr="00202FDD">
              <w:rPr>
                <w:rFonts w:hint="eastAsia"/>
              </w:rPr>
              <w:t>початкових</w:t>
            </w:r>
            <w:r w:rsidRPr="00202FDD">
              <w:t xml:space="preserve"> </w:t>
            </w:r>
            <w:r w:rsidRPr="00202FDD">
              <w:rPr>
                <w:rFonts w:hint="eastAsia"/>
              </w:rPr>
              <w:t>класів</w:t>
            </w:r>
          </w:p>
        </w:tc>
        <w:tc>
          <w:tcPr>
            <w:tcW w:w="2600" w:type="dxa"/>
          </w:tcPr>
          <w:p w:rsidR="00CB431D" w:rsidRPr="00202FDD" w:rsidRDefault="00CB431D" w:rsidP="00867274"/>
        </w:tc>
        <w:tc>
          <w:tcPr>
            <w:tcW w:w="903" w:type="dxa"/>
          </w:tcPr>
          <w:p w:rsidR="00CB431D" w:rsidRPr="00CB431D" w:rsidRDefault="00CB431D" w:rsidP="008672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678" w:type="dxa"/>
          </w:tcPr>
          <w:p w:rsidR="00CB431D" w:rsidRPr="00202FDD" w:rsidRDefault="00CB431D" w:rsidP="00867274"/>
        </w:tc>
        <w:tc>
          <w:tcPr>
            <w:tcW w:w="1440" w:type="dxa"/>
          </w:tcPr>
          <w:p w:rsidR="00CB431D" w:rsidRPr="00202FDD" w:rsidRDefault="00CB431D" w:rsidP="00867274"/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D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Географія</w:t>
            </w: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DAE">
              <w:rPr>
                <w:rFonts w:ascii="Times New Roman" w:hAnsi="Times New Roman"/>
                <w:bCs/>
                <w:sz w:val="24"/>
                <w:szCs w:val="24"/>
              </w:rPr>
              <w:t>Технології</w:t>
            </w: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DAE">
              <w:rPr>
                <w:rFonts w:ascii="Times New Roman" w:hAnsi="Times New Roman"/>
                <w:bCs/>
                <w:sz w:val="24"/>
                <w:szCs w:val="24"/>
              </w:rPr>
              <w:t>Етика</w:t>
            </w: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DAE">
              <w:rPr>
                <w:rFonts w:ascii="Times New Roman" w:hAnsi="Times New Roman"/>
                <w:bCs/>
                <w:sz w:val="24"/>
                <w:szCs w:val="24"/>
              </w:rPr>
              <w:t xml:space="preserve">Основи </w:t>
            </w:r>
            <w:proofErr w:type="spellStart"/>
            <w:r w:rsidRPr="008A5DAE">
              <w:rPr>
                <w:rFonts w:ascii="Times New Roman" w:hAnsi="Times New Roman"/>
                <w:bCs/>
                <w:sz w:val="24"/>
                <w:szCs w:val="24"/>
              </w:rPr>
              <w:t>здоров՚я</w:t>
            </w:r>
            <w:proofErr w:type="spellEnd"/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7E1B3C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A5DAE" w:rsidRDefault="00CB431D" w:rsidP="00905E48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CB431D" w:rsidRPr="008A5DAE" w:rsidRDefault="00CB431D" w:rsidP="007E1B3C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DAE">
              <w:rPr>
                <w:rFonts w:ascii="Times New Roman" w:hAnsi="Times New Roman"/>
                <w:sz w:val="24"/>
                <w:szCs w:val="24"/>
              </w:rPr>
              <w:t>Стеценко Лариса Леонідівна</w:t>
            </w:r>
          </w:p>
        </w:tc>
        <w:tc>
          <w:tcPr>
            <w:tcW w:w="1389" w:type="dxa"/>
          </w:tcPr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географії</w:t>
            </w: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технології</w:t>
            </w: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етики</w:t>
            </w: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Вчитель основ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r>
              <w:rPr>
                <w:rFonts w:ascii="Sylfaen" w:hAnsi="Sylfaen" w:cs="Sylfaen"/>
                <w:sz w:val="24"/>
                <w:szCs w:val="24"/>
              </w:rPr>
              <w:t>՚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Default="00CB431D" w:rsidP="007E1B3C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431D" w:rsidRDefault="00CB431D" w:rsidP="007E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Мелітопольський державний педагогічний інститут,      1998 р., географія, біологія</w:t>
            </w:r>
          </w:p>
        </w:tc>
        <w:tc>
          <w:tcPr>
            <w:tcW w:w="2600" w:type="dxa"/>
          </w:tcPr>
          <w:p w:rsidR="00CB431D" w:rsidRPr="003F2DB9" w:rsidRDefault="00CB431D" w:rsidP="008A5DAE">
            <w:pPr>
              <w:jc w:val="center"/>
            </w:pPr>
            <w:r w:rsidRPr="00D77CA7">
              <w:rPr>
                <w:rFonts w:ascii="Antiqua Cyr" w:hAnsi="Antiqua Cyr"/>
                <w:sz w:val="24"/>
                <w:szCs w:val="24"/>
              </w:rPr>
              <w:t>Відповідає раніше присвоєній кваліфікаційній категорії «спеціаліст вищої категорії»</w:t>
            </w:r>
            <w:r>
              <w:rPr>
                <w:sz w:val="24"/>
                <w:szCs w:val="24"/>
              </w:rPr>
              <w:t>,</w:t>
            </w:r>
            <w:r w:rsidRPr="00D77CA7">
              <w:rPr>
                <w:sz w:val="24"/>
                <w:szCs w:val="24"/>
              </w:rPr>
              <w:t xml:space="preserve"> </w:t>
            </w:r>
            <w:r>
              <w:rPr>
                <w:rFonts w:ascii="Antiqua Cyr" w:hAnsi="Antiqua Cyr"/>
                <w:sz w:val="24"/>
                <w:szCs w:val="24"/>
              </w:rPr>
              <w:t>присвоєно педагогічне звання «старший вчитель», 2023</w:t>
            </w:r>
            <w:r w:rsidRPr="00D77CA7">
              <w:rPr>
                <w:rFonts w:ascii="Antiqua Cyr" w:hAnsi="Antiqua Cyr"/>
                <w:sz w:val="24"/>
                <w:szCs w:val="24"/>
              </w:rPr>
              <w:t xml:space="preserve"> р.</w:t>
            </w:r>
          </w:p>
        </w:tc>
        <w:tc>
          <w:tcPr>
            <w:tcW w:w="903" w:type="dxa"/>
          </w:tcPr>
          <w:p w:rsidR="00CB431D" w:rsidRPr="00CB431D" w:rsidRDefault="00CB431D" w:rsidP="007E1B3C">
            <w:pPr>
              <w:tabs>
                <w:tab w:val="left" w:pos="4282"/>
              </w:tabs>
              <w:ind w:right="-66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CB431D" w:rsidRPr="00840DB2" w:rsidRDefault="00CB431D" w:rsidP="008A5DA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КЗВО «ДАНО»         СПК № ДН 41682253/9911, курси вчителів географії, які додатково викладають біологію та природознавство, 09.10.2020 р.</w:t>
            </w:r>
          </w:p>
          <w:p w:rsidR="00CB431D" w:rsidRPr="00840DB2" w:rsidRDefault="00CB431D" w:rsidP="008A5DA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CB431D" w:rsidRPr="00840DB2" w:rsidRDefault="00CB431D" w:rsidP="008A5DA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КЗВО «ДАНО»         СПК № ДН 41682253/16563,  вчителі предмета «Основи здоров’я», 11.12.2020 р.</w:t>
            </w:r>
          </w:p>
          <w:p w:rsidR="00CB431D" w:rsidRPr="00840DB2" w:rsidRDefault="00CB431D" w:rsidP="008A5DA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CB431D" w:rsidRPr="00840DB2" w:rsidRDefault="00CB431D" w:rsidP="008A5DA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КЗВО «ДАНО»         СПК № ДН 41682253/22503,  трудове навчання та технології, 17.09.2021 р.</w:t>
            </w:r>
          </w:p>
          <w:p w:rsidR="00CB431D" w:rsidRPr="00840DB2" w:rsidRDefault="00CB431D" w:rsidP="008A5DA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CB431D" w:rsidRPr="00840DB2" w:rsidRDefault="00CB431D" w:rsidP="008A5DA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КЗВО «ДАНО»         СПК № ДН 41682253/5565,  «Забезпечення якісної, сучасної та доступної загальної середньої освіти « НУШ» 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(соціальна та </w:t>
            </w:r>
            <w:proofErr w:type="spellStart"/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здоров’язбережувальна</w:t>
            </w:r>
            <w:proofErr w:type="spellEnd"/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галузь: етика та курси морального спрямування)</w:t>
            </w:r>
          </w:p>
          <w:p w:rsidR="00CB431D" w:rsidRPr="00840DB2" w:rsidRDefault="00CB431D" w:rsidP="008A5DA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CB431D" w:rsidRPr="00840DB2" w:rsidRDefault="00CB431D" w:rsidP="008A5DA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Освітня платформа</w:t>
            </w:r>
          </w:p>
          <w:p w:rsidR="00CB431D" w:rsidRPr="00840DB2" w:rsidRDefault="00CB431D" w:rsidP="008A5DA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Prometheus</w:t>
            </w:r>
          </w:p>
          <w:p w:rsidR="00CB431D" w:rsidRPr="00840DB2" w:rsidRDefault="00CB431D" w:rsidP="008A5DA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«Освіта для всіх: різноманітність, інклюзія та фізичний розвиток»</w:t>
            </w:r>
          </w:p>
          <w:p w:rsidR="00CB431D" w:rsidRDefault="00CB431D" w:rsidP="008A5DAE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09.02.2023</w:t>
            </w:r>
          </w:p>
        </w:tc>
        <w:tc>
          <w:tcPr>
            <w:tcW w:w="1440" w:type="dxa"/>
          </w:tcPr>
          <w:p w:rsidR="00CB431D" w:rsidRPr="008D727A" w:rsidRDefault="00CB431D" w:rsidP="007E1B3C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C7316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C7316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Pr="00905E48" w:rsidRDefault="00CB431D" w:rsidP="00C73162">
            <w:pPr>
              <w:tabs>
                <w:tab w:val="left" w:pos="4282"/>
              </w:tabs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E48">
              <w:rPr>
                <w:rFonts w:ascii="Times New Roman" w:hAnsi="Times New Roman"/>
                <w:bCs/>
                <w:sz w:val="24"/>
                <w:szCs w:val="24"/>
              </w:rPr>
              <w:t>Англійська мова</w:t>
            </w:r>
          </w:p>
          <w:p w:rsidR="00CB431D" w:rsidRDefault="00CB431D" w:rsidP="00C7316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C7316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C7316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C7316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C7316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Зарубіжна література</w:t>
            </w:r>
          </w:p>
        </w:tc>
        <w:tc>
          <w:tcPr>
            <w:tcW w:w="1730" w:type="dxa"/>
          </w:tcPr>
          <w:p w:rsidR="00CB431D" w:rsidRDefault="00CB431D" w:rsidP="00C7316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1389" w:type="dxa"/>
          </w:tcPr>
          <w:p w:rsidR="00CB431D" w:rsidRPr="00A71C30" w:rsidRDefault="00CB431D" w:rsidP="00905E48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англійської мови, зарубіжної літератури</w:t>
            </w:r>
          </w:p>
        </w:tc>
        <w:tc>
          <w:tcPr>
            <w:tcW w:w="1980" w:type="dxa"/>
          </w:tcPr>
          <w:p w:rsidR="00CB431D" w:rsidRPr="00A71C30" w:rsidRDefault="00CB431D" w:rsidP="00C73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E48">
              <w:rPr>
                <w:rFonts w:ascii="Times New Roman" w:hAnsi="Times New Roman"/>
                <w:sz w:val="24"/>
                <w:szCs w:val="24"/>
              </w:rPr>
              <w:t xml:space="preserve">Донбаський вищий навчальний заклад «Донбаський державний педагогічний університет», 2019, «Середня освіта (Українська мова і література)», викладач української мови і літератури; учитель української мови і літератури та зарубіжної </w:t>
            </w:r>
            <w:r w:rsidRPr="00905E48">
              <w:rPr>
                <w:rFonts w:ascii="Times New Roman" w:hAnsi="Times New Roman"/>
                <w:sz w:val="24"/>
                <w:szCs w:val="24"/>
              </w:rPr>
              <w:lastRenderedPageBreak/>
              <w:t>літератури, учитель англійської мови</w:t>
            </w:r>
          </w:p>
        </w:tc>
        <w:tc>
          <w:tcPr>
            <w:tcW w:w="2600" w:type="dxa"/>
          </w:tcPr>
          <w:p w:rsidR="00CB431D" w:rsidRPr="00CB431D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3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Відповідає займаній посаді. Присвоєна кваліфікаційна категорія «спеціаліст вищої категорії», </w:t>
            </w:r>
          </w:p>
          <w:p w:rsidR="00CB431D" w:rsidRPr="00CB431D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31D">
              <w:rPr>
                <w:rFonts w:ascii="Times New Roman" w:hAnsi="Times New Roman"/>
                <w:bCs/>
                <w:sz w:val="24"/>
                <w:szCs w:val="24"/>
              </w:rPr>
              <w:t xml:space="preserve">2020 р.  </w:t>
            </w:r>
          </w:p>
          <w:p w:rsidR="00CB431D" w:rsidRPr="00CB431D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CB431D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CB431D" w:rsidRDefault="00CB431D" w:rsidP="003172EE">
            <w:pPr>
              <w:rPr>
                <w:rFonts w:ascii="Times New Roman" w:hAnsi="Times New Roman"/>
              </w:rPr>
            </w:pPr>
          </w:p>
          <w:p w:rsidR="00CB431D" w:rsidRPr="00CB431D" w:rsidRDefault="00CB431D" w:rsidP="003172EE">
            <w:pPr>
              <w:rPr>
                <w:rFonts w:ascii="Times New Roman" w:hAnsi="Times New Roman"/>
              </w:rPr>
            </w:pPr>
          </w:p>
          <w:p w:rsidR="00CB431D" w:rsidRPr="00CB431D" w:rsidRDefault="00CB431D" w:rsidP="003172EE">
            <w:pPr>
              <w:rPr>
                <w:rFonts w:ascii="Times New Roman" w:hAnsi="Times New Roman"/>
              </w:rPr>
            </w:pPr>
          </w:p>
          <w:p w:rsidR="00CB431D" w:rsidRPr="00CB431D" w:rsidRDefault="00CB431D" w:rsidP="003172EE">
            <w:pPr>
              <w:rPr>
                <w:rFonts w:ascii="Times New Roman" w:hAnsi="Times New Roman"/>
              </w:rPr>
            </w:pPr>
          </w:p>
          <w:p w:rsidR="00CB431D" w:rsidRPr="00CB431D" w:rsidRDefault="00CB431D" w:rsidP="003172EE">
            <w:pPr>
              <w:rPr>
                <w:rFonts w:ascii="Times New Roman" w:hAnsi="Times New Roman"/>
              </w:rPr>
            </w:pPr>
          </w:p>
          <w:p w:rsidR="00CB431D" w:rsidRPr="00CB431D" w:rsidRDefault="00CB431D" w:rsidP="003172EE">
            <w:pPr>
              <w:rPr>
                <w:rFonts w:ascii="Times New Roman" w:hAnsi="Times New Roman"/>
              </w:rPr>
            </w:pPr>
          </w:p>
          <w:p w:rsidR="00CB431D" w:rsidRPr="00CB431D" w:rsidRDefault="00CB431D" w:rsidP="003172EE">
            <w:pPr>
              <w:rPr>
                <w:rFonts w:ascii="Times New Roman" w:hAnsi="Times New Roman"/>
              </w:rPr>
            </w:pPr>
          </w:p>
          <w:p w:rsidR="00CB431D" w:rsidRPr="00CB431D" w:rsidRDefault="00CB431D" w:rsidP="003172EE">
            <w:pPr>
              <w:ind w:right="-57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CB431D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31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03" w:type="dxa"/>
          </w:tcPr>
          <w:p w:rsidR="00CB431D" w:rsidRPr="00CB431D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B431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20</w:t>
            </w:r>
          </w:p>
        </w:tc>
        <w:tc>
          <w:tcPr>
            <w:tcW w:w="2678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КЗВО «ДАНО»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СПК № ДН 41682253/5535, від 30.10.2021. «Забезпечення якісної, сучасної та доступної загальної середньої освіти « НУШ» Мовно-літературна галузь (Зарубіжна література)</w:t>
            </w: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КЗВО «ДАНО»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СПК № ДН 41682253/4187, вчителі англійської мови, 18.02.2022 р.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КЗВО «ДАНО»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 xml:space="preserve">СПК № ДН 41682253/4164, від </w:t>
            </w:r>
            <w:r w:rsidRPr="00840DB2">
              <w:rPr>
                <w:rFonts w:ascii="Times New Roman" w:hAnsi="Times New Roman"/>
                <w:sz w:val="24"/>
                <w:szCs w:val="24"/>
              </w:rPr>
              <w:lastRenderedPageBreak/>
              <w:t>16.10.2021. «Забезпечення якісної, сучасної та доступної загальної середньої освіти « НУШ (Англійська мова)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Сертифікат (онлайн-освіта, </w:t>
            </w:r>
            <w:proofErr w:type="spellStart"/>
            <w:r w:rsidRPr="00840D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EdEra</w:t>
            </w:r>
            <w:proofErr w:type="spellEnd"/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) «Школа для всіх». Організація інклюзивного середовища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FF0000"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27.06.2023</w:t>
            </w:r>
          </w:p>
        </w:tc>
        <w:tc>
          <w:tcPr>
            <w:tcW w:w="1440" w:type="dxa"/>
          </w:tcPr>
          <w:p w:rsidR="00CB431D" w:rsidRPr="008D727A" w:rsidRDefault="00CB431D" w:rsidP="00C7316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0B3F84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lastRenderedPageBreak/>
              <w:t>Біологія</w:t>
            </w:r>
          </w:p>
          <w:p w:rsidR="00CB431D" w:rsidRDefault="00CB431D" w:rsidP="000B3F84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Хімія</w:t>
            </w:r>
          </w:p>
          <w:p w:rsidR="00CB431D" w:rsidRPr="00905E48" w:rsidRDefault="00CB431D" w:rsidP="00905E48">
            <w:pPr>
              <w:tabs>
                <w:tab w:val="left" w:pos="4282"/>
              </w:tabs>
              <w:ind w:left="-57" w:right="-57"/>
              <w:jc w:val="center"/>
              <w:rPr>
                <w:rFonts w:ascii="Antiqua Cyr" w:hAnsi="Antiqua Cyr"/>
                <w:bCs/>
                <w:sz w:val="24"/>
                <w:szCs w:val="24"/>
              </w:rPr>
            </w:pPr>
          </w:p>
          <w:p w:rsidR="00CB431D" w:rsidRPr="00905E48" w:rsidRDefault="00CB431D" w:rsidP="00905E48">
            <w:pPr>
              <w:tabs>
                <w:tab w:val="left" w:pos="4282"/>
              </w:tabs>
              <w:ind w:left="-57" w:right="-57"/>
              <w:jc w:val="center"/>
              <w:rPr>
                <w:rFonts w:ascii="Antiqua Cyr" w:hAnsi="Antiqua Cyr"/>
                <w:bCs/>
                <w:sz w:val="24"/>
                <w:szCs w:val="24"/>
              </w:rPr>
            </w:pPr>
            <w:r w:rsidRPr="00905E48">
              <w:rPr>
                <w:rFonts w:ascii="Antiqua Cyr" w:hAnsi="Antiqua Cyr"/>
                <w:bCs/>
                <w:sz w:val="24"/>
                <w:szCs w:val="24"/>
              </w:rPr>
              <w:t>Довкілля</w:t>
            </w:r>
          </w:p>
          <w:p w:rsidR="00CB431D" w:rsidRPr="00905E48" w:rsidRDefault="00CB431D" w:rsidP="00905E48">
            <w:pPr>
              <w:tabs>
                <w:tab w:val="left" w:pos="4282"/>
              </w:tabs>
              <w:ind w:left="-57" w:right="-57"/>
              <w:jc w:val="center"/>
              <w:rPr>
                <w:rFonts w:ascii="Antiqua Cyr" w:hAnsi="Antiqua Cyr"/>
                <w:bCs/>
                <w:sz w:val="24"/>
                <w:szCs w:val="24"/>
              </w:rPr>
            </w:pPr>
          </w:p>
          <w:p w:rsidR="00CB431D" w:rsidRPr="00905E48" w:rsidRDefault="00CB431D" w:rsidP="00905E48">
            <w:pPr>
              <w:tabs>
                <w:tab w:val="left" w:pos="4282"/>
              </w:tabs>
              <w:ind w:left="-57" w:right="-57"/>
              <w:jc w:val="center"/>
              <w:rPr>
                <w:rFonts w:ascii="Antiqua Cyr" w:hAnsi="Antiqua Cyr"/>
                <w:bCs/>
                <w:sz w:val="24"/>
                <w:szCs w:val="24"/>
              </w:rPr>
            </w:pPr>
          </w:p>
          <w:p w:rsidR="00CB431D" w:rsidRPr="00905E48" w:rsidRDefault="00CB431D" w:rsidP="00905E48">
            <w:pPr>
              <w:tabs>
                <w:tab w:val="left" w:pos="4282"/>
              </w:tabs>
              <w:ind w:left="-57" w:right="-57"/>
              <w:jc w:val="center"/>
              <w:rPr>
                <w:rFonts w:ascii="Antiqua Cyr" w:hAnsi="Antiqua Cyr"/>
                <w:bCs/>
                <w:sz w:val="24"/>
                <w:szCs w:val="24"/>
              </w:rPr>
            </w:pPr>
          </w:p>
          <w:p w:rsidR="00CB431D" w:rsidRPr="00905E48" w:rsidRDefault="00CB431D" w:rsidP="00905E48">
            <w:pPr>
              <w:tabs>
                <w:tab w:val="left" w:pos="4282"/>
              </w:tabs>
              <w:ind w:left="-57" w:right="-57"/>
              <w:jc w:val="center"/>
              <w:rPr>
                <w:rFonts w:ascii="Antiqua Cyr" w:hAnsi="Antiqua Cyr"/>
                <w:bCs/>
                <w:sz w:val="24"/>
                <w:szCs w:val="24"/>
              </w:rPr>
            </w:pPr>
            <w:r w:rsidRPr="00905E48">
              <w:rPr>
                <w:rFonts w:ascii="Antiqua Cyr" w:hAnsi="Antiqua Cyr"/>
                <w:bCs/>
                <w:sz w:val="24"/>
                <w:szCs w:val="24"/>
              </w:rPr>
              <w:t>Трудове навчання</w:t>
            </w:r>
          </w:p>
          <w:p w:rsidR="00CB431D" w:rsidRDefault="00CB431D" w:rsidP="00905E48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5E48">
              <w:rPr>
                <w:rFonts w:ascii="Antiqua Cyr" w:hAnsi="Antiqua Cyr"/>
                <w:bCs/>
                <w:sz w:val="24"/>
                <w:szCs w:val="24"/>
              </w:rPr>
              <w:t>Етика</w:t>
            </w:r>
          </w:p>
        </w:tc>
        <w:tc>
          <w:tcPr>
            <w:tcW w:w="1730" w:type="dxa"/>
          </w:tcPr>
          <w:p w:rsidR="00CB431D" w:rsidRDefault="00CB431D" w:rsidP="00C73162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Миколаївна</w:t>
            </w:r>
          </w:p>
        </w:tc>
        <w:tc>
          <w:tcPr>
            <w:tcW w:w="1389" w:type="dxa"/>
          </w:tcPr>
          <w:p w:rsidR="00CB431D" w:rsidRDefault="00CB431D" w:rsidP="00C7316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біології, хімії</w:t>
            </w:r>
          </w:p>
        </w:tc>
        <w:tc>
          <w:tcPr>
            <w:tcW w:w="1980" w:type="dxa"/>
          </w:tcPr>
          <w:p w:rsidR="00CB431D" w:rsidRPr="00A71C30" w:rsidRDefault="00CB431D" w:rsidP="00C73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C30">
              <w:rPr>
                <w:rFonts w:ascii="Times New Roman" w:hAnsi="Times New Roman"/>
                <w:sz w:val="24"/>
                <w:szCs w:val="24"/>
              </w:rPr>
              <w:t>Полтавський держав</w:t>
            </w:r>
            <w:r>
              <w:rPr>
                <w:rFonts w:ascii="Times New Roman" w:hAnsi="Times New Roman"/>
                <w:sz w:val="24"/>
                <w:szCs w:val="24"/>
              </w:rPr>
              <w:t>ний педагогічний інститут, 1995, б</w:t>
            </w:r>
            <w:r w:rsidRPr="00A71C30">
              <w:rPr>
                <w:rFonts w:ascii="Times New Roman" w:hAnsi="Times New Roman"/>
                <w:sz w:val="24"/>
                <w:szCs w:val="24"/>
              </w:rPr>
              <w:t>іологія та хімія</w:t>
            </w:r>
          </w:p>
        </w:tc>
        <w:tc>
          <w:tcPr>
            <w:tcW w:w="2600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Відповідає раніше присвоєній кваліфікаційній категорії «спеціаліст вищої категорії», педагогічному званню «старший вчитель», 2022 р.</w:t>
            </w: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</w:tcPr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31</w:t>
            </w:r>
          </w:p>
        </w:tc>
        <w:tc>
          <w:tcPr>
            <w:tcW w:w="2678" w:type="dxa"/>
          </w:tcPr>
          <w:p w:rsidR="00CB431D" w:rsidRPr="00905E48" w:rsidRDefault="00CB431D" w:rsidP="00905E48">
            <w:pPr>
              <w:rPr>
                <w:rFonts w:ascii="Times New Roman" w:hAnsi="Times New Roman"/>
                <w:sz w:val="24"/>
                <w:szCs w:val="24"/>
              </w:rPr>
            </w:pPr>
            <w:r w:rsidRPr="00905E48">
              <w:rPr>
                <w:rFonts w:ascii="Times New Roman" w:hAnsi="Times New Roman" w:hint="eastAsia"/>
                <w:sz w:val="24"/>
                <w:szCs w:val="24"/>
              </w:rPr>
              <w:t>КЗВО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ДАНО»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СПК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ДН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41682253/13626,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курси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вчителів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хімії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які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одночасно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викладають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біологію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екологію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природознавство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, 13.11.2020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р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31D" w:rsidRPr="00905E48" w:rsidRDefault="00CB431D" w:rsidP="00905E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905E48" w:rsidRDefault="00CB431D" w:rsidP="00905E48">
            <w:pPr>
              <w:rPr>
                <w:rFonts w:ascii="Times New Roman" w:hAnsi="Times New Roman"/>
                <w:sz w:val="24"/>
                <w:szCs w:val="24"/>
              </w:rPr>
            </w:pPr>
            <w:r w:rsidRPr="00905E48">
              <w:rPr>
                <w:rFonts w:ascii="Times New Roman" w:hAnsi="Times New Roman" w:hint="eastAsia"/>
                <w:sz w:val="24"/>
                <w:szCs w:val="24"/>
              </w:rPr>
              <w:t>КЗВО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ДАНО»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СПК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ДН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41682253/1049</w:t>
            </w:r>
          </w:p>
          <w:p w:rsidR="00CB431D" w:rsidRPr="00905E48" w:rsidRDefault="00CB431D" w:rsidP="00905E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5E48">
              <w:rPr>
                <w:rFonts w:ascii="Times New Roman" w:hAnsi="Times New Roman" w:hint="eastAsia"/>
                <w:sz w:val="24"/>
                <w:szCs w:val="24"/>
              </w:rPr>
              <w:t>«Забезпечення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якісної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сучасної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доступної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загальної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середньої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E48">
              <w:rPr>
                <w:rFonts w:ascii="Times New Roman" w:hAnsi="Times New Roman" w:hint="eastAsia"/>
                <w:sz w:val="24"/>
                <w:szCs w:val="24"/>
              </w:rPr>
              <w:t>освіти</w:t>
            </w:r>
            <w:r w:rsidRPr="00905E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5E48">
              <w:rPr>
                <w:rFonts w:ascii="Times New Roman" w:hAnsi="Times New Roman"/>
                <w:bCs/>
                <w:sz w:val="24"/>
                <w:szCs w:val="24"/>
              </w:rPr>
              <w:t xml:space="preserve">НУШ» Природнича освітня галузь, 26.08.2022р. </w:t>
            </w:r>
          </w:p>
          <w:p w:rsidR="00CB431D" w:rsidRPr="00905E48" w:rsidRDefault="00CB431D" w:rsidP="00905E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905E48" w:rsidRDefault="00CB431D" w:rsidP="00905E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5E48">
              <w:rPr>
                <w:rFonts w:ascii="Times New Roman" w:hAnsi="Times New Roman"/>
                <w:bCs/>
                <w:sz w:val="24"/>
                <w:szCs w:val="24"/>
              </w:rPr>
              <w:t>Сертифікат (онлайн-</w:t>
            </w:r>
            <w:r w:rsidRPr="00905E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освіта, </w:t>
            </w:r>
            <w:proofErr w:type="spellStart"/>
            <w:r w:rsidRPr="00905E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EdEra</w:t>
            </w:r>
            <w:proofErr w:type="spellEnd"/>
            <w:r w:rsidRPr="00905E48">
              <w:rPr>
                <w:rFonts w:ascii="Times New Roman" w:hAnsi="Times New Roman"/>
                <w:bCs/>
                <w:sz w:val="24"/>
                <w:szCs w:val="24"/>
              </w:rPr>
              <w:t>) «Школа для всіх». Організація інклюзивного середовища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27.06.2023</w:t>
            </w:r>
          </w:p>
          <w:p w:rsidR="00CB431D" w:rsidRPr="00840DB2" w:rsidRDefault="00CB431D" w:rsidP="00905E48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B431D" w:rsidRPr="008D727A" w:rsidRDefault="00CB431D" w:rsidP="00C7316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367724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lastRenderedPageBreak/>
              <w:t>Фізична культура</w:t>
            </w:r>
          </w:p>
        </w:tc>
        <w:tc>
          <w:tcPr>
            <w:tcW w:w="1730" w:type="dxa"/>
          </w:tcPr>
          <w:p w:rsidR="00CB431D" w:rsidRDefault="00CB431D" w:rsidP="00367724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Дерюга Яна Володимирівна</w:t>
            </w:r>
          </w:p>
        </w:tc>
        <w:tc>
          <w:tcPr>
            <w:tcW w:w="1389" w:type="dxa"/>
          </w:tcPr>
          <w:p w:rsidR="00CB431D" w:rsidRDefault="00CB431D" w:rsidP="00367724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431D" w:rsidRPr="0054231D" w:rsidRDefault="00CB431D" w:rsidP="00367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1D">
              <w:rPr>
                <w:rFonts w:ascii="Times New Roman" w:hAnsi="Times New Roman"/>
                <w:sz w:val="24"/>
                <w:szCs w:val="24"/>
              </w:rPr>
              <w:t>Дніпропетровський державний інститут фізичної культури і спорту, 2009, олімпійський та професійний спорт</w:t>
            </w:r>
          </w:p>
        </w:tc>
        <w:tc>
          <w:tcPr>
            <w:tcW w:w="2600" w:type="dxa"/>
          </w:tcPr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Присвоєна кваліфікаційна категорія «спеціаліст вищої категорії»,</w:t>
            </w:r>
          </w:p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 2022 р.      </w:t>
            </w:r>
          </w:p>
        </w:tc>
        <w:tc>
          <w:tcPr>
            <w:tcW w:w="903" w:type="dxa"/>
          </w:tcPr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FF0000"/>
                <w:spacing w:val="-4"/>
                <w:sz w:val="24"/>
                <w:szCs w:val="24"/>
              </w:rPr>
            </w:pPr>
            <w:r w:rsidRPr="00CB431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14</w:t>
            </w:r>
          </w:p>
        </w:tc>
        <w:tc>
          <w:tcPr>
            <w:tcW w:w="2678" w:type="dxa"/>
          </w:tcPr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«Забезпечення якісної, сучасної та доступної загальної середньої освіти « НУШ» з предмету «фізична культура», 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11.12.2021р. 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Сертифікат (онлайн-освіта, </w:t>
            </w:r>
            <w:proofErr w:type="spellStart"/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EdEra</w:t>
            </w:r>
            <w:proofErr w:type="spellEnd"/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) «Школа для всіх». Організація інклюзивного середовища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FF0000"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31.07.2023р</w:t>
            </w:r>
          </w:p>
        </w:tc>
        <w:tc>
          <w:tcPr>
            <w:tcW w:w="1440" w:type="dxa"/>
          </w:tcPr>
          <w:p w:rsidR="00CB431D" w:rsidRPr="008D727A" w:rsidRDefault="00CB431D" w:rsidP="00367724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FA0275">
            <w:pPr>
              <w:tabs>
                <w:tab w:val="left" w:pos="4282"/>
              </w:tabs>
              <w:ind w:left="-57" w:right="-57"/>
              <w:jc w:val="center"/>
              <w:rPr>
                <w:rFonts w:ascii="Antiqua Cyr" w:hAnsi="Antiqua Cyr"/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Мистецтво</w:t>
            </w:r>
          </w:p>
          <w:p w:rsidR="00CB431D" w:rsidRDefault="00CB431D" w:rsidP="00FA0275">
            <w:pPr>
              <w:tabs>
                <w:tab w:val="left" w:pos="4282"/>
              </w:tabs>
              <w:ind w:left="-57" w:right="-57"/>
              <w:jc w:val="center"/>
              <w:rPr>
                <w:rFonts w:ascii="Antiqua Cyr" w:hAnsi="Antiqua Cyr"/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Фізика</w:t>
            </w:r>
          </w:p>
          <w:p w:rsidR="00CB431D" w:rsidRDefault="00CB431D" w:rsidP="00FA0275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Інформатика</w:t>
            </w:r>
          </w:p>
        </w:tc>
        <w:tc>
          <w:tcPr>
            <w:tcW w:w="1730" w:type="dxa"/>
          </w:tcPr>
          <w:p w:rsidR="00CB431D" w:rsidRDefault="00CB431D" w:rsidP="00FA0275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Стеценко Сергій Миколайович</w:t>
            </w:r>
          </w:p>
        </w:tc>
        <w:tc>
          <w:tcPr>
            <w:tcW w:w="1389" w:type="dxa"/>
          </w:tcPr>
          <w:p w:rsidR="00CB431D" w:rsidRDefault="00CB431D" w:rsidP="00FA0275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мистецтва, фізики та інформатики</w:t>
            </w:r>
          </w:p>
        </w:tc>
        <w:tc>
          <w:tcPr>
            <w:tcW w:w="1980" w:type="dxa"/>
          </w:tcPr>
          <w:p w:rsidR="00CB431D" w:rsidRPr="00977880" w:rsidRDefault="00CB431D" w:rsidP="0097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80">
              <w:rPr>
                <w:rFonts w:ascii="Times New Roman" w:hAnsi="Times New Roman"/>
                <w:sz w:val="24"/>
                <w:szCs w:val="24"/>
              </w:rPr>
              <w:t xml:space="preserve">Донбаський вищий навчальний заклад «Донбаський державний педагогічний університет». 2020 р. Середня освіта (фізика). Викладач фізики, учитель фізики та астрономії. </w:t>
            </w:r>
            <w:r w:rsidRPr="00977880">
              <w:rPr>
                <w:rFonts w:ascii="Times New Roman" w:hAnsi="Times New Roman"/>
                <w:sz w:val="24"/>
                <w:szCs w:val="24"/>
              </w:rPr>
              <w:lastRenderedPageBreak/>
              <w:t>Учитель інформатики</w:t>
            </w:r>
          </w:p>
          <w:p w:rsidR="00CB431D" w:rsidRPr="00977880" w:rsidRDefault="00CB431D" w:rsidP="0097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54231D" w:rsidRDefault="00CB431D" w:rsidP="0097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80">
              <w:rPr>
                <w:rFonts w:ascii="Times New Roman" w:hAnsi="Times New Roman"/>
                <w:sz w:val="24"/>
                <w:szCs w:val="24"/>
              </w:rPr>
              <w:t>Криворізький державний педагогічний інститут, 1995, «Музика і методика виховної роботи», вчитель музики, методист з виховної роботи</w:t>
            </w:r>
          </w:p>
        </w:tc>
        <w:tc>
          <w:tcPr>
            <w:tcW w:w="2600" w:type="dxa"/>
          </w:tcPr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lastRenderedPageBreak/>
              <w:t>Відповідає раніше присвоєній кваліфікаційній категорії «спеціаліст вищої категорії»,     2019 р.</w:t>
            </w: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r w:rsidRPr="00840DB2">
              <w:t xml:space="preserve"> </w:t>
            </w:r>
            <w:r w:rsidRPr="00840DB2">
              <w:rPr>
                <w:rFonts w:ascii="Times New Roman" w:hAnsi="Times New Roman"/>
                <w:sz w:val="24"/>
                <w:szCs w:val="24"/>
              </w:rPr>
              <w:t>вищої категорії</w:t>
            </w: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78" w:type="dxa"/>
          </w:tcPr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«Забезпечення якісної, сучасної та доступної загальної середньої освіти « НУШ» інформативна галузь, 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19.08.2022р. 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Сертифікат (онлайн-освіта, </w:t>
            </w:r>
            <w:proofErr w:type="spellStart"/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EdEra</w:t>
            </w:r>
            <w:proofErr w:type="spellEnd"/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) «Школа для всіх». Організація інклюзивного середовища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21.08.2023р.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ДОІППО курси вчителів музичного мистецтва,  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свідоцтво про підвищення кваліфікації  ДН № 41682253/22792 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від 17.09.2021</w:t>
            </w:r>
          </w:p>
        </w:tc>
        <w:tc>
          <w:tcPr>
            <w:tcW w:w="1440" w:type="dxa"/>
          </w:tcPr>
          <w:p w:rsidR="00CB431D" w:rsidRPr="008D727A" w:rsidRDefault="00CB431D" w:rsidP="00FA0275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367724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lastRenderedPageBreak/>
              <w:t>Англійська мова</w:t>
            </w:r>
          </w:p>
        </w:tc>
        <w:tc>
          <w:tcPr>
            <w:tcW w:w="1730" w:type="dxa"/>
          </w:tcPr>
          <w:p w:rsidR="00CB431D" w:rsidRPr="00840DB2" w:rsidRDefault="00CB431D" w:rsidP="003172EE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Легкоступ</w:t>
            </w:r>
            <w:proofErr w:type="spellEnd"/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 Катерина Вікторівна</w:t>
            </w:r>
          </w:p>
        </w:tc>
        <w:tc>
          <w:tcPr>
            <w:tcW w:w="1389" w:type="dxa"/>
          </w:tcPr>
          <w:p w:rsidR="00CB431D" w:rsidRPr="00840DB2" w:rsidRDefault="00CB431D" w:rsidP="00905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Вчитель а</w:t>
            </w: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нглійськ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ої мови</w:t>
            </w:r>
          </w:p>
        </w:tc>
        <w:tc>
          <w:tcPr>
            <w:tcW w:w="1980" w:type="dxa"/>
          </w:tcPr>
          <w:p w:rsidR="00CB431D" w:rsidRPr="00840DB2" w:rsidRDefault="00CB431D" w:rsidP="00905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Київський університет культури</w:t>
            </w:r>
          </w:p>
          <w:p w:rsidR="00CB431D" w:rsidRPr="00840DB2" w:rsidRDefault="00CB431D" w:rsidP="00905E48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Дніпропетровський державний аграрно-економічний університет,2023р., «Облік і оподаткування», ступінь вищої освіти магістр</w:t>
            </w: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B431D" w:rsidRPr="00840DB2" w:rsidRDefault="00CB431D" w:rsidP="003172EE"/>
          <w:p w:rsidR="00CB431D" w:rsidRPr="00840DB2" w:rsidRDefault="00CB431D" w:rsidP="003172EE"/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B431D" w:rsidRPr="00840DB2" w:rsidRDefault="00CB431D" w:rsidP="003172EE"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Спеціаліст</w:t>
            </w:r>
          </w:p>
          <w:p w:rsidR="00CB431D" w:rsidRPr="00840DB2" w:rsidRDefault="00CB431D" w:rsidP="003172EE"/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B431D" w:rsidRPr="00840DB2" w:rsidRDefault="00CB431D" w:rsidP="003172EE">
            <w:pPr>
              <w:ind w:left="-57" w:right="-57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КЗВО «ДАНО»         СПК № ДН 41682253/19692</w:t>
            </w: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«Вчителі англійської мови, які викладають в початковій школі», 14.10.2022 р.</w:t>
            </w: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КЗВО «ДАНО»         СПК № ДН 41682253/13389,  «Забезпечення якісної, сучасної та доступної загальної середньої освіти « НУШ» (англійська мова), 11.12.2021р.</w:t>
            </w: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Освітня платформа 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«Соціальна перспектива»</w:t>
            </w: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«Інклюзивне освітнє середовище та доступність у освітньому процесі» №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SPVNUA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-3-2468</w:t>
            </w: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08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0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8.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440" w:type="dxa"/>
          </w:tcPr>
          <w:p w:rsidR="00CB431D" w:rsidRPr="008D727A" w:rsidRDefault="00CB431D" w:rsidP="00367724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Pr="008D727A" w:rsidRDefault="00CB431D" w:rsidP="00367724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lastRenderedPageBreak/>
              <w:t>Українська мова та література</w:t>
            </w:r>
          </w:p>
        </w:tc>
        <w:tc>
          <w:tcPr>
            <w:tcW w:w="1730" w:type="dxa"/>
          </w:tcPr>
          <w:p w:rsidR="00CB431D" w:rsidRPr="008D727A" w:rsidRDefault="00CB431D" w:rsidP="00367724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C30">
              <w:rPr>
                <w:rFonts w:ascii="Times New Roman" w:hAnsi="Times New Roman"/>
                <w:sz w:val="24"/>
                <w:szCs w:val="24"/>
              </w:rPr>
              <w:t>Віталія Валеріївна</w:t>
            </w:r>
          </w:p>
        </w:tc>
        <w:tc>
          <w:tcPr>
            <w:tcW w:w="1389" w:type="dxa"/>
          </w:tcPr>
          <w:p w:rsidR="00CB431D" w:rsidRPr="008D727A" w:rsidRDefault="00CB431D" w:rsidP="00367724">
            <w:pPr>
              <w:tabs>
                <w:tab w:val="left" w:pos="4282"/>
              </w:tabs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A71C3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читель української мови та літ.</w:t>
            </w:r>
          </w:p>
        </w:tc>
        <w:tc>
          <w:tcPr>
            <w:tcW w:w="1980" w:type="dxa"/>
          </w:tcPr>
          <w:p w:rsidR="00CB431D" w:rsidRPr="008D727A" w:rsidRDefault="00CB431D" w:rsidP="00367724">
            <w:pPr>
              <w:jc w:val="center"/>
              <w:rPr>
                <w:bCs/>
                <w:sz w:val="24"/>
                <w:szCs w:val="24"/>
              </w:rPr>
            </w:pPr>
            <w:r w:rsidRPr="00A71C30">
              <w:rPr>
                <w:rFonts w:ascii="Times New Roman" w:hAnsi="Times New Roman"/>
                <w:sz w:val="24"/>
                <w:szCs w:val="24"/>
              </w:rPr>
              <w:t xml:space="preserve">Дніпропетровський національний </w:t>
            </w:r>
            <w:r>
              <w:rPr>
                <w:rFonts w:ascii="Times New Roman" w:hAnsi="Times New Roman"/>
                <w:sz w:val="24"/>
                <w:szCs w:val="24"/>
              </w:rPr>
              <w:t>університет ім. О. Гончара, 2015, у</w:t>
            </w:r>
            <w:r w:rsidRPr="00A71C30">
              <w:rPr>
                <w:rFonts w:ascii="Times New Roman" w:hAnsi="Times New Roman"/>
                <w:sz w:val="24"/>
                <w:szCs w:val="24"/>
              </w:rPr>
              <w:t>країнська мова і література</w:t>
            </w:r>
          </w:p>
        </w:tc>
        <w:tc>
          <w:tcPr>
            <w:tcW w:w="2600" w:type="dxa"/>
          </w:tcPr>
          <w:p w:rsidR="00CB431D" w:rsidRPr="00840DB2" w:rsidRDefault="00CB431D" w:rsidP="0097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Присвоєна кваліфікаційна категорія «спеціаліст другої категорії»,</w:t>
            </w:r>
          </w:p>
          <w:p w:rsidR="00CB431D" w:rsidRPr="00840DB2" w:rsidRDefault="00CB431D" w:rsidP="0097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2023 р.</w:t>
            </w:r>
          </w:p>
          <w:p w:rsidR="00CB431D" w:rsidRPr="000B3F84" w:rsidRDefault="00CB431D" w:rsidP="00977880">
            <w:pPr>
              <w:pStyle w:val="7"/>
              <w:spacing w:before="0" w:after="0"/>
              <w:ind w:left="-57" w:right="-57"/>
              <w:jc w:val="center"/>
            </w:pPr>
          </w:p>
        </w:tc>
        <w:tc>
          <w:tcPr>
            <w:tcW w:w="903" w:type="dxa"/>
          </w:tcPr>
          <w:p w:rsidR="00CB431D" w:rsidRPr="00977880" w:rsidRDefault="00CB431D" w:rsidP="00367724">
            <w:pPr>
              <w:tabs>
                <w:tab w:val="left" w:pos="4282"/>
              </w:tabs>
              <w:ind w:right="-66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CB431D" w:rsidRPr="00840DB2" w:rsidRDefault="00CB431D" w:rsidP="00977880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КЗВО «ДАНО»         СПК № ДН 41682253/23688</w:t>
            </w:r>
          </w:p>
          <w:p w:rsidR="00CB431D" w:rsidRPr="00840DB2" w:rsidRDefault="00CB431D" w:rsidP="00977880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від 18.11.2022р. «Вчителі української мови і літератури, зарубіжної літератури».</w:t>
            </w:r>
          </w:p>
          <w:p w:rsidR="00CB431D" w:rsidRPr="00840DB2" w:rsidRDefault="00CB431D" w:rsidP="00977880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CB431D" w:rsidRPr="00840DB2" w:rsidRDefault="00CB431D" w:rsidP="00977880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КЗВО «ДАНО»         СПК № ДН 41682253/10940</w:t>
            </w:r>
          </w:p>
          <w:p w:rsidR="00CB431D" w:rsidRPr="00840DB2" w:rsidRDefault="00CB431D" w:rsidP="00977880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«Забезпечення якісної, сучасної та доступної загальної середньої освіти « НУШ»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мовно-літературна </w:t>
            </w:r>
            <w:proofErr w:type="spellStart"/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галузь.Українська</w:t>
            </w:r>
            <w:proofErr w:type="spellEnd"/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мова та література </w:t>
            </w:r>
          </w:p>
          <w:p w:rsidR="00CB431D" w:rsidRPr="00840DB2" w:rsidRDefault="00CB431D" w:rsidP="00977880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27.11.2021р. </w:t>
            </w:r>
          </w:p>
          <w:p w:rsidR="00CB431D" w:rsidRPr="00840DB2" w:rsidRDefault="00CB431D" w:rsidP="00977880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CB431D" w:rsidRPr="00840DB2" w:rsidRDefault="00CB431D" w:rsidP="00977880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Освітня платформа</w:t>
            </w:r>
          </w:p>
          <w:p w:rsidR="00CB431D" w:rsidRPr="00840DB2" w:rsidRDefault="00CB431D" w:rsidP="00977880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Prometheus</w:t>
            </w:r>
          </w:p>
          <w:p w:rsidR="00CB431D" w:rsidRPr="00840DB2" w:rsidRDefault="00CB431D" w:rsidP="00977880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«Освіта для всіх: різноманітність, інклюзія та фізичний 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розвиток»</w:t>
            </w:r>
          </w:p>
          <w:p w:rsidR="00CB431D" w:rsidRPr="00840DB2" w:rsidRDefault="00CB431D" w:rsidP="0097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22.02.2023</w:t>
            </w:r>
          </w:p>
        </w:tc>
        <w:tc>
          <w:tcPr>
            <w:tcW w:w="1440" w:type="dxa"/>
          </w:tcPr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FF0000"/>
                <w:spacing w:val="-4"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EB2849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30" w:type="dxa"/>
          </w:tcPr>
          <w:p w:rsidR="00CB431D" w:rsidRPr="00840DB2" w:rsidRDefault="00CB431D" w:rsidP="003172EE">
            <w:pPr>
              <w:tabs>
                <w:tab w:val="left" w:pos="4282"/>
              </w:tabs>
              <w:ind w:lef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Василенко Олена Олександрівна</w:t>
            </w:r>
          </w:p>
        </w:tc>
        <w:tc>
          <w:tcPr>
            <w:tcW w:w="1389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1980" w:type="dxa"/>
          </w:tcPr>
          <w:p w:rsidR="00CB431D" w:rsidRPr="00840DB2" w:rsidRDefault="00CB431D" w:rsidP="008A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Криворізький державний педагогічний інститут, 1994, «Математика і фізика», спеціаліст математики і фізики</w:t>
            </w:r>
            <w:r w:rsidRPr="00840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B431D" w:rsidRPr="008A5DAE" w:rsidRDefault="00CB431D" w:rsidP="008A5DAE">
            <w:pPr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DAE">
              <w:rPr>
                <w:rFonts w:ascii="Times New Roman" w:hAnsi="Times New Roman"/>
                <w:sz w:val="24"/>
                <w:szCs w:val="24"/>
              </w:rPr>
              <w:t>Відповідає раніше присвоєній кваліфікаційній категорії «спеціаліст вищої категорії», присвоєно педагогічне звання «старший вчитель»,</w:t>
            </w:r>
          </w:p>
          <w:p w:rsidR="00CB431D" w:rsidRPr="00840DB2" w:rsidRDefault="00CB431D" w:rsidP="008A5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DAE">
              <w:rPr>
                <w:rFonts w:ascii="Times New Roman" w:hAnsi="Times New Roman"/>
                <w:sz w:val="24"/>
                <w:szCs w:val="24"/>
              </w:rPr>
              <w:t>2019 р.</w:t>
            </w:r>
          </w:p>
        </w:tc>
        <w:tc>
          <w:tcPr>
            <w:tcW w:w="903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78" w:type="dxa"/>
          </w:tcPr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КЗВО «ДАНО»         СПК № ДН 41682253/12502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Технології навчання математики у 7-9 класах закладів загальної середньої освіти від 19.05.2023 р.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Сертифікат (онлайн-освіта, </w:t>
            </w:r>
            <w:proofErr w:type="spellStart"/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EdEra</w:t>
            </w:r>
            <w:proofErr w:type="spellEnd"/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) «Школа для всіх». Організація інклюзивного середовища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FF0000"/>
                <w:spacing w:val="-4"/>
                <w:sz w:val="24"/>
                <w:szCs w:val="24"/>
                <w:lang w:val="ru-RU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21.08.2023</w:t>
            </w:r>
          </w:p>
        </w:tc>
        <w:tc>
          <w:tcPr>
            <w:tcW w:w="1440" w:type="dxa"/>
          </w:tcPr>
          <w:p w:rsidR="00CB431D" w:rsidRPr="008D727A" w:rsidRDefault="00CB431D" w:rsidP="00EB2849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Pr="00840DB2" w:rsidRDefault="00CB431D" w:rsidP="008A5DA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CB431D" w:rsidRPr="00840DB2" w:rsidRDefault="00CB431D" w:rsidP="003172EE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Холод Вікторія</w:t>
            </w: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Петрівна</w:t>
            </w:r>
          </w:p>
        </w:tc>
        <w:tc>
          <w:tcPr>
            <w:tcW w:w="1389" w:type="dxa"/>
          </w:tcPr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  <w:r w:rsidRPr="008A5DAE">
              <w:rPr>
                <w:rFonts w:ascii="Times New Roman" w:hAnsi="Times New Roman"/>
                <w:sz w:val="24"/>
                <w:szCs w:val="24"/>
              </w:rPr>
              <w:t xml:space="preserve">Вчитель математики </w:t>
            </w: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DB2">
              <w:rPr>
                <w:rFonts w:ascii="Times New Roman" w:hAnsi="Times New Roman"/>
                <w:sz w:val="24"/>
                <w:szCs w:val="24"/>
              </w:rPr>
              <w:t>Слов՚янський</w:t>
            </w:r>
            <w:proofErr w:type="spellEnd"/>
            <w:r w:rsidRPr="00840DB2">
              <w:rPr>
                <w:rFonts w:ascii="Times New Roman" w:hAnsi="Times New Roman"/>
                <w:sz w:val="24"/>
                <w:szCs w:val="24"/>
              </w:rPr>
              <w:t xml:space="preserve"> державний педагогічний університет, 2007, «Початкове навчання», вчитель початкових класів</w:t>
            </w:r>
          </w:p>
        </w:tc>
        <w:tc>
          <w:tcPr>
            <w:tcW w:w="2600" w:type="dxa"/>
          </w:tcPr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Присвоєна кваліфікаційна категорія «спеціаліст вищої категорії», </w:t>
            </w:r>
          </w:p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2021 р.     </w:t>
            </w:r>
          </w:p>
        </w:tc>
        <w:tc>
          <w:tcPr>
            <w:tcW w:w="903" w:type="dxa"/>
          </w:tcPr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20</w:t>
            </w:r>
          </w:p>
        </w:tc>
        <w:tc>
          <w:tcPr>
            <w:tcW w:w="2678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КЗВО «ДАНО»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СПК № ДН 41682253/4915 від 24.06.2022 р. Сучасні методичні системи навчання математики в закладах загальної середньої освіти.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DB2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  <w:r w:rsidRPr="00840DB2">
              <w:rPr>
                <w:rFonts w:ascii="Times New Roman" w:hAnsi="Times New Roman"/>
                <w:sz w:val="24"/>
                <w:szCs w:val="24"/>
              </w:rPr>
              <w:t xml:space="preserve"> Черкаського національного університету ім.. </w:t>
            </w:r>
            <w:proofErr w:type="spellStart"/>
            <w:r w:rsidRPr="00840DB2">
              <w:rPr>
                <w:rFonts w:ascii="Times New Roman" w:hAnsi="Times New Roman"/>
                <w:sz w:val="24"/>
                <w:szCs w:val="24"/>
              </w:rPr>
              <w:t>Б.Хмельницького</w:t>
            </w:r>
            <w:proofErr w:type="spellEnd"/>
            <w:r w:rsidRPr="00840DB2">
              <w:rPr>
                <w:rFonts w:ascii="Times New Roman" w:hAnsi="Times New Roman"/>
                <w:sz w:val="24"/>
                <w:szCs w:val="24"/>
              </w:rPr>
              <w:t xml:space="preserve"> для вчителів математики НУШ «Вимоги </w:t>
            </w:r>
            <w:proofErr w:type="spellStart"/>
            <w:r w:rsidRPr="00840DB2">
              <w:rPr>
                <w:rFonts w:ascii="Times New Roman" w:hAnsi="Times New Roman"/>
                <w:sz w:val="24"/>
                <w:szCs w:val="24"/>
              </w:rPr>
              <w:t>держстандарту</w:t>
            </w:r>
            <w:proofErr w:type="spellEnd"/>
            <w:r w:rsidRPr="00840DB2">
              <w:rPr>
                <w:rFonts w:ascii="Times New Roman" w:hAnsi="Times New Roman"/>
                <w:sz w:val="24"/>
                <w:szCs w:val="24"/>
              </w:rPr>
              <w:t xml:space="preserve"> та як їх реалізувати в курсі </w:t>
            </w:r>
            <w:r w:rsidRPr="00840DB2">
              <w:rPr>
                <w:rFonts w:ascii="Times New Roman" w:hAnsi="Times New Roman"/>
                <w:sz w:val="24"/>
                <w:szCs w:val="24"/>
              </w:rPr>
              <w:lastRenderedPageBreak/>
              <w:t>математики 5 класу»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№17389, 25.05.2022р.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Сертифікат (онлайн-освіта, </w:t>
            </w:r>
            <w:proofErr w:type="spellStart"/>
            <w:r w:rsidRPr="00840D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EdEra</w:t>
            </w:r>
            <w:proofErr w:type="spellEnd"/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) «Школа для всіх». Організація інклюзивного середовища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21.08.2023</w:t>
            </w:r>
          </w:p>
        </w:tc>
        <w:tc>
          <w:tcPr>
            <w:tcW w:w="1440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8A5DAE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lastRenderedPageBreak/>
              <w:t>Історія України, всесвітня історія, правознавство</w:t>
            </w:r>
          </w:p>
        </w:tc>
        <w:tc>
          <w:tcPr>
            <w:tcW w:w="1730" w:type="dxa"/>
          </w:tcPr>
          <w:p w:rsidR="00CB431D" w:rsidRPr="00840DB2" w:rsidRDefault="00CB431D" w:rsidP="003172EE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Ситник Галина Миколаївна</w:t>
            </w:r>
          </w:p>
        </w:tc>
        <w:tc>
          <w:tcPr>
            <w:tcW w:w="1389" w:type="dxa"/>
          </w:tcPr>
          <w:p w:rsidR="00CB431D" w:rsidRPr="00840DB2" w:rsidRDefault="00CB431D" w:rsidP="0097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880"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977880">
              <w:rPr>
                <w:rFonts w:ascii="Antiqua Cyr" w:hAnsi="Antiqua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 w:rsidRPr="00977880">
              <w:rPr>
                <w:rFonts w:ascii="Times New Roman" w:hAnsi="Times New Roman"/>
                <w:bCs/>
                <w:sz w:val="24"/>
                <w:szCs w:val="24"/>
              </w:rPr>
              <w:t>сторі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ї та правознавства</w:t>
            </w:r>
          </w:p>
        </w:tc>
        <w:tc>
          <w:tcPr>
            <w:tcW w:w="1980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Харківський національний педагогічний університет ім. Г. Сковороди, 2010, спеціальність «Економічна теорія», кваліфікація економіст, викладач  економічних дисциплін.</w:t>
            </w:r>
          </w:p>
        </w:tc>
        <w:tc>
          <w:tcPr>
            <w:tcW w:w="2600" w:type="dxa"/>
          </w:tcPr>
          <w:p w:rsidR="00CB431D" w:rsidRPr="00840DB2" w:rsidRDefault="00CB431D" w:rsidP="009778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Присвоєна кваліфікаційна категорія «спеціаліст першої категорії», 2021 р.   </w:t>
            </w:r>
          </w:p>
          <w:p w:rsidR="00CB431D" w:rsidRPr="00840DB2" w:rsidRDefault="00CB431D" w:rsidP="009778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40DB2" w:rsidRDefault="00CB431D" w:rsidP="009778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40DB2" w:rsidRDefault="00CB431D" w:rsidP="009778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40DB2" w:rsidRDefault="00CB431D" w:rsidP="009778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CB431D" w:rsidRPr="00840DB2" w:rsidRDefault="00CB431D" w:rsidP="0097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8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КЗВО «ДАНО»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СПК № ДН 41682253/10217 від 16.10.2020 р., вчителі історії, правознавства та громадянської освіти.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КЗВО «ДАНО»         СПК № ДН 41682253/6763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«Забезпечення якісної, сучасної та доступної загальної середньої освіти « НУШ» громадянська та історична освітня галузь. 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06.11.2021р. 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Освітня платформа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Prometheus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«Освіта для всіх: різноманітність, </w:t>
            </w: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інклюзія та фізичний розвиток»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FF0000"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18.02.2023</w:t>
            </w:r>
          </w:p>
        </w:tc>
        <w:tc>
          <w:tcPr>
            <w:tcW w:w="1440" w:type="dxa"/>
          </w:tcPr>
          <w:p w:rsidR="00CB431D" w:rsidRPr="00840DB2" w:rsidRDefault="00CB431D" w:rsidP="003172EE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31D" w:rsidRPr="008D727A" w:rsidTr="00977880">
        <w:trPr>
          <w:trHeight w:val="20"/>
        </w:trPr>
        <w:tc>
          <w:tcPr>
            <w:tcW w:w="2405" w:type="dxa"/>
          </w:tcPr>
          <w:p w:rsidR="00CB431D" w:rsidRDefault="00CB431D" w:rsidP="00C7316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lastRenderedPageBreak/>
              <w:t>Образотворче мистецтво</w:t>
            </w:r>
          </w:p>
          <w:p w:rsidR="00CB431D" w:rsidRDefault="00CB431D" w:rsidP="00C7316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CB431D" w:rsidRDefault="00CB431D" w:rsidP="00C73162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Antiqua Cyr" w:hAnsi="Antiqua Cyr"/>
                <w:bCs/>
                <w:sz w:val="24"/>
                <w:szCs w:val="24"/>
              </w:rPr>
              <w:t>Цепіщук</w:t>
            </w:r>
            <w:proofErr w:type="spellEnd"/>
            <w:r>
              <w:rPr>
                <w:rFonts w:ascii="Antiqua Cyr" w:hAnsi="Antiqua Cyr"/>
                <w:bCs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1389" w:type="dxa"/>
          </w:tcPr>
          <w:p w:rsidR="00CB431D" w:rsidRDefault="00CB431D" w:rsidP="00C7316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образотворчого мистецтва</w:t>
            </w:r>
          </w:p>
        </w:tc>
        <w:tc>
          <w:tcPr>
            <w:tcW w:w="1980" w:type="dxa"/>
          </w:tcPr>
          <w:p w:rsidR="00CB431D" w:rsidRPr="0054231D" w:rsidRDefault="00CB431D" w:rsidP="003F2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BF">
              <w:rPr>
                <w:rFonts w:ascii="Antiqua Cyr" w:hAnsi="Antiqua Cyr"/>
                <w:bCs/>
                <w:sz w:val="24"/>
                <w:szCs w:val="24"/>
              </w:rPr>
              <w:t>Харківський національний педагогічний університет ім. Г. Сковороди</w:t>
            </w:r>
            <w:r w:rsidRPr="004544BF">
              <w:rPr>
                <w:bCs/>
                <w:sz w:val="24"/>
                <w:szCs w:val="24"/>
              </w:rPr>
              <w:t>, 2018</w:t>
            </w:r>
            <w:r>
              <w:rPr>
                <w:rFonts w:ascii="Antiqua Cyr" w:hAnsi="Antiqua Cyr"/>
                <w:bCs/>
                <w:sz w:val="24"/>
                <w:szCs w:val="24"/>
              </w:rPr>
              <w:t>, образотворче мистецтво</w:t>
            </w:r>
          </w:p>
        </w:tc>
        <w:tc>
          <w:tcPr>
            <w:tcW w:w="2600" w:type="dxa"/>
          </w:tcPr>
          <w:p w:rsidR="00CB431D" w:rsidRPr="00977880" w:rsidRDefault="00CB431D" w:rsidP="00977880">
            <w:pPr>
              <w:pStyle w:val="a6"/>
              <w:rPr>
                <w:rFonts w:eastAsia="Calibri"/>
              </w:rPr>
            </w:pPr>
            <w:proofErr w:type="spellStart"/>
            <w:r w:rsidRPr="00977880">
              <w:rPr>
                <w:rFonts w:eastAsia="Calibri"/>
              </w:rPr>
              <w:t>Присвоєна</w:t>
            </w:r>
            <w:proofErr w:type="spellEnd"/>
            <w:r w:rsidRPr="00977880">
              <w:rPr>
                <w:rFonts w:eastAsia="Calibri"/>
              </w:rPr>
              <w:t xml:space="preserve"> </w:t>
            </w:r>
            <w:proofErr w:type="spellStart"/>
            <w:r w:rsidRPr="00977880">
              <w:rPr>
                <w:rFonts w:eastAsia="Calibri"/>
              </w:rPr>
              <w:t>кваліфікаційна</w:t>
            </w:r>
            <w:proofErr w:type="spellEnd"/>
            <w:r w:rsidRPr="00977880">
              <w:rPr>
                <w:rFonts w:eastAsia="Calibri"/>
              </w:rPr>
              <w:t xml:space="preserve"> </w:t>
            </w:r>
            <w:proofErr w:type="spellStart"/>
            <w:r w:rsidRPr="00977880">
              <w:rPr>
                <w:rFonts w:eastAsia="Calibri"/>
              </w:rPr>
              <w:t>категорія</w:t>
            </w:r>
            <w:proofErr w:type="spellEnd"/>
            <w:r w:rsidRPr="00977880">
              <w:rPr>
                <w:rFonts w:eastAsia="Calibri"/>
              </w:rPr>
              <w:t xml:space="preserve"> «</w:t>
            </w:r>
            <w:proofErr w:type="spellStart"/>
            <w:r w:rsidRPr="00977880">
              <w:rPr>
                <w:rFonts w:eastAsia="Calibri"/>
              </w:rPr>
              <w:t>спеціаліст</w:t>
            </w:r>
            <w:proofErr w:type="spellEnd"/>
            <w:r w:rsidRPr="00977880">
              <w:rPr>
                <w:rFonts w:eastAsia="Calibri"/>
              </w:rPr>
              <w:t xml:space="preserve"> </w:t>
            </w:r>
            <w:proofErr w:type="spellStart"/>
            <w:r w:rsidRPr="00977880">
              <w:rPr>
                <w:rFonts w:eastAsia="Calibri"/>
              </w:rPr>
              <w:t>другої</w:t>
            </w:r>
            <w:proofErr w:type="spellEnd"/>
            <w:r w:rsidRPr="00977880">
              <w:rPr>
                <w:rFonts w:eastAsia="Calibri"/>
              </w:rPr>
              <w:t xml:space="preserve"> </w:t>
            </w:r>
            <w:proofErr w:type="spellStart"/>
            <w:r w:rsidRPr="00977880">
              <w:rPr>
                <w:rFonts w:eastAsia="Calibri"/>
              </w:rPr>
              <w:t>категорії</w:t>
            </w:r>
            <w:proofErr w:type="spellEnd"/>
            <w:r w:rsidRPr="00977880">
              <w:rPr>
                <w:rFonts w:eastAsia="Calibri"/>
              </w:rPr>
              <w:t>»,</w:t>
            </w:r>
          </w:p>
          <w:p w:rsidR="00CB431D" w:rsidRPr="00977880" w:rsidRDefault="00CB431D" w:rsidP="00977880">
            <w:pPr>
              <w:pStyle w:val="a6"/>
              <w:rPr>
                <w:rFonts w:eastAsia="Calibri"/>
              </w:rPr>
            </w:pPr>
            <w:r w:rsidRPr="00977880">
              <w:rPr>
                <w:rFonts w:eastAsia="Calibri"/>
              </w:rPr>
              <w:t>2021 р.</w:t>
            </w:r>
          </w:p>
          <w:p w:rsidR="00CB431D" w:rsidRPr="0065016F" w:rsidRDefault="00CB431D" w:rsidP="00977880">
            <w:pPr>
              <w:pStyle w:val="a6"/>
            </w:pPr>
          </w:p>
        </w:tc>
        <w:tc>
          <w:tcPr>
            <w:tcW w:w="903" w:type="dxa"/>
          </w:tcPr>
          <w:p w:rsidR="00CB431D" w:rsidRPr="00CB431D" w:rsidRDefault="00CB431D" w:rsidP="00C73162">
            <w:pPr>
              <w:tabs>
                <w:tab w:val="left" w:pos="4282"/>
              </w:tabs>
              <w:ind w:right="-66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CB431D" w:rsidRPr="00977880" w:rsidRDefault="00CB431D" w:rsidP="00977880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КЗВО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«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ДАНО»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       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СПК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№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ДН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41682253/836</w:t>
            </w:r>
          </w:p>
          <w:p w:rsidR="00CB431D" w:rsidRPr="00977880" w:rsidRDefault="00CB431D" w:rsidP="00977880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«Забезпечення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якісної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,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сучасної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та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доступної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загальної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середньої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освіти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«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НУШ»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Мистецька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освітня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галузь</w:t>
            </w:r>
            <w:r w:rsidRPr="00977880">
              <w:rPr>
                <w:bCs/>
                <w:spacing w:val="-4"/>
                <w:sz w:val="24"/>
                <w:szCs w:val="24"/>
              </w:rPr>
              <w:t>, 19.08.2022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р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. </w:t>
            </w:r>
          </w:p>
          <w:p w:rsidR="00CB431D" w:rsidRPr="00977880" w:rsidRDefault="00CB431D" w:rsidP="00977880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CB431D" w:rsidRPr="00977880" w:rsidRDefault="00CB431D" w:rsidP="00977880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КЗВО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«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ДАНО»</w:t>
            </w:r>
          </w:p>
          <w:p w:rsidR="00CB431D" w:rsidRPr="006427A8" w:rsidRDefault="00CB431D" w:rsidP="00977880">
            <w:pPr>
              <w:tabs>
                <w:tab w:val="left" w:pos="4282"/>
              </w:tabs>
              <w:jc w:val="center"/>
              <w:rPr>
                <w:bCs/>
                <w:color w:val="FF0000"/>
                <w:spacing w:val="-4"/>
                <w:sz w:val="24"/>
                <w:szCs w:val="24"/>
              </w:rPr>
            </w:pP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СПК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№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ДН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41682253/43179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від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10.12.2021.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Керівники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гуртків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та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студій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закладів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освіти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художньо</w:t>
            </w:r>
            <w:r w:rsidRPr="00977880">
              <w:rPr>
                <w:bCs/>
                <w:spacing w:val="-4"/>
                <w:sz w:val="24"/>
                <w:szCs w:val="24"/>
              </w:rPr>
              <w:t>-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естетичного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напряму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.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Декоративно</w:t>
            </w:r>
            <w:r w:rsidRPr="00977880">
              <w:rPr>
                <w:bCs/>
                <w:spacing w:val="-4"/>
                <w:sz w:val="24"/>
                <w:szCs w:val="24"/>
              </w:rPr>
              <w:t>-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прикладне</w:t>
            </w:r>
            <w:r w:rsidRPr="0097788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77880">
              <w:rPr>
                <w:rFonts w:hint="eastAsia"/>
                <w:bCs/>
                <w:spacing w:val="-4"/>
                <w:sz w:val="24"/>
                <w:szCs w:val="24"/>
              </w:rPr>
              <w:t>мистецтво</w:t>
            </w:r>
            <w:r w:rsidRPr="00977880">
              <w:rPr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B431D" w:rsidRPr="008D727A" w:rsidRDefault="00CB431D" w:rsidP="00C7316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C7316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Початкові класи</w:t>
            </w:r>
          </w:p>
        </w:tc>
        <w:tc>
          <w:tcPr>
            <w:tcW w:w="1730" w:type="dxa"/>
          </w:tcPr>
          <w:p w:rsidR="00CB431D" w:rsidRDefault="00CB431D" w:rsidP="00C73162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Antiqua Cyr" w:hAnsi="Antiqua Cyr"/>
                <w:bCs/>
                <w:sz w:val="24"/>
                <w:szCs w:val="24"/>
              </w:rPr>
              <w:t>Райко</w:t>
            </w:r>
            <w:proofErr w:type="spellEnd"/>
            <w:r>
              <w:rPr>
                <w:rFonts w:ascii="Antiqua Cyr" w:hAnsi="Antiqua Cyr"/>
                <w:bCs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389" w:type="dxa"/>
          </w:tcPr>
          <w:p w:rsidR="00CB431D" w:rsidRDefault="00CB431D" w:rsidP="00C7316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початкових класів та вихователь ГПД</w:t>
            </w:r>
          </w:p>
        </w:tc>
        <w:tc>
          <w:tcPr>
            <w:tcW w:w="1980" w:type="dxa"/>
          </w:tcPr>
          <w:p w:rsidR="00CB431D" w:rsidRPr="0054231D" w:rsidRDefault="00CB431D" w:rsidP="003F2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1D">
              <w:rPr>
                <w:rFonts w:ascii="Times New Roman" w:hAnsi="Times New Roman"/>
                <w:sz w:val="24"/>
                <w:szCs w:val="24"/>
              </w:rPr>
              <w:t>Бердянський державний педагогічний інститут, 1984, педагогіка та методика початкового навчання</w:t>
            </w:r>
          </w:p>
        </w:tc>
        <w:tc>
          <w:tcPr>
            <w:tcW w:w="2600" w:type="dxa"/>
          </w:tcPr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Відповідає раніше присвоєній кваліфікаційній категорії «спеціаліст вищої категорії», педагогічному званню «учитель-методист», 2021 р.</w:t>
            </w:r>
          </w:p>
        </w:tc>
        <w:tc>
          <w:tcPr>
            <w:tcW w:w="903" w:type="dxa"/>
          </w:tcPr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</w:pP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FF0000"/>
                <w:spacing w:val="-4"/>
                <w:sz w:val="24"/>
                <w:szCs w:val="24"/>
              </w:rPr>
            </w:pPr>
            <w:r w:rsidRPr="00CB431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43</w:t>
            </w:r>
          </w:p>
        </w:tc>
        <w:tc>
          <w:tcPr>
            <w:tcW w:w="2678" w:type="dxa"/>
          </w:tcPr>
          <w:p w:rsidR="00CB431D" w:rsidRPr="006254D4" w:rsidRDefault="00CB431D" w:rsidP="006254D4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КЗВО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ДАНО»</w:t>
            </w:r>
          </w:p>
          <w:p w:rsidR="00CB431D" w:rsidRPr="006254D4" w:rsidRDefault="00CB431D" w:rsidP="006254D4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СПК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№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ДН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41682253/5739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від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27.01.2023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р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>. «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Вчителі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початкових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класів»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B431D" w:rsidRPr="006254D4" w:rsidRDefault="00CB431D" w:rsidP="006254D4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6254D4" w:rsidRDefault="00CB431D" w:rsidP="006254D4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КЗВО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ДАНО»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СПК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№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ДН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41682253/4892</w:t>
            </w:r>
          </w:p>
          <w:p w:rsidR="00CB431D" w:rsidRPr="006254D4" w:rsidRDefault="00CB431D" w:rsidP="006254D4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«Вчителі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початкових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класів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які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вперше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lastRenderedPageBreak/>
              <w:t>будуть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працювати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за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Новим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стандартом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НУШ»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>, 04.03.2022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р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B431D" w:rsidRPr="006254D4" w:rsidRDefault="00CB431D" w:rsidP="006254D4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B431D" w:rsidRPr="006254D4" w:rsidRDefault="00CB431D" w:rsidP="006254D4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Освітня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платформа</w:t>
            </w:r>
          </w:p>
          <w:p w:rsidR="00CB431D" w:rsidRPr="006254D4" w:rsidRDefault="00CB431D" w:rsidP="006254D4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Всеосвіта</w:t>
            </w:r>
            <w:proofErr w:type="spellEnd"/>
          </w:p>
          <w:p w:rsidR="00CB431D" w:rsidRPr="00840DB2" w:rsidRDefault="00CB431D" w:rsidP="006254D4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«Готовність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вчителя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роботи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в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інклюзивному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класі»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254D4">
              <w:rPr>
                <w:rFonts w:ascii="Times New Roman" w:hAnsi="Times New Roman" w:hint="eastAsia"/>
                <w:bCs/>
                <w:sz w:val="24"/>
                <w:szCs w:val="24"/>
              </w:rPr>
              <w:t>№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KD 494711.</w:t>
            </w:r>
            <w:r w:rsidRPr="006254D4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09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.0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9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.202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1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р.</w:t>
            </w:r>
          </w:p>
        </w:tc>
        <w:tc>
          <w:tcPr>
            <w:tcW w:w="1440" w:type="dxa"/>
          </w:tcPr>
          <w:p w:rsidR="00CB431D" w:rsidRPr="008D727A" w:rsidRDefault="00CB431D" w:rsidP="00C7316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C73162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lastRenderedPageBreak/>
              <w:t>Початкові класи</w:t>
            </w:r>
          </w:p>
        </w:tc>
        <w:tc>
          <w:tcPr>
            <w:tcW w:w="1730" w:type="dxa"/>
          </w:tcPr>
          <w:p w:rsidR="00CB431D" w:rsidRDefault="00CB431D" w:rsidP="00C73162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 xml:space="preserve">Куліш </w:t>
            </w:r>
            <w:proofErr w:type="spellStart"/>
            <w:r>
              <w:rPr>
                <w:rFonts w:ascii="Antiqua Cyr" w:hAnsi="Antiqua Cyr"/>
                <w:bCs/>
                <w:sz w:val="24"/>
                <w:szCs w:val="24"/>
              </w:rPr>
              <w:t>Таісія</w:t>
            </w:r>
            <w:proofErr w:type="spellEnd"/>
            <w:r>
              <w:rPr>
                <w:rFonts w:ascii="Antiqua Cyr" w:hAnsi="Antiqua Cyr"/>
                <w:bCs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389" w:type="dxa"/>
          </w:tcPr>
          <w:p w:rsidR="00CB431D" w:rsidRDefault="00CB431D" w:rsidP="00C73162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980" w:type="dxa"/>
          </w:tcPr>
          <w:p w:rsidR="00CB431D" w:rsidRPr="0054231D" w:rsidRDefault="00CB431D" w:rsidP="003F2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1D">
              <w:rPr>
                <w:rFonts w:ascii="Times New Roman" w:hAnsi="Times New Roman"/>
                <w:sz w:val="24"/>
                <w:szCs w:val="24"/>
              </w:rPr>
              <w:t>Донбаський державний педагогічний університет, 2013, початкова освіта</w:t>
            </w:r>
          </w:p>
        </w:tc>
        <w:tc>
          <w:tcPr>
            <w:tcW w:w="2600" w:type="dxa"/>
          </w:tcPr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Присвоєна кваліфікаційна категорія «спеціаліст вищої категорії»,</w:t>
            </w:r>
          </w:p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 2023 р.      </w:t>
            </w:r>
          </w:p>
        </w:tc>
        <w:tc>
          <w:tcPr>
            <w:tcW w:w="903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43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8" w:type="dxa"/>
          </w:tcPr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КЗВО «ДАНО»</w:t>
            </w:r>
          </w:p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СПК № ДН 41682253/28475</w:t>
            </w:r>
          </w:p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від 23.12.2022. «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Вчителі початкових класів»</w:t>
            </w:r>
          </w:p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КЗВО «ДАНО»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СПК № ДН 41682253/14989</w:t>
            </w:r>
          </w:p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від 24.06.2022. «</w:t>
            </w:r>
            <w:proofErr w:type="spellStart"/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Інфомедійна</w:t>
            </w:r>
            <w:proofErr w:type="spellEnd"/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грамотність учнів початкової школи в форматі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НУШ»</w:t>
            </w:r>
          </w:p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Освітня платформа</w:t>
            </w:r>
          </w:p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Prometheus</w:t>
            </w:r>
          </w:p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«Освіта для всіх: різноманітність, інклюзія та фізичний розвиток»</w:t>
            </w:r>
          </w:p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05.02.2023р.</w:t>
            </w:r>
          </w:p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B431D" w:rsidRPr="008D727A" w:rsidRDefault="00CB431D" w:rsidP="00C73162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9A4E31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Початкові класи</w:t>
            </w:r>
          </w:p>
        </w:tc>
        <w:tc>
          <w:tcPr>
            <w:tcW w:w="1730" w:type="dxa"/>
          </w:tcPr>
          <w:p w:rsidR="00CB431D" w:rsidRPr="00840DB2" w:rsidRDefault="00CB431D" w:rsidP="003172EE">
            <w:pPr>
              <w:tabs>
                <w:tab w:val="left" w:pos="4282"/>
              </w:tabs>
              <w:ind w:lef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Цепіщук</w:t>
            </w:r>
            <w:proofErr w:type="spellEnd"/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 </w:t>
            </w: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Олександрівна</w:t>
            </w:r>
          </w:p>
        </w:tc>
        <w:tc>
          <w:tcPr>
            <w:tcW w:w="1389" w:type="dxa"/>
          </w:tcPr>
          <w:p w:rsidR="00CB431D" w:rsidRPr="006254D4" w:rsidRDefault="00CB431D" w:rsidP="00625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Вчитель початкови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 класів</w:t>
            </w:r>
          </w:p>
          <w:p w:rsidR="00CB431D" w:rsidRPr="006254D4" w:rsidRDefault="00CB431D" w:rsidP="0062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Харківський національний </w:t>
            </w: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педагогічний університет ім. Г. Сковороди, 2019,</w:t>
            </w:r>
          </w:p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«початкова освіта»;</w:t>
            </w:r>
          </w:p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 «Образотворче мистецтво», вчитель образотворчого мистецтва, 2018</w:t>
            </w: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B431D" w:rsidRPr="00840DB2" w:rsidRDefault="00CB431D" w:rsidP="006254D4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Присвоєна кваліфікаційна </w:t>
            </w: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категорія «спеціаліст другої категорії», </w:t>
            </w:r>
          </w:p>
          <w:p w:rsidR="00CB431D" w:rsidRPr="00840DB2" w:rsidRDefault="00CB431D" w:rsidP="006254D4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2021 р.</w:t>
            </w:r>
          </w:p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lastRenderedPageBreak/>
              <w:t>КЗВО «ДАНО»</w:t>
            </w: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 xml:space="preserve">СПК № ДН </w:t>
            </w:r>
            <w:r w:rsidRPr="00840DB2">
              <w:rPr>
                <w:rFonts w:ascii="Times New Roman" w:hAnsi="Times New Roman"/>
                <w:sz w:val="24"/>
                <w:szCs w:val="24"/>
              </w:rPr>
              <w:lastRenderedPageBreak/>
              <w:t>41682253/8513 від 07.04.2023. «</w:t>
            </w: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Вчителі початкових класів»</w:t>
            </w: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Сертифікат (онлайн-освіта, </w:t>
            </w:r>
            <w:proofErr w:type="spellStart"/>
            <w:r w:rsidRPr="00840D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EdEra</w:t>
            </w:r>
            <w:proofErr w:type="spellEnd"/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) «Школа для всіх». Організація інклюзивного середовища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22.08.2023р.</w:t>
            </w:r>
          </w:p>
        </w:tc>
        <w:tc>
          <w:tcPr>
            <w:tcW w:w="1440" w:type="dxa"/>
          </w:tcPr>
          <w:p w:rsidR="00CB431D" w:rsidRPr="00840DB2" w:rsidRDefault="00CB431D" w:rsidP="003172EE">
            <w:pPr>
              <w:tabs>
                <w:tab w:val="left" w:pos="4282"/>
              </w:tabs>
              <w:ind w:lef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231D85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lastRenderedPageBreak/>
              <w:t>Початкові класи</w:t>
            </w:r>
          </w:p>
        </w:tc>
        <w:tc>
          <w:tcPr>
            <w:tcW w:w="1730" w:type="dxa"/>
          </w:tcPr>
          <w:p w:rsidR="00CB431D" w:rsidRDefault="00CB431D" w:rsidP="00231D85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Бойко Ганна Миколаївна</w:t>
            </w:r>
          </w:p>
        </w:tc>
        <w:tc>
          <w:tcPr>
            <w:tcW w:w="1389" w:type="dxa"/>
          </w:tcPr>
          <w:p w:rsidR="00CB431D" w:rsidRDefault="00CB431D" w:rsidP="00231D85">
            <w:pPr>
              <w:tabs>
                <w:tab w:val="left" w:pos="4282"/>
              </w:tabs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980" w:type="dxa"/>
          </w:tcPr>
          <w:p w:rsidR="00CB431D" w:rsidRPr="0054231D" w:rsidRDefault="00CB431D" w:rsidP="00231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31D">
              <w:rPr>
                <w:rFonts w:ascii="Times New Roman" w:hAnsi="Times New Roman"/>
                <w:sz w:val="24"/>
                <w:szCs w:val="24"/>
              </w:rPr>
              <w:t xml:space="preserve">Криворізький державний педагогічний інститут,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4231D">
              <w:rPr>
                <w:rFonts w:ascii="Times New Roman" w:hAnsi="Times New Roman"/>
                <w:sz w:val="24"/>
                <w:szCs w:val="24"/>
              </w:rPr>
              <w:t>1981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Pr="0054231D">
              <w:rPr>
                <w:rFonts w:ascii="Times New Roman" w:hAnsi="Times New Roman"/>
                <w:sz w:val="24"/>
                <w:szCs w:val="24"/>
              </w:rPr>
              <w:t>, педагогіка і методика початкового навчання</w:t>
            </w:r>
          </w:p>
        </w:tc>
        <w:tc>
          <w:tcPr>
            <w:tcW w:w="2600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Відповідає раніше присвоєній кваліфікаційній категорії «спеціаліст вищої категорії» та раніше присвоєному педагогічному званню «старший вчитель», 2022 р.</w:t>
            </w:r>
          </w:p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FF0000"/>
                <w:spacing w:val="-4"/>
                <w:sz w:val="24"/>
                <w:szCs w:val="24"/>
              </w:rPr>
            </w:pPr>
            <w:r w:rsidRPr="00CB431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39</w:t>
            </w:r>
          </w:p>
        </w:tc>
        <w:tc>
          <w:tcPr>
            <w:tcW w:w="2678" w:type="dxa"/>
          </w:tcPr>
          <w:p w:rsidR="00CB431D" w:rsidRPr="006254D4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6254D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КЗВО «</w:t>
            </w: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ДАНО»         СПК </w:t>
            </w:r>
            <w:r w:rsidRPr="00840DB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840DB2">
              <w:rPr>
                <w:rFonts w:ascii="Times New Roman" w:hAnsi="Times New Roman"/>
                <w:sz w:val="24"/>
                <w:szCs w:val="24"/>
                <w:lang w:eastAsia="en-US"/>
              </w:rPr>
              <w:t>ДН 41682253/21506 від 25.06.2021,</w:t>
            </w: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курси вчителі початкових класів з викладанням ІКТ.</w:t>
            </w: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Освітня платформа</w:t>
            </w: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РУХ:освіта</w:t>
            </w:r>
            <w:proofErr w:type="spellEnd"/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«Педагог майбутнього. Практичні навички та інструменти. НУШ»</w:t>
            </w: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№967775776-1,18.08.2020</w:t>
            </w: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Освітня платформа</w:t>
            </w: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РУХ:освіта</w:t>
            </w:r>
            <w:proofErr w:type="spellEnd"/>
          </w:p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«Організація роботи з учнями з ООП», №546672341779552, </w:t>
            </w:r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26.03.2023р.</w:t>
            </w:r>
          </w:p>
        </w:tc>
        <w:tc>
          <w:tcPr>
            <w:tcW w:w="1440" w:type="dxa"/>
          </w:tcPr>
          <w:p w:rsidR="00CB431D" w:rsidRDefault="00CB431D" w:rsidP="00231D85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231D85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231D85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231D85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231D85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231D85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231D85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231D85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231D85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231D85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  <w:p w:rsidR="00CB431D" w:rsidRDefault="00CB431D" w:rsidP="00231D85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06162B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lastRenderedPageBreak/>
              <w:t>Вчитель-логопед</w:t>
            </w:r>
          </w:p>
        </w:tc>
        <w:tc>
          <w:tcPr>
            <w:tcW w:w="1730" w:type="dxa"/>
          </w:tcPr>
          <w:p w:rsidR="00CB431D" w:rsidRPr="00840DB2" w:rsidRDefault="00CB431D" w:rsidP="003172EE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Васько Катерина Вікторівна</w:t>
            </w:r>
          </w:p>
        </w:tc>
        <w:tc>
          <w:tcPr>
            <w:tcW w:w="1389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408">
              <w:rPr>
                <w:rFonts w:ascii="Times New Roman" w:hAnsi="Times New Roman"/>
                <w:bCs/>
                <w:sz w:val="24"/>
                <w:szCs w:val="24"/>
              </w:rPr>
              <w:t>Вчитель-логопед</w:t>
            </w:r>
          </w:p>
        </w:tc>
        <w:tc>
          <w:tcPr>
            <w:tcW w:w="1980" w:type="dxa"/>
          </w:tcPr>
          <w:p w:rsidR="00CB431D" w:rsidRPr="00840DB2" w:rsidRDefault="00CB431D" w:rsidP="005A3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Бердянський державний педагогічний університет</w:t>
            </w:r>
          </w:p>
          <w:p w:rsidR="00CB431D" w:rsidRPr="00840DB2" w:rsidRDefault="00CB431D" w:rsidP="005A3408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Логопедія. Спеціальна психологія, вчитель дефектолог(логопед), асистент вчителя закладу загальної середньої  освіти з інклюзивним навчанням. Практичний психолог</w:t>
            </w:r>
          </w:p>
        </w:tc>
        <w:tc>
          <w:tcPr>
            <w:tcW w:w="2600" w:type="dxa"/>
          </w:tcPr>
          <w:p w:rsidR="00CB431D" w:rsidRPr="005A3408" w:rsidRDefault="00CB431D" w:rsidP="0006162B">
            <w:pPr>
              <w:rPr>
                <w:rFonts w:ascii="Times New Roman" w:hAnsi="Times New Roman"/>
                <w:sz w:val="24"/>
                <w:szCs w:val="24"/>
              </w:rPr>
            </w:pPr>
            <w:r w:rsidRPr="005A3408">
              <w:rPr>
                <w:rFonts w:ascii="Times New Roman" w:hAnsi="Times New Roman"/>
                <w:sz w:val="24"/>
                <w:szCs w:val="24"/>
              </w:rPr>
              <w:t>Спеціаліст</w:t>
            </w:r>
          </w:p>
          <w:p w:rsidR="00CB431D" w:rsidRPr="005A3408" w:rsidRDefault="00CB431D" w:rsidP="00061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CB431D" w:rsidRPr="00CB431D" w:rsidRDefault="00CB431D" w:rsidP="0006162B">
            <w:pPr>
              <w:tabs>
                <w:tab w:val="left" w:pos="4282"/>
              </w:tabs>
              <w:ind w:right="-66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CB431D" w:rsidRDefault="00CB431D" w:rsidP="005A3408">
            <w:pPr>
              <w:tabs>
                <w:tab w:val="left" w:pos="4282"/>
              </w:tabs>
              <w:jc w:val="center"/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31D" w:rsidRDefault="00CB431D" w:rsidP="0006162B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Pr="00840DB2" w:rsidRDefault="00CB431D" w:rsidP="00840DB2">
            <w:pPr>
              <w:tabs>
                <w:tab w:val="left" w:pos="4282"/>
              </w:tabs>
              <w:ind w:left="-57" w:right="-57"/>
              <w:jc w:val="center"/>
              <w:rPr>
                <w:rFonts w:ascii="Antiqua Cyr" w:hAnsi="Antiqua Cyr"/>
                <w:bCs/>
                <w:sz w:val="24"/>
                <w:szCs w:val="24"/>
              </w:rPr>
            </w:pPr>
            <w:r w:rsidRPr="00840DB2">
              <w:rPr>
                <w:rFonts w:ascii="Antiqua Cyr" w:hAnsi="Antiqua Cyr"/>
                <w:bCs/>
                <w:sz w:val="24"/>
                <w:szCs w:val="24"/>
              </w:rPr>
              <w:t>Соц</w:t>
            </w:r>
            <w:r>
              <w:rPr>
                <w:rFonts w:ascii="Antiqua Cyr" w:hAnsi="Antiqua Cyr"/>
                <w:bCs/>
                <w:sz w:val="24"/>
                <w:szCs w:val="24"/>
              </w:rPr>
              <w:t xml:space="preserve">іальний </w:t>
            </w:r>
            <w:r w:rsidRPr="00840DB2">
              <w:rPr>
                <w:rFonts w:ascii="Antiqua Cyr" w:hAnsi="Antiqua Cyr"/>
                <w:bCs/>
                <w:sz w:val="24"/>
                <w:szCs w:val="24"/>
              </w:rPr>
              <w:t>педагог</w:t>
            </w:r>
          </w:p>
          <w:p w:rsidR="00CB431D" w:rsidRDefault="00CB431D" w:rsidP="00840DB2">
            <w:pPr>
              <w:tabs>
                <w:tab w:val="left" w:pos="4282"/>
              </w:tabs>
              <w:ind w:left="-57" w:right="-57"/>
              <w:jc w:val="center"/>
              <w:rPr>
                <w:rFonts w:ascii="Antiqua Cyr" w:hAnsi="Antiqua Cyr"/>
                <w:bCs/>
                <w:sz w:val="24"/>
                <w:szCs w:val="24"/>
              </w:rPr>
            </w:pPr>
            <w:r w:rsidRPr="00840DB2">
              <w:rPr>
                <w:rFonts w:ascii="Antiqua Cyr" w:hAnsi="Antiqua Cyr"/>
                <w:bCs/>
                <w:sz w:val="24"/>
                <w:szCs w:val="24"/>
              </w:rPr>
              <w:t>0,5ст</w:t>
            </w:r>
          </w:p>
        </w:tc>
        <w:tc>
          <w:tcPr>
            <w:tcW w:w="1730" w:type="dxa"/>
          </w:tcPr>
          <w:p w:rsidR="00CB431D" w:rsidRDefault="00CB431D" w:rsidP="0006162B">
            <w:pPr>
              <w:tabs>
                <w:tab w:val="left" w:pos="4282"/>
              </w:tabs>
              <w:ind w:left="-57" w:right="95"/>
              <w:jc w:val="center"/>
              <w:rPr>
                <w:rFonts w:ascii="Antiqua Cyr" w:hAnsi="Antiqua Cyr"/>
                <w:bCs/>
                <w:sz w:val="24"/>
                <w:szCs w:val="24"/>
              </w:rPr>
            </w:pPr>
            <w:proofErr w:type="spellStart"/>
            <w:r w:rsidRPr="00840DB2">
              <w:rPr>
                <w:rFonts w:ascii="Antiqua Cyr" w:hAnsi="Antiqua Cyr"/>
                <w:bCs/>
                <w:sz w:val="24"/>
                <w:szCs w:val="24"/>
              </w:rPr>
              <w:t>Малай</w:t>
            </w:r>
            <w:proofErr w:type="spellEnd"/>
            <w:r w:rsidRPr="00840DB2">
              <w:rPr>
                <w:rFonts w:ascii="Antiqua Cyr" w:hAnsi="Antiqua Cyr"/>
                <w:bCs/>
                <w:sz w:val="24"/>
                <w:szCs w:val="24"/>
              </w:rPr>
              <w:t xml:space="preserve"> Ольга Григорівна</w:t>
            </w:r>
          </w:p>
        </w:tc>
        <w:tc>
          <w:tcPr>
            <w:tcW w:w="1389" w:type="dxa"/>
          </w:tcPr>
          <w:p w:rsidR="00CB431D" w:rsidRPr="00840DB2" w:rsidRDefault="00CB431D" w:rsidP="00840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5A3408">
              <w:rPr>
                <w:rFonts w:ascii="Times New Roman" w:hAnsi="Times New Roman"/>
                <w:sz w:val="24"/>
                <w:szCs w:val="24"/>
              </w:rPr>
              <w:t xml:space="preserve"> початкових класів</w:t>
            </w:r>
          </w:p>
        </w:tc>
        <w:tc>
          <w:tcPr>
            <w:tcW w:w="1980" w:type="dxa"/>
          </w:tcPr>
          <w:p w:rsidR="00CB431D" w:rsidRPr="00840DB2" w:rsidRDefault="00CB431D" w:rsidP="00840DB2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 xml:space="preserve">Бердянський державний педагогічний інститут ім.. </w:t>
            </w:r>
            <w:proofErr w:type="spellStart"/>
            <w:r w:rsidRPr="00840DB2">
              <w:rPr>
                <w:rFonts w:ascii="Times New Roman" w:hAnsi="Times New Roman"/>
                <w:sz w:val="24"/>
                <w:szCs w:val="24"/>
              </w:rPr>
              <w:t>П.Д.Осипенко</w:t>
            </w:r>
            <w:proofErr w:type="spellEnd"/>
            <w:r w:rsidRPr="00840DB2">
              <w:rPr>
                <w:rFonts w:ascii="Times New Roman" w:hAnsi="Times New Roman"/>
                <w:sz w:val="24"/>
                <w:szCs w:val="24"/>
              </w:rPr>
              <w:t>, 1982 р., «Педагогіка та методика початкового навчання. вчитель початкових класів та звання вчителя середньої школи</w:t>
            </w:r>
          </w:p>
        </w:tc>
        <w:tc>
          <w:tcPr>
            <w:tcW w:w="2600" w:type="dxa"/>
          </w:tcPr>
          <w:p w:rsidR="00CB431D" w:rsidRPr="00840DB2" w:rsidRDefault="00CB431D" w:rsidP="00840DB2">
            <w:pPr>
              <w:ind w:left="-57" w:right="-57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Присвоєна кваліфікаційна категорія «спеціаліст вищої категорії»,     2015 р.      </w:t>
            </w:r>
          </w:p>
        </w:tc>
        <w:tc>
          <w:tcPr>
            <w:tcW w:w="903" w:type="dxa"/>
          </w:tcPr>
          <w:p w:rsidR="00CB431D" w:rsidRPr="00840DB2" w:rsidRDefault="00CB431D" w:rsidP="00840DB2">
            <w:pPr>
              <w:ind w:left="-57" w:right="-57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678" w:type="dxa"/>
          </w:tcPr>
          <w:p w:rsidR="00CB431D" w:rsidRPr="00840DB2" w:rsidRDefault="00CB431D" w:rsidP="00840DB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КЗВО «ДАНО»         СПК № ДН 41682253/14222</w:t>
            </w:r>
          </w:p>
          <w:p w:rsidR="00CB431D" w:rsidRPr="00840DB2" w:rsidRDefault="00CB431D" w:rsidP="00840DB2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від 16.06.2023. «Соціальні педагоги закладів освіти різних типів і форм власності»</w:t>
            </w:r>
          </w:p>
        </w:tc>
        <w:tc>
          <w:tcPr>
            <w:tcW w:w="1440" w:type="dxa"/>
          </w:tcPr>
          <w:p w:rsidR="00CB431D" w:rsidRPr="00840DB2" w:rsidRDefault="00CB431D" w:rsidP="00840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Pr="00840DB2" w:rsidRDefault="00CB431D" w:rsidP="00840DB2">
            <w:pPr>
              <w:tabs>
                <w:tab w:val="left" w:pos="4282"/>
              </w:tabs>
              <w:ind w:left="-57" w:right="-57"/>
              <w:jc w:val="center"/>
              <w:rPr>
                <w:rFonts w:ascii="Antiqua Cyr" w:hAnsi="Antiqua Cyr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Асистент вчителя</w:t>
            </w:r>
          </w:p>
        </w:tc>
        <w:tc>
          <w:tcPr>
            <w:tcW w:w="1730" w:type="dxa"/>
          </w:tcPr>
          <w:p w:rsidR="00CB431D" w:rsidRPr="00840DB2" w:rsidRDefault="00CB431D" w:rsidP="003172EE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Шаповалова</w:t>
            </w:r>
            <w:proofErr w:type="spellEnd"/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Юлія Валеріївна</w:t>
            </w:r>
          </w:p>
        </w:tc>
        <w:tc>
          <w:tcPr>
            <w:tcW w:w="1389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4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Асистент </w:t>
            </w:r>
            <w:r w:rsidRPr="005A34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вчителя</w:t>
            </w:r>
          </w:p>
        </w:tc>
        <w:tc>
          <w:tcPr>
            <w:tcW w:w="1980" w:type="dxa"/>
          </w:tcPr>
          <w:p w:rsidR="00CB431D" w:rsidRPr="00840DB2" w:rsidRDefault="00CB431D" w:rsidP="005A3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Державний </w:t>
            </w:r>
            <w:r w:rsidRPr="00840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вищий навчальний заклад «Донбаський державний педагогічний університет», академічна довідка №443-14 </w:t>
            </w:r>
          </w:p>
          <w:p w:rsidR="00CB431D" w:rsidRPr="00840DB2" w:rsidRDefault="00CB431D" w:rsidP="005A3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 xml:space="preserve">28.10.2014 р. </w:t>
            </w:r>
          </w:p>
          <w:p w:rsidR="00CB431D" w:rsidRPr="00840DB2" w:rsidRDefault="00CB431D" w:rsidP="005A3408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філологічний факультет</w:t>
            </w:r>
          </w:p>
        </w:tc>
        <w:tc>
          <w:tcPr>
            <w:tcW w:w="2600" w:type="dxa"/>
          </w:tcPr>
          <w:p w:rsidR="00CB431D" w:rsidRPr="00840DB2" w:rsidRDefault="00CB431D" w:rsidP="00566330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Спеціаліст</w:t>
            </w:r>
          </w:p>
        </w:tc>
        <w:tc>
          <w:tcPr>
            <w:tcW w:w="903" w:type="dxa"/>
          </w:tcPr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КЗВО «ДАНО»         </w:t>
            </w:r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СПК № ДН 41682253/11362</w:t>
            </w:r>
          </w:p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від 28.04.2023. «Організаційно-методичні основи професійної діяльності асистента вчителя»</w:t>
            </w:r>
          </w:p>
        </w:tc>
        <w:tc>
          <w:tcPr>
            <w:tcW w:w="1440" w:type="dxa"/>
          </w:tcPr>
          <w:p w:rsidR="00CB431D" w:rsidRPr="00840DB2" w:rsidRDefault="00CB431D" w:rsidP="003172EE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31D" w:rsidRPr="008D727A" w:rsidTr="005A3408">
        <w:trPr>
          <w:trHeight w:val="20"/>
        </w:trPr>
        <w:tc>
          <w:tcPr>
            <w:tcW w:w="2405" w:type="dxa"/>
          </w:tcPr>
          <w:p w:rsidR="00CB431D" w:rsidRPr="005A3408" w:rsidRDefault="00CB431D" w:rsidP="005A3408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4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Асистент вчителя</w:t>
            </w:r>
          </w:p>
          <w:p w:rsidR="00CB431D" w:rsidRPr="00840DB2" w:rsidRDefault="00CB431D" w:rsidP="003172EE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Устименко Юлія Миколаївна</w:t>
            </w:r>
          </w:p>
        </w:tc>
        <w:tc>
          <w:tcPr>
            <w:tcW w:w="1389" w:type="dxa"/>
          </w:tcPr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Асистент вчителя</w:t>
            </w:r>
          </w:p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CB431D" w:rsidRPr="00840DB2" w:rsidRDefault="00CB431D" w:rsidP="005A3408">
            <w:pPr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Українська інженерно-педагогічна академія, 2014 р.</w:t>
            </w:r>
          </w:p>
          <w:p w:rsidR="00CB431D" w:rsidRPr="00840DB2" w:rsidRDefault="00CB431D" w:rsidP="005A3408">
            <w:r w:rsidRPr="00840DB2">
              <w:rPr>
                <w:rFonts w:ascii="Times New Roman" w:hAnsi="Times New Roman"/>
                <w:sz w:val="24"/>
                <w:szCs w:val="24"/>
              </w:rPr>
              <w:t>Спеціальність: Професійна освіта. Економіка. Кваліфікація: інженер-економіст, викладач дисциплін економічного напрямку</w:t>
            </w:r>
          </w:p>
        </w:tc>
        <w:tc>
          <w:tcPr>
            <w:tcW w:w="2600" w:type="dxa"/>
          </w:tcPr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Спеціаліст</w:t>
            </w:r>
          </w:p>
        </w:tc>
        <w:tc>
          <w:tcPr>
            <w:tcW w:w="903" w:type="dxa"/>
          </w:tcPr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CB431D" w:rsidRPr="00840DB2" w:rsidRDefault="00CB431D" w:rsidP="005A3408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КЗВО «ДАНО»         СПК № ДН 41682253/3216</w:t>
            </w:r>
          </w:p>
          <w:p w:rsidR="00CB431D" w:rsidRPr="00840DB2" w:rsidRDefault="00CB431D" w:rsidP="005A3408">
            <w:pPr>
              <w:tabs>
                <w:tab w:val="left" w:pos="4282"/>
              </w:tabs>
              <w:ind w:left="-57" w:right="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від 10.02.2023. «Організаційно-методичні основи професійної діяльності асистента вчителя»</w:t>
            </w:r>
          </w:p>
        </w:tc>
        <w:tc>
          <w:tcPr>
            <w:tcW w:w="1440" w:type="dxa"/>
          </w:tcPr>
          <w:p w:rsidR="00CB431D" w:rsidRPr="00840DB2" w:rsidRDefault="00CB431D" w:rsidP="0031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15125" w:type="dxa"/>
            <w:gridSpan w:val="8"/>
            <w:vAlign w:val="center"/>
          </w:tcPr>
          <w:p w:rsidR="00CB431D" w:rsidRDefault="00CB431D" w:rsidP="00A17A76">
            <w:pPr>
              <w:tabs>
                <w:tab w:val="left" w:pos="4282"/>
              </w:tabs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Особи, які працюють за сумісництвом</w:t>
            </w:r>
          </w:p>
          <w:p w:rsidR="00CB431D" w:rsidRPr="008D727A" w:rsidRDefault="00CB431D" w:rsidP="009A4E31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9A4E31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>Музичне мистецтво</w:t>
            </w:r>
          </w:p>
        </w:tc>
        <w:tc>
          <w:tcPr>
            <w:tcW w:w="1730" w:type="dxa"/>
          </w:tcPr>
          <w:p w:rsidR="00CB431D" w:rsidRDefault="00CB431D" w:rsidP="009A4E31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Antiqua Cyr" w:hAnsi="Antiqua Cyr"/>
                <w:bCs/>
                <w:sz w:val="24"/>
                <w:szCs w:val="24"/>
              </w:rPr>
              <w:t xml:space="preserve">Ситник Вікторія </w:t>
            </w:r>
            <w:proofErr w:type="spellStart"/>
            <w:r>
              <w:rPr>
                <w:rFonts w:ascii="Antiqua Cyr" w:hAnsi="Antiqua Cyr"/>
                <w:bCs/>
                <w:sz w:val="24"/>
                <w:szCs w:val="24"/>
              </w:rPr>
              <w:t>Яковлівна</w:t>
            </w:r>
            <w:proofErr w:type="spellEnd"/>
          </w:p>
        </w:tc>
        <w:tc>
          <w:tcPr>
            <w:tcW w:w="1389" w:type="dxa"/>
          </w:tcPr>
          <w:p w:rsidR="00CB431D" w:rsidRPr="00FA31CA" w:rsidRDefault="00CB431D" w:rsidP="009A4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музичного мистецтва</w:t>
            </w:r>
          </w:p>
        </w:tc>
        <w:tc>
          <w:tcPr>
            <w:tcW w:w="1980" w:type="dxa"/>
          </w:tcPr>
          <w:p w:rsidR="00CB431D" w:rsidRPr="0054231D" w:rsidRDefault="00CB431D" w:rsidP="009A4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Бердянський державний педагогічний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університет, 2011 р., педагогіка і методика середньої освіти, музика, вчитель музики, вчитель художньої культури</w:t>
            </w:r>
          </w:p>
        </w:tc>
        <w:tc>
          <w:tcPr>
            <w:tcW w:w="2600" w:type="dxa"/>
          </w:tcPr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Відповідає раніше присвоєній кваліфікаційній </w:t>
            </w: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категорії «спеціаліст вищої категорії», присвоєно педагогічне звання «старший вчитель», 2022 р.       </w:t>
            </w:r>
          </w:p>
        </w:tc>
        <w:tc>
          <w:tcPr>
            <w:tcW w:w="903" w:type="dxa"/>
          </w:tcPr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78" w:type="dxa"/>
          </w:tcPr>
          <w:p w:rsidR="00CB431D" w:rsidRPr="00840DB2" w:rsidRDefault="00CB431D" w:rsidP="00625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>КЗВО «ДАНО»</w:t>
            </w: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sz w:val="24"/>
                <w:szCs w:val="24"/>
              </w:rPr>
              <w:t xml:space="preserve">СПК № ДН 41682253/1485 від </w:t>
            </w:r>
            <w:r w:rsidRPr="00840DB2">
              <w:rPr>
                <w:rFonts w:ascii="Times New Roman" w:hAnsi="Times New Roman"/>
                <w:sz w:val="24"/>
                <w:szCs w:val="24"/>
              </w:rPr>
              <w:lastRenderedPageBreak/>
              <w:t>22.01.2021 р., «Вчителі інтегрованого курсу «Мистецтво» та музичного мистецтва»</w:t>
            </w: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КЗВО «ДАНО»         СПК № ДН 41682253/2498</w:t>
            </w: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«Забезпечення якісної, сучасної та доступної загальної середньої освіти « НУШ» мистецька освітня галузь. </w:t>
            </w: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02.10.2021р.</w:t>
            </w:r>
          </w:p>
          <w:p w:rsidR="00CB431D" w:rsidRPr="00840DB2" w:rsidRDefault="00CB431D" w:rsidP="006254D4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B431D" w:rsidRPr="006254D4" w:rsidRDefault="00CB431D" w:rsidP="006254D4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Сертифікат (онлайн-освіта, </w:t>
            </w:r>
            <w:proofErr w:type="spellStart"/>
            <w:r w:rsidRPr="00840D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EdEra</w:t>
            </w:r>
            <w:proofErr w:type="spellEnd"/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>) «Школа для всіх». Організація</w:t>
            </w: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 xml:space="preserve"> інклюзивного середовища</w:t>
            </w:r>
          </w:p>
          <w:p w:rsidR="00CB431D" w:rsidRPr="00840DB2" w:rsidRDefault="00CB431D" w:rsidP="006254D4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4D4">
              <w:rPr>
                <w:rFonts w:ascii="Times New Roman" w:hAnsi="Times New Roman"/>
                <w:bCs/>
                <w:sz w:val="24"/>
                <w:szCs w:val="24"/>
              </w:rPr>
              <w:t>28.06.2023р.</w:t>
            </w:r>
          </w:p>
        </w:tc>
        <w:tc>
          <w:tcPr>
            <w:tcW w:w="1440" w:type="dxa"/>
          </w:tcPr>
          <w:p w:rsidR="00CB431D" w:rsidRPr="008D727A" w:rsidRDefault="00CB431D" w:rsidP="009A4E31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B431D" w:rsidRPr="008D727A" w:rsidTr="00526DFA">
        <w:trPr>
          <w:trHeight w:val="20"/>
        </w:trPr>
        <w:tc>
          <w:tcPr>
            <w:tcW w:w="2405" w:type="dxa"/>
          </w:tcPr>
          <w:p w:rsidR="00CB431D" w:rsidRDefault="00CB431D" w:rsidP="009A4E31">
            <w:pPr>
              <w:tabs>
                <w:tab w:val="left" w:pos="4282"/>
              </w:tabs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B431D">
              <w:rPr>
                <w:bCs/>
                <w:sz w:val="24"/>
                <w:szCs w:val="24"/>
              </w:rPr>
              <w:lastRenderedPageBreak/>
              <w:t>Практичний психолог</w:t>
            </w:r>
          </w:p>
        </w:tc>
        <w:tc>
          <w:tcPr>
            <w:tcW w:w="1730" w:type="dxa"/>
          </w:tcPr>
          <w:p w:rsidR="00CB431D" w:rsidRDefault="00CB431D" w:rsidP="009A4E31">
            <w:pPr>
              <w:tabs>
                <w:tab w:val="left" w:pos="4282"/>
              </w:tabs>
              <w:ind w:left="-57" w:right="95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Antiqua Cyr" w:hAnsi="Antiqua Cyr"/>
                <w:bCs/>
                <w:sz w:val="24"/>
                <w:szCs w:val="24"/>
              </w:rPr>
              <w:t>Бражнікова</w:t>
            </w:r>
            <w:proofErr w:type="spellEnd"/>
            <w:r>
              <w:rPr>
                <w:rFonts w:ascii="Antiqua Cyr" w:hAnsi="Antiqua Cyr"/>
                <w:bCs/>
                <w:sz w:val="24"/>
                <w:szCs w:val="24"/>
              </w:rPr>
              <w:t xml:space="preserve"> Тетяна Валентинівна</w:t>
            </w:r>
          </w:p>
        </w:tc>
        <w:tc>
          <w:tcPr>
            <w:tcW w:w="1389" w:type="dxa"/>
          </w:tcPr>
          <w:p w:rsidR="00CB431D" w:rsidRPr="00FA31CA" w:rsidRDefault="00CB431D" w:rsidP="004B6BD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980" w:type="dxa"/>
          </w:tcPr>
          <w:p w:rsidR="00CB431D" w:rsidRPr="0054231D" w:rsidRDefault="00CB431D" w:rsidP="009A4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Sylfaen" w:hAnsi="Sylfaen" w:cs="Sylfaen"/>
                <w:sz w:val="24"/>
                <w:szCs w:val="24"/>
              </w:rPr>
              <w:t>՚</w:t>
            </w:r>
            <w:r>
              <w:rPr>
                <w:rFonts w:ascii="Times New Roman" w:hAnsi="Times New Roman"/>
                <w:sz w:val="24"/>
                <w:szCs w:val="24"/>
              </w:rPr>
              <w:t>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державний педагогічний університет, 2011 р., практичний психолог</w:t>
            </w:r>
          </w:p>
        </w:tc>
        <w:tc>
          <w:tcPr>
            <w:tcW w:w="2600" w:type="dxa"/>
          </w:tcPr>
          <w:p w:rsidR="00CB431D" w:rsidRPr="00840DB2" w:rsidRDefault="00CB431D" w:rsidP="003172EE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z w:val="24"/>
                <w:szCs w:val="24"/>
              </w:rPr>
              <w:t xml:space="preserve">Присвоєна кваліфікаційна категорія «спеціаліст вищої категорії»,     2023 р.      </w:t>
            </w:r>
          </w:p>
        </w:tc>
        <w:tc>
          <w:tcPr>
            <w:tcW w:w="903" w:type="dxa"/>
          </w:tcPr>
          <w:p w:rsidR="00CB431D" w:rsidRPr="00840DB2" w:rsidRDefault="00CB431D" w:rsidP="003172EE">
            <w:pPr>
              <w:tabs>
                <w:tab w:val="left" w:pos="4282"/>
              </w:tabs>
              <w:jc w:val="center"/>
              <w:rPr>
                <w:rFonts w:ascii="Times New Roman" w:hAnsi="Times New Roman"/>
                <w:bCs/>
                <w:color w:val="FF0000"/>
                <w:spacing w:val="-4"/>
                <w:sz w:val="24"/>
                <w:szCs w:val="24"/>
              </w:rPr>
            </w:pPr>
            <w:r w:rsidRPr="00CB431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20</w:t>
            </w:r>
          </w:p>
        </w:tc>
        <w:tc>
          <w:tcPr>
            <w:tcW w:w="2678" w:type="dxa"/>
          </w:tcPr>
          <w:p w:rsidR="00CB431D" w:rsidRPr="00840DB2" w:rsidRDefault="00CB431D" w:rsidP="006254D4">
            <w:pPr>
              <w:ind w:left="-57" w:right="-57"/>
              <w:jc w:val="center"/>
              <w:outlineLvl w:val="6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40DB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КЗВО «ДАНО»         СПК </w:t>
            </w:r>
            <w:r w:rsidRPr="00840DB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840DB2">
              <w:rPr>
                <w:rFonts w:ascii="Times New Roman" w:hAnsi="Times New Roman"/>
                <w:sz w:val="24"/>
                <w:szCs w:val="24"/>
                <w:lang w:eastAsia="en-US"/>
              </w:rPr>
              <w:t>ДН 41682253/6028 від 25.03.2022. «Практичні психологи закладів освіти різних типів і форм власності».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0" w:type="dxa"/>
          </w:tcPr>
          <w:p w:rsidR="00CB431D" w:rsidRPr="008D727A" w:rsidRDefault="00CB431D" w:rsidP="009A4E31">
            <w:pPr>
              <w:tabs>
                <w:tab w:val="left" w:pos="428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25093" w:rsidRDefault="00925093"/>
    <w:p w:rsidR="00840DB2" w:rsidRPr="0004418A" w:rsidRDefault="00925093" w:rsidP="00CB431D">
      <w:pPr>
        <w:rPr>
          <w:sz w:val="28"/>
          <w:szCs w:val="28"/>
        </w:rPr>
      </w:pPr>
      <w:r w:rsidRPr="0004418A">
        <w:rPr>
          <w:rFonts w:ascii="Antiqua Cyr" w:hAnsi="Antiqua Cyr"/>
          <w:sz w:val="28"/>
          <w:szCs w:val="28"/>
        </w:rPr>
        <w:t>Директор</w:t>
      </w:r>
      <w:r w:rsidR="00CB431D" w:rsidRPr="00CB431D">
        <w:rPr>
          <w:rFonts w:hint="eastAsia"/>
        </w:rPr>
        <w:t xml:space="preserve"> </w:t>
      </w:r>
      <w:proofErr w:type="spellStart"/>
      <w:r w:rsidR="00CB431D" w:rsidRPr="00CB431D">
        <w:rPr>
          <w:rFonts w:ascii="Antiqua Cyr" w:hAnsi="Antiqua Cyr" w:hint="eastAsia"/>
          <w:sz w:val="28"/>
          <w:szCs w:val="28"/>
        </w:rPr>
        <w:t>Вербуватівської</w:t>
      </w:r>
      <w:proofErr w:type="spellEnd"/>
      <w:r w:rsidR="00CB431D" w:rsidRPr="00CB431D">
        <w:rPr>
          <w:rFonts w:ascii="Antiqua Cyr" w:hAnsi="Antiqua Cyr"/>
          <w:sz w:val="28"/>
          <w:szCs w:val="28"/>
        </w:rPr>
        <w:t xml:space="preserve"> </w:t>
      </w:r>
      <w:r w:rsidR="00CB431D" w:rsidRPr="00CB431D">
        <w:rPr>
          <w:rFonts w:ascii="Antiqua Cyr" w:hAnsi="Antiqua Cyr" w:hint="eastAsia"/>
          <w:sz w:val="28"/>
          <w:szCs w:val="28"/>
        </w:rPr>
        <w:t>гімназії</w:t>
      </w:r>
      <w:r w:rsidR="00CB431D" w:rsidRPr="00CB431D">
        <w:rPr>
          <w:rFonts w:ascii="Antiqua Cyr" w:hAnsi="Antiqua Cyr"/>
          <w:sz w:val="28"/>
          <w:szCs w:val="28"/>
        </w:rPr>
        <w:t xml:space="preserve">                                  </w:t>
      </w:r>
      <w:bookmarkStart w:id="0" w:name="_GoBack"/>
      <w:bookmarkEnd w:id="0"/>
      <w:r w:rsidRPr="0004418A">
        <w:rPr>
          <w:sz w:val="28"/>
          <w:szCs w:val="28"/>
        </w:rPr>
        <w:t xml:space="preserve">                                                            </w:t>
      </w:r>
      <w:r>
        <w:rPr>
          <w:rFonts w:ascii="Antiqua Cyr" w:hAnsi="Antiqua Cyr"/>
          <w:sz w:val="28"/>
          <w:szCs w:val="28"/>
        </w:rPr>
        <w:t xml:space="preserve">               </w:t>
      </w:r>
      <w:r w:rsidR="006254D4">
        <w:rPr>
          <w:rFonts w:ascii="Antiqua Cyr" w:hAnsi="Antiqua Cyr"/>
          <w:sz w:val="28"/>
          <w:szCs w:val="28"/>
        </w:rPr>
        <w:t xml:space="preserve">Олена </w:t>
      </w:r>
      <w:r>
        <w:rPr>
          <w:rFonts w:ascii="Antiqua Cyr" w:hAnsi="Antiqua Cyr"/>
          <w:sz w:val="28"/>
          <w:szCs w:val="28"/>
        </w:rPr>
        <w:t xml:space="preserve"> В</w:t>
      </w:r>
      <w:r w:rsidR="006254D4">
        <w:rPr>
          <w:rFonts w:ascii="Antiqua Cyr" w:hAnsi="Antiqua Cyr"/>
          <w:sz w:val="28"/>
          <w:szCs w:val="28"/>
        </w:rPr>
        <w:t>АСИЛЕНКО</w:t>
      </w:r>
    </w:p>
    <w:sectPr w:rsidR="00840DB2" w:rsidRPr="0004418A" w:rsidSect="00055CFC">
      <w:headerReference w:type="even" r:id="rId7"/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25" w:rsidRDefault="00BC3325" w:rsidP="0078240D">
      <w:r>
        <w:separator/>
      </w:r>
    </w:p>
  </w:endnote>
  <w:endnote w:type="continuationSeparator" w:id="0">
    <w:p w:rsidR="00BC3325" w:rsidRDefault="00BC3325" w:rsidP="0078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25" w:rsidRDefault="00BC3325" w:rsidP="0078240D">
      <w:r>
        <w:separator/>
      </w:r>
    </w:p>
  </w:footnote>
  <w:footnote w:type="continuationSeparator" w:id="0">
    <w:p w:rsidR="00BC3325" w:rsidRDefault="00BC3325" w:rsidP="0078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B2" w:rsidRDefault="00840DB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40DB2" w:rsidRDefault="00840D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B2" w:rsidRDefault="00840D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C"/>
    <w:rsid w:val="000130DD"/>
    <w:rsid w:val="0004418A"/>
    <w:rsid w:val="00055CFC"/>
    <w:rsid w:val="0006162B"/>
    <w:rsid w:val="00061CDC"/>
    <w:rsid w:val="00067FEB"/>
    <w:rsid w:val="00073705"/>
    <w:rsid w:val="00082E74"/>
    <w:rsid w:val="00091852"/>
    <w:rsid w:val="000B044F"/>
    <w:rsid w:val="000B29AD"/>
    <w:rsid w:val="000B3F84"/>
    <w:rsid w:val="000C7E0A"/>
    <w:rsid w:val="000F7EAD"/>
    <w:rsid w:val="00122EA3"/>
    <w:rsid w:val="00134A47"/>
    <w:rsid w:val="0015743E"/>
    <w:rsid w:val="00172C29"/>
    <w:rsid w:val="00185263"/>
    <w:rsid w:val="001972BF"/>
    <w:rsid w:val="001A46DE"/>
    <w:rsid w:val="001C7A65"/>
    <w:rsid w:val="00211128"/>
    <w:rsid w:val="00231D85"/>
    <w:rsid w:val="0025765C"/>
    <w:rsid w:val="002B1CCA"/>
    <w:rsid w:val="003604F3"/>
    <w:rsid w:val="00367724"/>
    <w:rsid w:val="00387C04"/>
    <w:rsid w:val="003E254E"/>
    <w:rsid w:val="003F2DB9"/>
    <w:rsid w:val="00412E50"/>
    <w:rsid w:val="0041630B"/>
    <w:rsid w:val="004278D4"/>
    <w:rsid w:val="00452478"/>
    <w:rsid w:val="004544BF"/>
    <w:rsid w:val="004908BB"/>
    <w:rsid w:val="004A63E4"/>
    <w:rsid w:val="004B3C32"/>
    <w:rsid w:val="004B6BDD"/>
    <w:rsid w:val="004C1F0B"/>
    <w:rsid w:val="005217C6"/>
    <w:rsid w:val="00526DFA"/>
    <w:rsid w:val="0054231D"/>
    <w:rsid w:val="005746D8"/>
    <w:rsid w:val="00583E6A"/>
    <w:rsid w:val="00596918"/>
    <w:rsid w:val="005A3408"/>
    <w:rsid w:val="005F50B5"/>
    <w:rsid w:val="00621C7C"/>
    <w:rsid w:val="006254D4"/>
    <w:rsid w:val="006404DE"/>
    <w:rsid w:val="006427A8"/>
    <w:rsid w:val="00647FCA"/>
    <w:rsid w:val="0065016F"/>
    <w:rsid w:val="0067368F"/>
    <w:rsid w:val="006E1403"/>
    <w:rsid w:val="00723FF1"/>
    <w:rsid w:val="00733101"/>
    <w:rsid w:val="007514C4"/>
    <w:rsid w:val="00775CFB"/>
    <w:rsid w:val="007775E4"/>
    <w:rsid w:val="0078240D"/>
    <w:rsid w:val="00793752"/>
    <w:rsid w:val="007B71E4"/>
    <w:rsid w:val="007E1B3C"/>
    <w:rsid w:val="00840DB2"/>
    <w:rsid w:val="008444A0"/>
    <w:rsid w:val="00871792"/>
    <w:rsid w:val="008A5DAE"/>
    <w:rsid w:val="008A7187"/>
    <w:rsid w:val="008D727A"/>
    <w:rsid w:val="00905E48"/>
    <w:rsid w:val="00925093"/>
    <w:rsid w:val="0093397D"/>
    <w:rsid w:val="0096612C"/>
    <w:rsid w:val="00976B3C"/>
    <w:rsid w:val="00977880"/>
    <w:rsid w:val="00980FCF"/>
    <w:rsid w:val="00981028"/>
    <w:rsid w:val="009A4E31"/>
    <w:rsid w:val="009D31CB"/>
    <w:rsid w:val="009D437D"/>
    <w:rsid w:val="009F790F"/>
    <w:rsid w:val="00A1459A"/>
    <w:rsid w:val="00A17A76"/>
    <w:rsid w:val="00A30A3F"/>
    <w:rsid w:val="00A47752"/>
    <w:rsid w:val="00A71C30"/>
    <w:rsid w:val="00A86EF5"/>
    <w:rsid w:val="00A925E3"/>
    <w:rsid w:val="00AD5784"/>
    <w:rsid w:val="00AD598A"/>
    <w:rsid w:val="00AF210D"/>
    <w:rsid w:val="00AF2FF8"/>
    <w:rsid w:val="00B275FA"/>
    <w:rsid w:val="00B922B7"/>
    <w:rsid w:val="00BC3325"/>
    <w:rsid w:val="00BF44BB"/>
    <w:rsid w:val="00C24B32"/>
    <w:rsid w:val="00C529F0"/>
    <w:rsid w:val="00C73162"/>
    <w:rsid w:val="00C9524A"/>
    <w:rsid w:val="00CB431D"/>
    <w:rsid w:val="00CD3C2C"/>
    <w:rsid w:val="00CF080F"/>
    <w:rsid w:val="00D12E8A"/>
    <w:rsid w:val="00D17BAE"/>
    <w:rsid w:val="00D26BC1"/>
    <w:rsid w:val="00D5035B"/>
    <w:rsid w:val="00D60F40"/>
    <w:rsid w:val="00D70CBB"/>
    <w:rsid w:val="00D77CA7"/>
    <w:rsid w:val="00DA287E"/>
    <w:rsid w:val="00DB6C9D"/>
    <w:rsid w:val="00DE5D37"/>
    <w:rsid w:val="00DF003F"/>
    <w:rsid w:val="00DF6783"/>
    <w:rsid w:val="00E00095"/>
    <w:rsid w:val="00E117C1"/>
    <w:rsid w:val="00E96EF0"/>
    <w:rsid w:val="00EB2849"/>
    <w:rsid w:val="00EC26CE"/>
    <w:rsid w:val="00EF1A04"/>
    <w:rsid w:val="00EF5204"/>
    <w:rsid w:val="00F07EA5"/>
    <w:rsid w:val="00F461FF"/>
    <w:rsid w:val="00F614E2"/>
    <w:rsid w:val="00F804D5"/>
    <w:rsid w:val="00FA0275"/>
    <w:rsid w:val="00FA31CA"/>
    <w:rsid w:val="00FB218B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55CFC"/>
    <w:rPr>
      <w:rFonts w:ascii="Antiqua" w:eastAsia="Times New Roman" w:hAnsi="Antiqua"/>
      <w:sz w:val="26"/>
      <w:szCs w:val="20"/>
      <w:lang w:val="uk-UA"/>
    </w:rPr>
  </w:style>
  <w:style w:type="paragraph" w:styleId="7">
    <w:name w:val="heading 7"/>
    <w:basedOn w:val="a"/>
    <w:next w:val="a"/>
    <w:link w:val="70"/>
    <w:qFormat/>
    <w:rsid w:val="00055CFC"/>
    <w:pPr>
      <w:spacing w:before="240" w:after="60"/>
      <w:outlineLvl w:val="6"/>
    </w:pPr>
    <w:rPr>
      <w:rFonts w:ascii="Times New Roman" w:eastAsia="Calibri" w:hAnsi="Times New Roman"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locked/>
    <w:rsid w:val="00055CFC"/>
    <w:rPr>
      <w:rFonts w:ascii="Times New Roman" w:hAnsi="Times New Roman"/>
      <w:sz w:val="24"/>
      <w:lang w:eastAsia="ru-RU"/>
    </w:rPr>
  </w:style>
  <w:style w:type="paragraph" w:customStyle="1" w:styleId="ShapkaDocumentu">
    <w:name w:val="Shapka Documentu"/>
    <w:basedOn w:val="a"/>
    <w:rsid w:val="00055CFC"/>
    <w:pPr>
      <w:keepNext/>
      <w:keepLines/>
      <w:spacing w:after="240"/>
      <w:ind w:left="3969"/>
      <w:jc w:val="center"/>
    </w:pPr>
  </w:style>
  <w:style w:type="paragraph" w:customStyle="1" w:styleId="Default">
    <w:name w:val="Default"/>
    <w:rsid w:val="008A7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A17A76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7A76"/>
    <w:rPr>
      <w:rFonts w:ascii="Segoe UI" w:hAnsi="Segoe UI"/>
      <w:sz w:val="18"/>
      <w:lang w:val="uk-UA" w:eastAsia="ru-RU"/>
    </w:rPr>
  </w:style>
  <w:style w:type="character" w:customStyle="1" w:styleId="1">
    <w:name w:val="Гиперссылка1"/>
    <w:basedOn w:val="a0"/>
    <w:uiPriority w:val="99"/>
    <w:unhideWhenUsed/>
    <w:rsid w:val="00840DB2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840DB2"/>
    <w:rPr>
      <w:color w:val="0000FF" w:themeColor="hyperlink"/>
      <w:u w:val="single"/>
    </w:rPr>
  </w:style>
  <w:style w:type="paragraph" w:styleId="a6">
    <w:name w:val="No Spacing"/>
    <w:uiPriority w:val="1"/>
    <w:qFormat/>
    <w:rsid w:val="00977880"/>
    <w:rPr>
      <w:rFonts w:ascii="Antiqua" w:eastAsia="Times New Roman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55CFC"/>
    <w:rPr>
      <w:rFonts w:ascii="Antiqua" w:eastAsia="Times New Roman" w:hAnsi="Antiqua"/>
      <w:sz w:val="26"/>
      <w:szCs w:val="20"/>
      <w:lang w:val="uk-UA"/>
    </w:rPr>
  </w:style>
  <w:style w:type="paragraph" w:styleId="7">
    <w:name w:val="heading 7"/>
    <w:basedOn w:val="a"/>
    <w:next w:val="a"/>
    <w:link w:val="70"/>
    <w:qFormat/>
    <w:rsid w:val="00055CFC"/>
    <w:pPr>
      <w:spacing w:before="240" w:after="60"/>
      <w:outlineLvl w:val="6"/>
    </w:pPr>
    <w:rPr>
      <w:rFonts w:ascii="Times New Roman" w:eastAsia="Calibri" w:hAnsi="Times New Roman"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locked/>
    <w:rsid w:val="00055CFC"/>
    <w:rPr>
      <w:rFonts w:ascii="Times New Roman" w:hAnsi="Times New Roman"/>
      <w:sz w:val="24"/>
      <w:lang w:eastAsia="ru-RU"/>
    </w:rPr>
  </w:style>
  <w:style w:type="paragraph" w:customStyle="1" w:styleId="ShapkaDocumentu">
    <w:name w:val="Shapka Documentu"/>
    <w:basedOn w:val="a"/>
    <w:rsid w:val="00055CFC"/>
    <w:pPr>
      <w:keepNext/>
      <w:keepLines/>
      <w:spacing w:after="240"/>
      <w:ind w:left="3969"/>
      <w:jc w:val="center"/>
    </w:pPr>
  </w:style>
  <w:style w:type="paragraph" w:customStyle="1" w:styleId="Default">
    <w:name w:val="Default"/>
    <w:rsid w:val="008A7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A17A76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7A76"/>
    <w:rPr>
      <w:rFonts w:ascii="Segoe UI" w:hAnsi="Segoe UI"/>
      <w:sz w:val="18"/>
      <w:lang w:val="uk-UA" w:eastAsia="ru-RU"/>
    </w:rPr>
  </w:style>
  <w:style w:type="character" w:customStyle="1" w:styleId="1">
    <w:name w:val="Гиперссылка1"/>
    <w:basedOn w:val="a0"/>
    <w:uiPriority w:val="99"/>
    <w:unhideWhenUsed/>
    <w:rsid w:val="00840DB2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840DB2"/>
    <w:rPr>
      <w:color w:val="0000FF" w:themeColor="hyperlink"/>
      <w:u w:val="single"/>
    </w:rPr>
  </w:style>
  <w:style w:type="paragraph" w:styleId="a6">
    <w:name w:val="No Spacing"/>
    <w:uiPriority w:val="1"/>
    <w:qFormat/>
    <w:rsid w:val="00977880"/>
    <w:rPr>
      <w:rFonts w:ascii="Antiqua" w:eastAsia="Times New Roman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9572</Words>
  <Characters>5457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XP™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2018-09-25T02:21:00Z</cp:lastPrinted>
  <dcterms:created xsi:type="dcterms:W3CDTF">2023-12-06T20:34:00Z</dcterms:created>
  <dcterms:modified xsi:type="dcterms:W3CDTF">2023-12-06T20:34:00Z</dcterms:modified>
</cp:coreProperties>
</file>