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82" w:rsidRDefault="008C0B82" w:rsidP="008C0B82">
      <w:pPr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Стаття</w:t>
      </w:r>
      <w:proofErr w:type="spellEnd"/>
      <w:r>
        <w:rPr>
          <w:rFonts w:eastAsia="Times New Roman"/>
          <w:b/>
          <w:bCs/>
        </w:rPr>
        <w:t xml:space="preserve"> 30.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Прозорість</w:t>
      </w:r>
      <w:proofErr w:type="spellEnd"/>
      <w:r>
        <w:rPr>
          <w:rFonts w:eastAsia="Times New Roman"/>
        </w:rPr>
        <w:t xml:space="preserve"> та </w:t>
      </w:r>
      <w:proofErr w:type="spellStart"/>
      <w:r>
        <w:rPr>
          <w:rFonts w:eastAsia="Times New Roman"/>
        </w:rPr>
        <w:t>інформаційна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відкритість</w:t>
      </w:r>
      <w:proofErr w:type="spellEnd"/>
      <w:r>
        <w:rPr>
          <w:rFonts w:eastAsia="Times New Roman"/>
        </w:rPr>
        <w:t xml:space="preserve"> закладу </w:t>
      </w:r>
      <w:proofErr w:type="spellStart"/>
      <w:r>
        <w:rPr>
          <w:rFonts w:eastAsia="Times New Roman"/>
        </w:rPr>
        <w:t>освіти</w:t>
      </w:r>
      <w:proofErr w:type="spellEnd"/>
    </w:p>
    <w:p w:rsidR="008C0B82" w:rsidRDefault="008C0B82" w:rsidP="008C0B82">
      <w:pPr>
        <w:rPr>
          <w:rFonts w:eastAsia="Times New Roman"/>
        </w:rPr>
      </w:pPr>
    </w:p>
    <w:p w:rsidR="008C0B82" w:rsidRDefault="008C0B82" w:rsidP="008C0B82">
      <w:pPr>
        <w:pStyle w:val="a3"/>
      </w:pPr>
      <w:r>
        <w:t xml:space="preserve">1.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формують</w:t>
      </w:r>
      <w:proofErr w:type="spellEnd"/>
      <w:r>
        <w:t xml:space="preserve"> </w:t>
      </w:r>
      <w:proofErr w:type="spellStart"/>
      <w:r>
        <w:t>відкриті</w:t>
      </w:r>
      <w:proofErr w:type="spellEnd"/>
      <w:r>
        <w:t xml:space="preserve"> та </w:t>
      </w:r>
      <w:proofErr w:type="spellStart"/>
      <w:r>
        <w:t>загальнодоступні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з </w:t>
      </w:r>
      <w:proofErr w:type="spellStart"/>
      <w:r>
        <w:t>інформацією</w:t>
      </w:r>
      <w:proofErr w:type="spellEnd"/>
      <w:r>
        <w:t xml:space="preserve"> про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діяльність</w:t>
      </w:r>
      <w:proofErr w:type="spellEnd"/>
      <w:r>
        <w:t xml:space="preserve"> та </w:t>
      </w:r>
      <w:proofErr w:type="spellStart"/>
      <w:r>
        <w:t>оприлюднюють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. Доступ до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забезпечуватися</w:t>
      </w:r>
      <w:proofErr w:type="spellEnd"/>
      <w:r>
        <w:t xml:space="preserve"> в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формах та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>.</w:t>
      </w:r>
    </w:p>
    <w:p w:rsidR="008C0B82" w:rsidRDefault="008C0B82" w:rsidP="008C0B82">
      <w:pPr>
        <w:pStyle w:val="a3"/>
      </w:pPr>
      <w:r>
        <w:t xml:space="preserve">2.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ліцензію</w:t>
      </w:r>
      <w:proofErr w:type="spellEnd"/>
      <w:r>
        <w:t xml:space="preserve"> на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на </w:t>
      </w:r>
      <w:proofErr w:type="spellStart"/>
      <w:r>
        <w:t>своїх</w:t>
      </w:r>
      <w:proofErr w:type="spellEnd"/>
      <w:r>
        <w:t xml:space="preserve"> веб-сайтах (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- на веб-сайтах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засновників</w:t>
      </w:r>
      <w:proofErr w:type="spellEnd"/>
      <w:r>
        <w:t xml:space="preserve">) </w:t>
      </w:r>
      <w:proofErr w:type="spellStart"/>
      <w:r>
        <w:t>відкритий</w:t>
      </w:r>
      <w:proofErr w:type="spellEnd"/>
      <w:r>
        <w:t xml:space="preserve"> доступ до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документів</w:t>
      </w:r>
      <w:proofErr w:type="spellEnd"/>
      <w:r>
        <w:t>:</w:t>
      </w:r>
    </w:p>
    <w:p w:rsidR="008C0B82" w:rsidRDefault="008C0B82" w:rsidP="008C0B82">
      <w:pPr>
        <w:pStyle w:val="a3"/>
      </w:pPr>
      <w:r>
        <w:t xml:space="preserve">статут закладу </w:t>
      </w:r>
      <w:proofErr w:type="spellStart"/>
      <w:r>
        <w:t>освіти</w:t>
      </w:r>
      <w:proofErr w:type="spellEnd"/>
      <w:r>
        <w:t>;</w:t>
      </w:r>
    </w:p>
    <w:p w:rsidR="008C0B82" w:rsidRDefault="008C0B82" w:rsidP="008C0B82">
      <w:pPr>
        <w:pStyle w:val="a3"/>
      </w:pPr>
      <w:proofErr w:type="spellStart"/>
      <w:proofErr w:type="gramStart"/>
      <w:r>
        <w:t>л</w:t>
      </w:r>
      <w:proofErr w:type="gramEnd"/>
      <w:r>
        <w:t>іцензії</w:t>
      </w:r>
      <w:proofErr w:type="spellEnd"/>
      <w:r>
        <w:t xml:space="preserve"> на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;</w:t>
      </w:r>
    </w:p>
    <w:p w:rsidR="008C0B82" w:rsidRDefault="008C0B82" w:rsidP="008C0B82">
      <w:pPr>
        <w:pStyle w:val="a3"/>
      </w:pPr>
      <w:proofErr w:type="spellStart"/>
      <w:r>
        <w:t>сертифікати</w:t>
      </w:r>
      <w:proofErr w:type="spellEnd"/>
      <w:r>
        <w:t xml:space="preserve"> про </w:t>
      </w:r>
      <w:proofErr w:type="spellStart"/>
      <w:r>
        <w:t>акредитацію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сертифікат</w:t>
      </w:r>
      <w:proofErr w:type="spellEnd"/>
      <w:r>
        <w:t xml:space="preserve"> про </w:t>
      </w:r>
      <w:proofErr w:type="spellStart"/>
      <w:r>
        <w:t>інституційну</w:t>
      </w:r>
      <w:proofErr w:type="spellEnd"/>
      <w:r>
        <w:t xml:space="preserve"> </w:t>
      </w:r>
      <w:proofErr w:type="spellStart"/>
      <w:r>
        <w:t>акредитацію</w:t>
      </w:r>
      <w:proofErr w:type="spellEnd"/>
      <w:r>
        <w:t xml:space="preserve"> закладу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;</w:t>
      </w:r>
    </w:p>
    <w:p w:rsidR="008C0B82" w:rsidRDefault="008C0B82" w:rsidP="008C0B82">
      <w:pPr>
        <w:pStyle w:val="a3"/>
      </w:pPr>
      <w:r>
        <w:t xml:space="preserve">структура та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>;</w:t>
      </w:r>
    </w:p>
    <w:p w:rsidR="008C0B82" w:rsidRDefault="008C0B82" w:rsidP="008C0B82">
      <w:pPr>
        <w:pStyle w:val="a3"/>
      </w:pPr>
      <w:proofErr w:type="spellStart"/>
      <w:r>
        <w:t>кадровий</w:t>
      </w:r>
      <w:proofErr w:type="spellEnd"/>
      <w:r>
        <w:t xml:space="preserve"> склад закладу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ліцензійними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>;</w:t>
      </w:r>
    </w:p>
    <w:p w:rsidR="008C0B82" w:rsidRDefault="008C0B82" w:rsidP="008C0B82">
      <w:pPr>
        <w:pStyle w:val="a3"/>
      </w:pPr>
      <w:proofErr w:type="spellStart"/>
      <w:r>
        <w:t>освітні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реалізуються</w:t>
      </w:r>
      <w:proofErr w:type="spellEnd"/>
      <w:r>
        <w:t xml:space="preserve"> в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та </w:t>
      </w:r>
      <w:proofErr w:type="spellStart"/>
      <w:r>
        <w:t>перелі</w:t>
      </w:r>
      <w:proofErr w:type="gramStart"/>
      <w:r>
        <w:t>к</w:t>
      </w:r>
      <w:proofErr w:type="spellEnd"/>
      <w:r>
        <w:t xml:space="preserve"> </w:t>
      </w:r>
      <w:proofErr w:type="spellStart"/>
      <w:r>
        <w:t>осв</w:t>
      </w:r>
      <w:proofErr w:type="gramEnd"/>
      <w:r>
        <w:t>ітніх</w:t>
      </w:r>
      <w:proofErr w:type="spellEnd"/>
      <w:r>
        <w:t xml:space="preserve"> </w:t>
      </w:r>
      <w:proofErr w:type="spellStart"/>
      <w:r>
        <w:t>компонентів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освітньою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>;</w:t>
      </w:r>
    </w:p>
    <w:p w:rsidR="008C0B82" w:rsidRDefault="008C0B82" w:rsidP="008C0B82">
      <w:pPr>
        <w:pStyle w:val="a3"/>
      </w:pPr>
      <w:proofErr w:type="spellStart"/>
      <w:r>
        <w:t>територія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, </w:t>
      </w:r>
      <w:proofErr w:type="spellStart"/>
      <w:r>
        <w:t>закріплена</w:t>
      </w:r>
      <w:proofErr w:type="spellEnd"/>
      <w:r>
        <w:t xml:space="preserve"> за закладом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засновником</w:t>
      </w:r>
      <w:proofErr w:type="spellEnd"/>
      <w:r>
        <w:t xml:space="preserve"> (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та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);</w:t>
      </w:r>
    </w:p>
    <w:p w:rsidR="008C0B82" w:rsidRDefault="008C0B82" w:rsidP="008C0B82">
      <w:pPr>
        <w:pStyle w:val="a3"/>
      </w:pPr>
      <w:proofErr w:type="spellStart"/>
      <w:r>
        <w:t>ліцензований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та </w:t>
      </w:r>
      <w:proofErr w:type="spellStart"/>
      <w:r>
        <w:t>фактична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навчаються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;</w:t>
      </w:r>
    </w:p>
    <w:p w:rsidR="008C0B82" w:rsidRDefault="008C0B82" w:rsidP="008C0B82">
      <w:pPr>
        <w:pStyle w:val="a3"/>
      </w:pPr>
      <w:proofErr w:type="spellStart"/>
      <w:r>
        <w:t>мова</w:t>
      </w:r>
      <w:proofErr w:type="spellEnd"/>
      <w:r>
        <w:t xml:space="preserve"> (</w:t>
      </w:r>
      <w:proofErr w:type="spellStart"/>
      <w:r>
        <w:t>мови</w:t>
      </w:r>
      <w:proofErr w:type="spellEnd"/>
      <w:r>
        <w:t xml:space="preserve">)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;</w:t>
      </w:r>
    </w:p>
    <w:p w:rsidR="008C0B82" w:rsidRDefault="008C0B82" w:rsidP="008C0B82">
      <w:pPr>
        <w:pStyle w:val="a3"/>
      </w:pPr>
      <w:proofErr w:type="spellStart"/>
      <w:r>
        <w:t>наявність</w:t>
      </w:r>
      <w:proofErr w:type="spellEnd"/>
      <w:r>
        <w:t xml:space="preserve"> </w:t>
      </w:r>
      <w:proofErr w:type="spellStart"/>
      <w:r>
        <w:t>вакантних</w:t>
      </w:r>
      <w:proofErr w:type="spellEnd"/>
      <w:r>
        <w:t xml:space="preserve"> посад, порядок і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конкурсу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заміщення</w:t>
      </w:r>
      <w:proofErr w:type="spellEnd"/>
      <w:r>
        <w:t xml:space="preserve"> (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>);</w:t>
      </w:r>
    </w:p>
    <w:p w:rsidR="008C0B82" w:rsidRDefault="008C0B82" w:rsidP="008C0B82">
      <w:pPr>
        <w:pStyle w:val="a3"/>
      </w:pPr>
      <w:proofErr w:type="spellStart"/>
      <w:r>
        <w:t>матеріально-технічне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ліцензійними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>);</w:t>
      </w:r>
    </w:p>
    <w:p w:rsidR="008C0B82" w:rsidRDefault="008C0B82" w:rsidP="008C0B82">
      <w:pPr>
        <w:pStyle w:val="a3"/>
      </w:pPr>
      <w:proofErr w:type="spellStart"/>
      <w:r>
        <w:t>напрями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мистецької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);</w:t>
      </w:r>
    </w:p>
    <w:p w:rsidR="008C0B82" w:rsidRDefault="008C0B82" w:rsidP="008C0B82">
      <w:pPr>
        <w:pStyle w:val="a3"/>
      </w:pPr>
      <w:proofErr w:type="spellStart"/>
      <w:r>
        <w:t>наявність</w:t>
      </w:r>
      <w:proofErr w:type="spellEnd"/>
      <w:r>
        <w:t xml:space="preserve"> </w:t>
      </w:r>
      <w:proofErr w:type="spellStart"/>
      <w:r>
        <w:t>гуртожитків</w:t>
      </w:r>
      <w:proofErr w:type="spellEnd"/>
      <w:r>
        <w:t xml:space="preserve"> та </w:t>
      </w:r>
      <w:proofErr w:type="spellStart"/>
      <w:r>
        <w:t>вільних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у них, </w:t>
      </w: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плати за </w:t>
      </w:r>
      <w:proofErr w:type="spellStart"/>
      <w:r>
        <w:t>проживання</w:t>
      </w:r>
      <w:proofErr w:type="spellEnd"/>
      <w:r>
        <w:t>;</w:t>
      </w:r>
    </w:p>
    <w:p w:rsidR="008C0B82" w:rsidRDefault="008C0B82" w:rsidP="008C0B82">
      <w:pPr>
        <w:pStyle w:val="a3"/>
      </w:pPr>
      <w:proofErr w:type="spellStart"/>
      <w:r>
        <w:t>результати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;</w:t>
      </w:r>
    </w:p>
    <w:p w:rsidR="008C0B82" w:rsidRDefault="008C0B82" w:rsidP="008C0B82">
      <w:pPr>
        <w:pStyle w:val="a3"/>
      </w:pPr>
      <w:proofErr w:type="spellStart"/>
      <w:proofErr w:type="gramStart"/>
      <w:r>
        <w:t>р</w:t>
      </w:r>
      <w:proofErr w:type="gramEnd"/>
      <w:r>
        <w:t>ічний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діяльність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>;</w:t>
      </w:r>
    </w:p>
    <w:p w:rsidR="008C0B82" w:rsidRDefault="008C0B82" w:rsidP="008C0B82">
      <w:pPr>
        <w:pStyle w:val="a3"/>
      </w:pPr>
      <w:r>
        <w:t xml:space="preserve">правила </w:t>
      </w:r>
      <w:proofErr w:type="spellStart"/>
      <w:r>
        <w:t>прийому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закладу </w:t>
      </w:r>
      <w:proofErr w:type="spellStart"/>
      <w:r>
        <w:t>освіти</w:t>
      </w:r>
      <w:proofErr w:type="spellEnd"/>
      <w:r>
        <w:t>;</w:t>
      </w:r>
    </w:p>
    <w:p w:rsidR="008C0B82" w:rsidRDefault="008C0B82" w:rsidP="008C0B82">
      <w:pPr>
        <w:pStyle w:val="a3"/>
      </w:pPr>
      <w:proofErr w:type="spellStart"/>
      <w:r>
        <w:t>умови</w:t>
      </w:r>
      <w:proofErr w:type="spellEnd"/>
      <w:r>
        <w:t xml:space="preserve"> </w:t>
      </w:r>
      <w:proofErr w:type="spellStart"/>
      <w:r>
        <w:t>доступності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для </w:t>
      </w:r>
      <w:proofErr w:type="spellStart"/>
      <w:r>
        <w:t>навчання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потребами;</w:t>
      </w:r>
    </w:p>
    <w:p w:rsidR="008C0B82" w:rsidRDefault="008C0B82" w:rsidP="008C0B82">
      <w:pPr>
        <w:pStyle w:val="a3"/>
      </w:pP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плати за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підготовку</w:t>
      </w:r>
      <w:proofErr w:type="spellEnd"/>
      <w:r>
        <w:t xml:space="preserve">, </w:t>
      </w:r>
      <w:proofErr w:type="spellStart"/>
      <w:r>
        <w:t>перепідготовку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;</w:t>
      </w:r>
    </w:p>
    <w:p w:rsidR="008C0B82" w:rsidRDefault="008C0B82" w:rsidP="008C0B82">
      <w:pPr>
        <w:pStyle w:val="a3"/>
      </w:pPr>
      <w:proofErr w:type="spellStart"/>
      <w:r>
        <w:lastRenderedPageBreak/>
        <w:t>перелік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, порядок </w:t>
      </w:r>
      <w:proofErr w:type="spellStart"/>
      <w:r>
        <w:t>надання</w:t>
      </w:r>
      <w:proofErr w:type="spellEnd"/>
      <w:r>
        <w:t xml:space="preserve"> та оплати;</w:t>
      </w:r>
    </w:p>
    <w:p w:rsidR="008C0B82" w:rsidRDefault="008C0B82" w:rsidP="008C0B82">
      <w:pPr>
        <w:pStyle w:val="a3"/>
      </w:pPr>
      <w:r>
        <w:t xml:space="preserve">правила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здобувача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в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;</w:t>
      </w:r>
    </w:p>
    <w:p w:rsidR="008C0B82" w:rsidRDefault="008C0B82" w:rsidP="008C0B82">
      <w:pPr>
        <w:pStyle w:val="a3"/>
      </w:pPr>
      <w:r>
        <w:t xml:space="preserve">план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запобігання</w:t>
      </w:r>
      <w:proofErr w:type="spellEnd"/>
      <w:r>
        <w:t xml:space="preserve"> та </w:t>
      </w:r>
      <w:proofErr w:type="spellStart"/>
      <w:r>
        <w:t>протидію</w:t>
      </w:r>
      <w:proofErr w:type="spellEnd"/>
      <w:r>
        <w:t xml:space="preserve"> </w:t>
      </w:r>
      <w:proofErr w:type="spellStart"/>
      <w:proofErr w:type="gramStart"/>
      <w:r>
        <w:t>бул</w:t>
      </w:r>
      <w:proofErr w:type="gramEnd"/>
      <w:r>
        <w:t>інгу</w:t>
      </w:r>
      <w:proofErr w:type="spellEnd"/>
      <w:r>
        <w:t xml:space="preserve"> (</w:t>
      </w:r>
      <w:proofErr w:type="spellStart"/>
      <w:r>
        <w:t>цькуванню</w:t>
      </w:r>
      <w:proofErr w:type="spellEnd"/>
      <w:r>
        <w:t xml:space="preserve">) в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;</w:t>
      </w:r>
    </w:p>
    <w:p w:rsidR="008C0B82" w:rsidRDefault="008C0B82" w:rsidP="008C0B82">
      <w:pPr>
        <w:pStyle w:val="a3"/>
      </w:pPr>
      <w:r>
        <w:t xml:space="preserve">порядок </w:t>
      </w:r>
      <w:proofErr w:type="spellStart"/>
      <w:r>
        <w:t>подання</w:t>
      </w:r>
      <w:proofErr w:type="spellEnd"/>
      <w:r>
        <w:t xml:space="preserve"> та </w:t>
      </w:r>
      <w:proofErr w:type="spellStart"/>
      <w:r>
        <w:t>розгляду</w:t>
      </w:r>
      <w:proofErr w:type="spellEnd"/>
      <w:r>
        <w:t xml:space="preserve"> (з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 xml:space="preserve">) </w:t>
      </w:r>
      <w:proofErr w:type="spellStart"/>
      <w:r>
        <w:t>заяв</w:t>
      </w:r>
      <w:proofErr w:type="spellEnd"/>
      <w:r>
        <w:t xml:space="preserve"> про </w:t>
      </w:r>
      <w:proofErr w:type="spellStart"/>
      <w:r>
        <w:t>випадки</w:t>
      </w:r>
      <w:proofErr w:type="spellEnd"/>
      <w:r>
        <w:t xml:space="preserve"> </w:t>
      </w:r>
      <w:proofErr w:type="spellStart"/>
      <w:proofErr w:type="gramStart"/>
      <w:r>
        <w:t>бул</w:t>
      </w:r>
      <w:proofErr w:type="gramEnd"/>
      <w:r>
        <w:t>інгу</w:t>
      </w:r>
      <w:proofErr w:type="spellEnd"/>
      <w:r>
        <w:t xml:space="preserve"> (</w:t>
      </w:r>
      <w:proofErr w:type="spellStart"/>
      <w:r>
        <w:t>цькування</w:t>
      </w:r>
      <w:proofErr w:type="spellEnd"/>
      <w:r>
        <w:t xml:space="preserve">) в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;</w:t>
      </w:r>
    </w:p>
    <w:p w:rsidR="008C0B82" w:rsidRDefault="008C0B82" w:rsidP="008C0B82">
      <w:pPr>
        <w:pStyle w:val="a3"/>
      </w:pPr>
      <w:r>
        <w:t xml:space="preserve">порядок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доведені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</w:t>
      </w:r>
      <w:proofErr w:type="spellStart"/>
      <w:proofErr w:type="gramStart"/>
      <w:r>
        <w:t>бул</w:t>
      </w:r>
      <w:proofErr w:type="gramEnd"/>
      <w:r>
        <w:t>інгу</w:t>
      </w:r>
      <w:proofErr w:type="spellEnd"/>
      <w:r>
        <w:t xml:space="preserve"> (</w:t>
      </w:r>
      <w:proofErr w:type="spellStart"/>
      <w:r>
        <w:t>цькування</w:t>
      </w:r>
      <w:proofErr w:type="spellEnd"/>
      <w:r>
        <w:t xml:space="preserve">) в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причетних</w:t>
      </w:r>
      <w:proofErr w:type="spellEnd"/>
      <w:r>
        <w:t xml:space="preserve"> до </w:t>
      </w:r>
      <w:proofErr w:type="spellStart"/>
      <w:r>
        <w:t>булінгу</w:t>
      </w:r>
      <w:proofErr w:type="spellEnd"/>
      <w:r>
        <w:t xml:space="preserve"> (</w:t>
      </w:r>
      <w:proofErr w:type="spellStart"/>
      <w:r>
        <w:t>цькування</w:t>
      </w:r>
      <w:proofErr w:type="spellEnd"/>
      <w:r>
        <w:t>);</w:t>
      </w:r>
    </w:p>
    <w:p w:rsidR="008C0B82" w:rsidRDefault="008C0B82" w:rsidP="008C0B82">
      <w:pPr>
        <w:pStyle w:val="a3"/>
      </w:pPr>
      <w:proofErr w:type="spellStart"/>
      <w:r>
        <w:t>інша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оприлюднюється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8C0B82" w:rsidRDefault="008C0B82" w:rsidP="008C0B82">
      <w:pPr>
        <w:pStyle w:val="a3"/>
      </w:pPr>
      <w:r>
        <w:t xml:space="preserve">3. </w:t>
      </w:r>
      <w:proofErr w:type="spellStart"/>
      <w:proofErr w:type="gramStart"/>
      <w:r>
        <w:t>Заклади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засновники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оприлюднювати</w:t>
      </w:r>
      <w:proofErr w:type="spellEnd"/>
      <w:r>
        <w:t xml:space="preserve"> на </w:t>
      </w:r>
      <w:proofErr w:type="spellStart"/>
      <w:r>
        <w:t>своїх</w:t>
      </w:r>
      <w:proofErr w:type="spellEnd"/>
      <w:r>
        <w:t xml:space="preserve"> веб-сайтах </w:t>
      </w:r>
      <w:proofErr w:type="spellStart"/>
      <w:r>
        <w:t>кошторис</w:t>
      </w:r>
      <w:proofErr w:type="spellEnd"/>
      <w:r>
        <w:t xml:space="preserve"> і </w:t>
      </w:r>
      <w:proofErr w:type="spellStart"/>
      <w:r>
        <w:t>фінансовий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надходження</w:t>
      </w:r>
      <w:proofErr w:type="spellEnd"/>
      <w:r>
        <w:t xml:space="preserve"> та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отриманих</w:t>
      </w:r>
      <w:proofErr w:type="spellEnd"/>
      <w:r>
        <w:t xml:space="preserve"> як </w:t>
      </w:r>
      <w:proofErr w:type="spellStart"/>
      <w:r>
        <w:t>благодійна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про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з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>, не</w:t>
      </w:r>
      <w:proofErr w:type="gramEnd"/>
      <w:r>
        <w:t xml:space="preserve"> </w:t>
      </w:r>
      <w:proofErr w:type="spellStart"/>
      <w:r>
        <w:t>заборонених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8C0B82" w:rsidRDefault="008C0B82" w:rsidP="008C0B82">
      <w:pPr>
        <w:pStyle w:val="a3"/>
      </w:pPr>
      <w:r>
        <w:t xml:space="preserve">4. </w:t>
      </w:r>
      <w:proofErr w:type="spellStart"/>
      <w:r>
        <w:t>Інформація</w:t>
      </w:r>
      <w:proofErr w:type="spellEnd"/>
      <w:r>
        <w:t xml:space="preserve"> та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частинами</w:t>
      </w:r>
      <w:proofErr w:type="spellEnd"/>
      <w:r>
        <w:t xml:space="preserve"> другою і </w:t>
      </w:r>
      <w:proofErr w:type="spellStart"/>
      <w:r>
        <w:t>третьою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вони не </w:t>
      </w:r>
      <w:proofErr w:type="spellStart"/>
      <w:r>
        <w:t>віднесені</w:t>
      </w:r>
      <w:proofErr w:type="spellEnd"/>
      <w:r>
        <w:t xml:space="preserve"> до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 </w:t>
      </w:r>
      <w:proofErr w:type="spellStart"/>
      <w:r>
        <w:t>обмеженим</w:t>
      </w:r>
      <w:proofErr w:type="spellEnd"/>
      <w:r>
        <w:t xml:space="preserve"> доступом, </w:t>
      </w:r>
      <w:proofErr w:type="spellStart"/>
      <w:r>
        <w:t>розміщуються</w:t>
      </w:r>
      <w:proofErr w:type="spellEnd"/>
      <w:r>
        <w:t xml:space="preserve"> для </w:t>
      </w:r>
      <w:proofErr w:type="spellStart"/>
      <w:r>
        <w:t>відкритого</w:t>
      </w:r>
      <w:proofErr w:type="spellEnd"/>
      <w:r>
        <w:t xml:space="preserve"> доступу не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через десять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них,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визначено</w:t>
      </w:r>
      <w:proofErr w:type="spellEnd"/>
      <w:r>
        <w:t xml:space="preserve"> законом.</w:t>
      </w:r>
    </w:p>
    <w:p w:rsidR="008C0B82" w:rsidRDefault="008C0B82" w:rsidP="008C0B82">
      <w:pPr>
        <w:pStyle w:val="a3"/>
      </w:pPr>
      <w:r>
        <w:t xml:space="preserve">5.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обов’язкової</w:t>
      </w:r>
      <w:proofErr w:type="spellEnd"/>
      <w:r>
        <w:t xml:space="preserve"> для </w:t>
      </w:r>
      <w:proofErr w:type="spellStart"/>
      <w:r>
        <w:t>оприлюднення</w:t>
      </w:r>
      <w:proofErr w:type="spellEnd"/>
      <w:r>
        <w:t xml:space="preserve"> закладами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визначатися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іальними</w:t>
      </w:r>
      <w:proofErr w:type="spellEnd"/>
      <w:r>
        <w:t xml:space="preserve"> законами.</w:t>
      </w:r>
    </w:p>
    <w:p w:rsidR="00F94851" w:rsidRDefault="008C0B82">
      <w:bookmarkStart w:id="0" w:name="_GoBack"/>
      <w:bookmarkEnd w:id="0"/>
    </w:p>
    <w:sectPr w:rsidR="00F9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82"/>
    <w:rsid w:val="00692205"/>
    <w:rsid w:val="0080085F"/>
    <w:rsid w:val="008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B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B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Iruna</dc:creator>
  <cp:lastModifiedBy>Iruna</cp:lastModifiedBy>
  <cp:revision>1</cp:revision>
  <cp:lastPrinted>2019-05-20T19:17:00Z</cp:lastPrinted>
  <dcterms:created xsi:type="dcterms:W3CDTF">2019-05-20T19:17:00Z</dcterms:created>
  <dcterms:modified xsi:type="dcterms:W3CDTF">2019-05-20T19:18:00Z</dcterms:modified>
</cp:coreProperties>
</file>