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8B1" w:rsidRPr="00FE48BD" w:rsidRDefault="00B478B1" w:rsidP="00B478B1">
      <w:pPr>
        <w:tabs>
          <w:tab w:val="left" w:pos="-1122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8B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3E09105" wp14:editId="492837E5">
            <wp:extent cx="419100" cy="571500"/>
            <wp:effectExtent l="0" t="0" r="0" b="0"/>
            <wp:docPr id="15274980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8B1" w:rsidRPr="00FE48BD" w:rsidRDefault="00B478B1" w:rsidP="00B478B1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FE48BD">
        <w:rPr>
          <w:rFonts w:ascii="Times New Roman" w:hAnsi="Times New Roman" w:cs="Times New Roman"/>
          <w:b/>
        </w:rPr>
        <w:t>УКРАЇНА</w:t>
      </w:r>
    </w:p>
    <w:p w:rsidR="00B478B1" w:rsidRPr="00FE48BD" w:rsidRDefault="00B478B1" w:rsidP="00B478B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BD">
        <w:rPr>
          <w:rFonts w:ascii="Times New Roman" w:hAnsi="Times New Roman" w:cs="Times New Roman"/>
          <w:b/>
          <w:sz w:val="28"/>
          <w:szCs w:val="28"/>
        </w:rPr>
        <w:t>ВЕРХНЬОМАЙДАНСЬКА ГІМНАЗІЯ</w:t>
      </w:r>
    </w:p>
    <w:p w:rsidR="00B478B1" w:rsidRPr="00FE48BD" w:rsidRDefault="00B478B1" w:rsidP="00B478B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8BD">
        <w:rPr>
          <w:rFonts w:ascii="Times New Roman" w:hAnsi="Times New Roman" w:cs="Times New Roman"/>
          <w:b/>
          <w:sz w:val="28"/>
          <w:szCs w:val="28"/>
        </w:rPr>
        <w:t>НАДВІРНЯНСЬКОЇ МІСЬКОЇ РАДИ ІВАНО-ФРАНКІВСЬКОЇ ОБЛАСТІ</w:t>
      </w:r>
    </w:p>
    <w:p w:rsidR="00B478B1" w:rsidRPr="00FE48BD" w:rsidRDefault="00B478B1" w:rsidP="00B478B1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BD">
        <w:rPr>
          <w:rFonts w:ascii="Times New Roman" w:hAnsi="Times New Roman" w:cs="Times New Roman"/>
          <w:b/>
          <w:sz w:val="28"/>
          <w:szCs w:val="28"/>
        </w:rPr>
        <w:t>вулиця Грушевського, 55, село Верхній Майдан, Надвірнянський  район, Івано-Франківська область,</w:t>
      </w:r>
    </w:p>
    <w:p w:rsidR="00B478B1" w:rsidRPr="00FE48BD" w:rsidRDefault="00B478B1" w:rsidP="00B478B1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BD">
        <w:rPr>
          <w:rFonts w:ascii="Times New Roman" w:hAnsi="Times New Roman" w:cs="Times New Roman"/>
          <w:b/>
          <w:sz w:val="28"/>
          <w:szCs w:val="28"/>
        </w:rPr>
        <w:t>784522, E-</w:t>
      </w:r>
      <w:proofErr w:type="spellStart"/>
      <w:r w:rsidRPr="00FE48BD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FE48BD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7">
        <w:r w:rsidRPr="00FE48BD">
          <w:rPr>
            <w:rFonts w:ascii="Times New Roman" w:hAnsi="Times New Roman" w:cs="Times New Roman"/>
            <w:b/>
            <w:sz w:val="28"/>
            <w:szCs w:val="28"/>
            <w:u w:val="single"/>
          </w:rPr>
          <w:t>ver_majdan1@ukr.net</w:t>
        </w:r>
      </w:hyperlink>
      <w:r w:rsidRPr="00FE48BD">
        <w:rPr>
          <w:rFonts w:ascii="Times New Roman" w:hAnsi="Times New Roman" w:cs="Times New Roman"/>
          <w:b/>
          <w:sz w:val="28"/>
          <w:szCs w:val="28"/>
        </w:rPr>
        <w:t xml:space="preserve">, код за ЄДРПОУ </w:t>
      </w:r>
      <w:r w:rsidRPr="00FE48BD">
        <w:rPr>
          <w:rFonts w:ascii="Times New Roman" w:hAnsi="Times New Roman" w:cs="Times New Roman"/>
        </w:rPr>
        <w:t xml:space="preserve"> </w:t>
      </w:r>
      <w:r w:rsidRPr="00FE48BD">
        <w:rPr>
          <w:rFonts w:ascii="Times New Roman" w:hAnsi="Times New Roman" w:cs="Times New Roman"/>
          <w:b/>
          <w:sz w:val="28"/>
          <w:szCs w:val="28"/>
        </w:rPr>
        <w:t>20565649</w:t>
      </w:r>
    </w:p>
    <w:p w:rsidR="00B478B1" w:rsidRPr="00FE48BD" w:rsidRDefault="00B478B1" w:rsidP="00B478B1">
      <w:pPr>
        <w:spacing w:line="360" w:lineRule="auto"/>
        <w:jc w:val="center"/>
        <w:rPr>
          <w:rFonts w:ascii="Calibri" w:hAnsi="Calibri" w:cs="Calibri"/>
        </w:rPr>
      </w:pPr>
      <w:r w:rsidRPr="00F96425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hidden="0" allowOverlap="1" wp14:anchorId="26F5262F" wp14:editId="25C69252">
                <wp:simplePos x="0" y="0"/>
                <wp:positionH relativeFrom="column">
                  <wp:posOffset>1</wp:posOffset>
                </wp:positionH>
                <wp:positionV relativeFrom="paragraph">
                  <wp:posOffset>17793</wp:posOffset>
                </wp:positionV>
                <wp:extent cx="6119495" cy="38100"/>
                <wp:effectExtent l="0" t="0" r="0" b="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6253" y="3780000"/>
                          <a:ext cx="6119495" cy="0"/>
                        </a:xfrm>
                        <a:prstGeom prst="straightConnector1">
                          <a:avLst/>
                        </a:prstGeom>
                        <a:noFill/>
                        <a:ln w="38100" cap="flat" cmpd="thickThin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A90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0;margin-top:1.4pt;width:481.85pt;height:3pt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" strokecolor="windowText" strokeweight="3pt">
                <v:stroke startarrowwidth="narrow" startarrowlength="short" endarrowwidth="narrow" endarrowlength="short" linestyle="thickThin"/>
              </v:shape>
            </w:pict>
          </mc:Fallback>
        </mc:AlternateContent>
      </w:r>
    </w:p>
    <w:p w:rsidR="00B478B1" w:rsidRPr="00FE48BD" w:rsidRDefault="00B478B1" w:rsidP="00B478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B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478B1" w:rsidRDefault="00B478B1" w:rsidP="00B478B1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8BD">
        <w:rPr>
          <w:rFonts w:ascii="Times New Roman" w:hAnsi="Times New Roman" w:cs="Times New Roman"/>
          <w:sz w:val="28"/>
          <w:szCs w:val="28"/>
        </w:rPr>
        <w:t>від  ________  2024 року</w:t>
      </w:r>
      <w:r w:rsidRPr="00FE48BD">
        <w:rPr>
          <w:rFonts w:ascii="Times New Roman" w:hAnsi="Times New Roman" w:cs="Times New Roman"/>
          <w:sz w:val="28"/>
          <w:szCs w:val="28"/>
        </w:rPr>
        <w:tab/>
      </w:r>
      <w:r w:rsidRPr="00FE48BD">
        <w:rPr>
          <w:rFonts w:ascii="Times New Roman" w:hAnsi="Times New Roman" w:cs="Times New Roman"/>
          <w:sz w:val="28"/>
          <w:szCs w:val="28"/>
        </w:rPr>
        <w:tab/>
        <w:t xml:space="preserve">                          № ___</w:t>
      </w:r>
    </w:p>
    <w:p w:rsidR="00B42FD3" w:rsidRDefault="00B42FD3">
      <w:pPr>
        <w:pStyle w:val="Bodytext30"/>
        <w:shd w:val="clear" w:color="auto" w:fill="auto"/>
        <w:spacing w:after="306" w:line="360" w:lineRule="auto"/>
        <w:ind w:right="3760"/>
        <w:rPr>
          <w:sz w:val="28"/>
          <w:szCs w:val="28"/>
        </w:rPr>
      </w:pPr>
    </w:p>
    <w:p w:rsidR="00B42FD3" w:rsidRDefault="008F19BA">
      <w:pPr>
        <w:pStyle w:val="Bodytext30"/>
        <w:shd w:val="clear" w:color="auto" w:fill="auto"/>
        <w:spacing w:after="306" w:line="240" w:lineRule="auto"/>
        <w:ind w:right="3760"/>
        <w:rPr>
          <w:sz w:val="28"/>
          <w:szCs w:val="28"/>
        </w:rPr>
      </w:pPr>
      <w:r>
        <w:rPr>
          <w:sz w:val="28"/>
          <w:szCs w:val="28"/>
        </w:rPr>
        <w:t xml:space="preserve">Про створення постійної комісії з розслідування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</w:t>
      </w:r>
      <w:r w:rsidR="00B478B1">
        <w:rPr>
          <w:sz w:val="28"/>
          <w:szCs w:val="28"/>
        </w:rPr>
        <w:t xml:space="preserve">у </w:t>
      </w:r>
      <w:proofErr w:type="spellStart"/>
      <w:r w:rsidR="00B478B1">
        <w:rPr>
          <w:sz w:val="28"/>
          <w:szCs w:val="28"/>
        </w:rPr>
        <w:t>Верхньомайданській</w:t>
      </w:r>
      <w:proofErr w:type="spellEnd"/>
      <w:r w:rsidR="00B478B1">
        <w:rPr>
          <w:sz w:val="28"/>
          <w:szCs w:val="28"/>
        </w:rPr>
        <w:t xml:space="preserve"> гімназії Надвірнянської міської ради Івано-Франківської області</w:t>
      </w:r>
    </w:p>
    <w:p w:rsidR="00B42FD3" w:rsidRDefault="008F19BA" w:rsidP="00293D1E">
      <w:pPr>
        <w:pStyle w:val="Bodytext20"/>
        <w:shd w:val="clear" w:color="auto" w:fill="auto"/>
        <w:spacing w:before="0" w:after="329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абзацу дев’ятого частини першої статті 64 Закону України «Про освіту», згідно з пунктом 8 Положення про Міністерство освіти і науки України, затвердженого постановою Кабінету Міністрів України від 16 жовтня 2014 року № 630 (із змінами), наказом МОН від 28.12.2019 № 1646 "Деякі питання реагування на випадки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в закладах освіти", з метою об’єктивного з’ясування обставин та створення безпечного освітнього середовища в закладах освіти.</w:t>
      </w:r>
    </w:p>
    <w:p w:rsidR="00B42FD3" w:rsidRDefault="008F19BA" w:rsidP="00293D1E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B42FD3" w:rsidRDefault="008F19BA" w:rsidP="00293D1E">
      <w:pPr>
        <w:pStyle w:val="Body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240" w:lineRule="auto"/>
        <w:ind w:left="68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склад комісії з розслідування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у наступному складі:</w:t>
      </w:r>
    </w:p>
    <w:p w:rsidR="00B42FD3" w:rsidRDefault="008F19BA" w:rsidP="00293D1E">
      <w:pPr>
        <w:pStyle w:val="Bodytext20"/>
        <w:shd w:val="clear" w:color="auto" w:fill="auto"/>
        <w:spacing w:before="0" w:after="0" w:line="240" w:lineRule="auto"/>
        <w:ind w:left="6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комісії:</w:t>
      </w:r>
    </w:p>
    <w:p w:rsidR="00B42FD3" w:rsidRDefault="00B478B1" w:rsidP="00293D1E">
      <w:pPr>
        <w:pStyle w:val="Bodytext20"/>
        <w:shd w:val="clear" w:color="auto" w:fill="auto"/>
        <w:spacing w:before="0" w:after="1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Лукач М.С.</w:t>
      </w:r>
      <w:r w:rsidR="008F19BA">
        <w:rPr>
          <w:sz w:val="28"/>
          <w:szCs w:val="28"/>
        </w:rPr>
        <w:t xml:space="preserve"> - директор </w:t>
      </w:r>
      <w:r>
        <w:rPr>
          <w:sz w:val="28"/>
          <w:szCs w:val="28"/>
        </w:rPr>
        <w:t>гімназії</w:t>
      </w:r>
      <w:r w:rsidR="008F19BA">
        <w:rPr>
          <w:sz w:val="28"/>
          <w:szCs w:val="28"/>
        </w:rPr>
        <w:t>.</w:t>
      </w:r>
    </w:p>
    <w:p w:rsidR="00B42FD3" w:rsidRDefault="008F19BA" w:rsidP="00293D1E">
      <w:pPr>
        <w:pStyle w:val="Bodytext20"/>
        <w:shd w:val="clear" w:color="auto" w:fill="auto"/>
        <w:spacing w:before="0" w:after="0" w:line="240" w:lineRule="auto"/>
        <w:ind w:left="68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комісії:</w:t>
      </w:r>
    </w:p>
    <w:p w:rsidR="00B42FD3" w:rsidRDefault="00B478B1" w:rsidP="00293D1E">
      <w:pPr>
        <w:pStyle w:val="Bodytext20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Ковальчишин</w:t>
      </w:r>
      <w:proofErr w:type="spellEnd"/>
      <w:r>
        <w:rPr>
          <w:sz w:val="28"/>
          <w:szCs w:val="28"/>
        </w:rPr>
        <w:t xml:space="preserve"> У.М.</w:t>
      </w:r>
      <w:r w:rsidR="008F19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F19B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педагог-організатор</w:t>
      </w:r>
    </w:p>
    <w:p w:rsidR="00B42FD3" w:rsidRDefault="008F19BA" w:rsidP="00293D1E">
      <w:pPr>
        <w:pStyle w:val="Bodytext20"/>
        <w:shd w:val="clear" w:color="auto" w:fill="auto"/>
        <w:spacing w:before="0" w:after="0" w:line="240" w:lineRule="auto"/>
        <w:ind w:left="68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</w:p>
    <w:p w:rsidR="00B42FD3" w:rsidRDefault="00B478B1" w:rsidP="00293D1E">
      <w:pPr>
        <w:pStyle w:val="Bodytext20"/>
        <w:shd w:val="clear" w:color="auto" w:fill="auto"/>
        <w:spacing w:before="0" w:after="4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8F19BA">
        <w:rPr>
          <w:sz w:val="28"/>
          <w:szCs w:val="28"/>
        </w:rPr>
        <w:t xml:space="preserve"> - соціальний педагог</w:t>
      </w:r>
    </w:p>
    <w:p w:rsidR="00B42FD3" w:rsidRDefault="008F19BA" w:rsidP="00293D1E">
      <w:pPr>
        <w:pStyle w:val="Bodytext40"/>
        <w:shd w:val="clear" w:color="auto" w:fill="auto"/>
        <w:spacing w:before="0" w:after="0"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B42FD3" w:rsidRDefault="00B478B1" w:rsidP="00293D1E">
      <w:pPr>
        <w:pStyle w:val="Bodytext20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Лозинська О.С.</w:t>
      </w:r>
      <w:r w:rsidR="008F19BA">
        <w:rPr>
          <w:sz w:val="28"/>
          <w:szCs w:val="28"/>
        </w:rPr>
        <w:t xml:space="preserve"> - заступник директора з НВР;</w:t>
      </w:r>
    </w:p>
    <w:p w:rsidR="008F19BA" w:rsidRDefault="00B478B1" w:rsidP="00293D1E">
      <w:pPr>
        <w:pStyle w:val="Bodytext20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F19BA">
        <w:rPr>
          <w:sz w:val="28"/>
          <w:szCs w:val="28"/>
        </w:rPr>
        <w:t xml:space="preserve"> – практичний психолог;</w:t>
      </w:r>
    </w:p>
    <w:p w:rsidR="00B42FD3" w:rsidRDefault="00B42FD3" w:rsidP="00293D1E">
      <w:pPr>
        <w:pStyle w:val="Bodytext20"/>
        <w:shd w:val="clear" w:color="auto" w:fill="auto"/>
        <w:spacing w:before="0" w:after="0" w:line="240" w:lineRule="auto"/>
        <w:ind w:left="680" w:firstLine="0"/>
        <w:jc w:val="both"/>
        <w:rPr>
          <w:sz w:val="28"/>
          <w:szCs w:val="28"/>
        </w:rPr>
      </w:pPr>
    </w:p>
    <w:p w:rsidR="00B42FD3" w:rsidRDefault="008F19BA" w:rsidP="00293D1E">
      <w:pPr>
        <w:pStyle w:val="Bodytext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left="68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Вище зазначена комісія працює на постійній основі та керується нормами чинного законодавства та наказом МОН від 28.12.2019 № 1646 "Деякі </w:t>
      </w:r>
      <w:r>
        <w:rPr>
          <w:sz w:val="28"/>
          <w:szCs w:val="28"/>
        </w:rPr>
        <w:lastRenderedPageBreak/>
        <w:t xml:space="preserve">питання реагування на випадки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в закладах освіти”</w:t>
      </w:r>
    </w:p>
    <w:p w:rsidR="00B42FD3" w:rsidRDefault="008F19BA" w:rsidP="00293D1E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left="340" w:firstLine="0"/>
        <w:jc w:val="both"/>
        <w:rPr>
          <w:sz w:val="28"/>
          <w:szCs w:val="28"/>
        </w:rPr>
      </w:pPr>
      <w:r>
        <w:rPr>
          <w:sz w:val="28"/>
          <w:szCs w:val="28"/>
        </w:rPr>
        <w:t>3.   Членам комісії збиратися в обов’язковому порядку за інформуванням секретаря комісії (за добу до засідання).</w:t>
      </w:r>
    </w:p>
    <w:p w:rsidR="00B42FD3" w:rsidRDefault="008F19BA" w:rsidP="00293D1E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left="340" w:firstLine="0"/>
        <w:jc w:val="both"/>
        <w:rPr>
          <w:sz w:val="28"/>
          <w:szCs w:val="28"/>
        </w:rPr>
      </w:pPr>
      <w:r>
        <w:rPr>
          <w:sz w:val="28"/>
          <w:szCs w:val="28"/>
        </w:rPr>
        <w:t>4.  Комісії забезпечити повне, всебічне, об’єктивне розслідування та конфіденційність інформації, що стосується цього розслідування.</w:t>
      </w:r>
    </w:p>
    <w:p w:rsidR="008F19BA" w:rsidRDefault="008F19BA" w:rsidP="00293D1E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42FD3" w:rsidRDefault="00B42FD3" w:rsidP="00293D1E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left="660" w:hanging="320"/>
        <w:jc w:val="left"/>
        <w:rPr>
          <w:sz w:val="28"/>
          <w:szCs w:val="28"/>
        </w:rPr>
      </w:pPr>
    </w:p>
    <w:p w:rsidR="00B42FD3" w:rsidRPr="00B478B1" w:rsidRDefault="008F19BA" w:rsidP="00293D1E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left="660" w:hanging="320"/>
        <w:rPr>
          <w:b/>
          <w:bCs/>
          <w:sz w:val="28"/>
          <w:szCs w:val="28"/>
        </w:rPr>
      </w:pPr>
      <w:r w:rsidRPr="00B478B1">
        <w:rPr>
          <w:b/>
          <w:bCs/>
          <w:sz w:val="28"/>
          <w:szCs w:val="28"/>
        </w:rPr>
        <w:t xml:space="preserve">Директор </w:t>
      </w:r>
      <w:r w:rsidR="00B478B1" w:rsidRPr="00B478B1">
        <w:rPr>
          <w:b/>
          <w:bCs/>
          <w:sz w:val="28"/>
          <w:szCs w:val="28"/>
        </w:rPr>
        <w:t>гімназії</w:t>
      </w:r>
      <w:r w:rsidRPr="00B478B1">
        <w:rPr>
          <w:b/>
          <w:bCs/>
          <w:sz w:val="28"/>
          <w:szCs w:val="28"/>
        </w:rPr>
        <w:t xml:space="preserve">                                              </w:t>
      </w:r>
      <w:r w:rsidR="00B478B1" w:rsidRPr="00B478B1">
        <w:rPr>
          <w:b/>
          <w:bCs/>
          <w:sz w:val="28"/>
          <w:szCs w:val="28"/>
        </w:rPr>
        <w:t>Мирослав ЛУКАЧ</w:t>
      </w:r>
    </w:p>
    <w:p w:rsidR="00B42FD3" w:rsidRDefault="00B42FD3" w:rsidP="00293D1E">
      <w:pPr>
        <w:pStyle w:val="Bodytext20"/>
        <w:shd w:val="clear" w:color="auto" w:fill="auto"/>
        <w:tabs>
          <w:tab w:val="left" w:pos="363"/>
        </w:tabs>
        <w:spacing w:before="0" w:after="0" w:line="240" w:lineRule="auto"/>
        <w:ind w:left="660"/>
        <w:jc w:val="left"/>
        <w:rPr>
          <w:sz w:val="28"/>
          <w:szCs w:val="28"/>
        </w:rPr>
      </w:pPr>
    </w:p>
    <w:p w:rsidR="00B42FD3" w:rsidRDefault="00B42FD3" w:rsidP="00293D1E">
      <w:pPr>
        <w:pStyle w:val="Bodytext20"/>
        <w:shd w:val="clear" w:color="auto" w:fill="auto"/>
        <w:tabs>
          <w:tab w:val="left" w:pos="363"/>
        </w:tabs>
        <w:spacing w:before="0" w:after="0" w:line="240" w:lineRule="auto"/>
        <w:ind w:left="660"/>
        <w:jc w:val="left"/>
        <w:rPr>
          <w:sz w:val="28"/>
          <w:szCs w:val="28"/>
        </w:rPr>
      </w:pPr>
    </w:p>
    <w:p w:rsidR="00B42FD3" w:rsidRDefault="00B42FD3" w:rsidP="00293D1E">
      <w:pPr>
        <w:pStyle w:val="Bodytext20"/>
        <w:shd w:val="clear" w:color="auto" w:fill="auto"/>
        <w:tabs>
          <w:tab w:val="left" w:pos="363"/>
        </w:tabs>
        <w:spacing w:before="0" w:after="0" w:line="240" w:lineRule="auto"/>
        <w:ind w:left="660"/>
        <w:jc w:val="left"/>
        <w:rPr>
          <w:sz w:val="28"/>
          <w:szCs w:val="28"/>
        </w:rPr>
      </w:pPr>
    </w:p>
    <w:p w:rsidR="00B42FD3" w:rsidRDefault="00B42FD3" w:rsidP="00293D1E">
      <w:pPr>
        <w:pStyle w:val="Bodytext20"/>
        <w:shd w:val="clear" w:color="auto" w:fill="auto"/>
        <w:tabs>
          <w:tab w:val="left" w:pos="740"/>
        </w:tabs>
        <w:spacing w:before="0" w:after="0" w:line="240" w:lineRule="auto"/>
        <w:ind w:left="380" w:firstLine="0"/>
        <w:jc w:val="left"/>
      </w:pPr>
    </w:p>
    <w:sectPr w:rsidR="00B42FD3" w:rsidSect="00293D1E">
      <w:pgSz w:w="12240" w:h="15840"/>
      <w:pgMar w:top="851" w:right="900" w:bottom="567" w:left="16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F3803"/>
    <w:multiLevelType w:val="multilevel"/>
    <w:tmpl w:val="F29E44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D80A41"/>
    <w:multiLevelType w:val="multilevel"/>
    <w:tmpl w:val="2C4A9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3715077">
    <w:abstractNumId w:val="0"/>
  </w:num>
  <w:num w:numId="2" w16cid:durableId="59972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D3"/>
    <w:rsid w:val="00293D1E"/>
    <w:rsid w:val="008F19BA"/>
    <w:rsid w:val="009310B8"/>
    <w:rsid w:val="00B42FD3"/>
    <w:rsid w:val="00B4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0390"/>
  <w15:docId w15:val="{E0DF0F1D-187F-4695-9DB8-79D8AD6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Exact">
    <w:name w:val="Body text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3">
    <w:name w:val="Body text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">
    <w:name w:val="Body text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4">
    <w:name w:val="Body text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Picturecaption">
    <w:name w:val="Picture caption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qFormat/>
    <w:pPr>
      <w:shd w:val="clear" w:color="auto" w:fill="FFFFFF"/>
      <w:spacing w:before="720" w:after="300" w:line="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qFormat/>
    <w:pPr>
      <w:shd w:val="clear" w:color="auto" w:fill="FFFFFF"/>
      <w:spacing w:after="720" w:line="43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qFormat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_majdan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8386-BDA1-4884-B5D7-4C918AFE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28.09. 2022 p.</dc:title>
  <dc:subject/>
  <dc:creator>User</dc:creator>
  <dc:description/>
  <cp:lastModifiedBy>Володимир Лозинський</cp:lastModifiedBy>
  <cp:revision>4</cp:revision>
  <cp:lastPrinted>2023-09-21T14:36:00Z</cp:lastPrinted>
  <dcterms:created xsi:type="dcterms:W3CDTF">2024-09-16T10:55:00Z</dcterms:created>
  <dcterms:modified xsi:type="dcterms:W3CDTF">2024-10-13T09:05:00Z</dcterms:modified>
  <dc:language>uk-UA</dc:language>
</cp:coreProperties>
</file>