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21" w:rsidRPr="00E0555E" w:rsidRDefault="00776921" w:rsidP="00776921">
      <w:pPr>
        <w:shd w:val="clear" w:color="auto" w:fill="FFFFFF"/>
        <w:spacing w:after="0" w:line="240" w:lineRule="auto"/>
        <w:ind w:left="2" w:right="482"/>
        <w:jc w:val="center"/>
        <w:rPr>
          <w:rFonts w:ascii="Arial" w:eastAsia="Times New Roman" w:hAnsi="Arial" w:cs="Arial"/>
          <w:color w:val="1F497D" w:themeColor="text2"/>
          <w:sz w:val="48"/>
          <w:szCs w:val="48"/>
          <w:lang w:eastAsia="uk-UA"/>
        </w:rPr>
      </w:pPr>
      <w:r w:rsidRPr="00E0555E">
        <w:rPr>
          <w:rFonts w:ascii="Times New Roman" w:eastAsia="Times New Roman" w:hAnsi="Times New Roman" w:cs="Times New Roman"/>
          <w:b/>
          <w:bCs/>
          <w:color w:val="1F497D" w:themeColor="text2"/>
          <w:sz w:val="48"/>
          <w:szCs w:val="48"/>
          <w:bdr w:val="none" w:sz="0" w:space="0" w:color="auto" w:frame="1"/>
          <w:lang w:eastAsia="uk-UA"/>
        </w:rPr>
        <w:t>З В І Т</w:t>
      </w:r>
    </w:p>
    <w:p w:rsidR="00776921" w:rsidRPr="00E0555E" w:rsidRDefault="00776921" w:rsidP="00776921">
      <w:pPr>
        <w:shd w:val="clear" w:color="auto" w:fill="FFFFFF"/>
        <w:spacing w:after="0" w:line="240" w:lineRule="auto"/>
        <w:ind w:left="2" w:right="482"/>
        <w:jc w:val="center"/>
        <w:rPr>
          <w:rFonts w:ascii="Arial" w:eastAsia="Times New Roman" w:hAnsi="Arial" w:cs="Arial"/>
          <w:color w:val="1F497D" w:themeColor="text2"/>
          <w:sz w:val="48"/>
          <w:szCs w:val="48"/>
          <w:lang w:eastAsia="uk-UA"/>
        </w:rPr>
      </w:pPr>
      <w:r w:rsidRPr="00E0555E">
        <w:rPr>
          <w:rFonts w:ascii="Times New Roman" w:eastAsia="Times New Roman" w:hAnsi="Times New Roman" w:cs="Times New Roman"/>
          <w:b/>
          <w:bCs/>
          <w:color w:val="1F497D" w:themeColor="text2"/>
          <w:sz w:val="48"/>
          <w:szCs w:val="48"/>
          <w:bdr w:val="none" w:sz="0" w:space="0" w:color="auto" w:frame="1"/>
          <w:lang w:eastAsia="uk-UA"/>
        </w:rPr>
        <w:t>про діяльність директора</w:t>
      </w:r>
    </w:p>
    <w:p w:rsidR="00776921" w:rsidRPr="00E0555E" w:rsidRDefault="00776921" w:rsidP="00776921">
      <w:pPr>
        <w:shd w:val="clear" w:color="auto" w:fill="FFFFFF"/>
        <w:spacing w:after="0" w:line="240" w:lineRule="auto"/>
        <w:ind w:left="2" w:right="482"/>
        <w:jc w:val="center"/>
        <w:rPr>
          <w:rFonts w:ascii="Times New Roman" w:eastAsia="Times New Roman" w:hAnsi="Times New Roman" w:cs="Times New Roman"/>
          <w:b/>
          <w:bCs/>
          <w:color w:val="1F497D" w:themeColor="text2"/>
          <w:sz w:val="48"/>
          <w:szCs w:val="48"/>
          <w:bdr w:val="none" w:sz="0" w:space="0" w:color="auto" w:frame="1"/>
          <w:lang w:eastAsia="uk-UA"/>
        </w:rPr>
      </w:pPr>
      <w:r w:rsidRPr="00E0555E">
        <w:rPr>
          <w:rFonts w:ascii="Times New Roman" w:eastAsia="Times New Roman" w:hAnsi="Times New Roman" w:cs="Times New Roman"/>
          <w:b/>
          <w:bCs/>
          <w:color w:val="1F497D" w:themeColor="text2"/>
          <w:sz w:val="48"/>
          <w:szCs w:val="48"/>
          <w:bdr w:val="none" w:sz="0" w:space="0" w:color="auto" w:frame="1"/>
          <w:lang w:eastAsia="uk-UA"/>
        </w:rPr>
        <w:t xml:space="preserve"> закладу освіти І-ІІ ст. с. </w:t>
      </w:r>
      <w:proofErr w:type="spellStart"/>
      <w:r w:rsidRPr="00E0555E">
        <w:rPr>
          <w:rFonts w:ascii="Times New Roman" w:eastAsia="Times New Roman" w:hAnsi="Times New Roman" w:cs="Times New Roman"/>
          <w:b/>
          <w:bCs/>
          <w:color w:val="1F497D" w:themeColor="text2"/>
          <w:sz w:val="48"/>
          <w:szCs w:val="48"/>
          <w:bdr w:val="none" w:sz="0" w:space="0" w:color="auto" w:frame="1"/>
          <w:lang w:eastAsia="uk-UA"/>
        </w:rPr>
        <w:t>Великосілля</w:t>
      </w:r>
      <w:proofErr w:type="spellEnd"/>
    </w:p>
    <w:p w:rsidR="00776921" w:rsidRPr="00E0555E" w:rsidRDefault="00776921" w:rsidP="00776921">
      <w:pPr>
        <w:shd w:val="clear" w:color="auto" w:fill="FFFFFF"/>
        <w:spacing w:after="0" w:line="240" w:lineRule="auto"/>
        <w:ind w:left="2" w:right="482"/>
        <w:jc w:val="center"/>
        <w:rPr>
          <w:rFonts w:ascii="Arial" w:eastAsia="Times New Roman" w:hAnsi="Arial" w:cs="Arial"/>
          <w:color w:val="1F497D" w:themeColor="text2"/>
          <w:sz w:val="48"/>
          <w:szCs w:val="48"/>
          <w:lang w:eastAsia="uk-UA"/>
        </w:rPr>
      </w:pPr>
      <w:r w:rsidRPr="00E0555E">
        <w:rPr>
          <w:rFonts w:ascii="Times New Roman" w:eastAsia="Times New Roman" w:hAnsi="Times New Roman" w:cs="Times New Roman"/>
          <w:b/>
          <w:bCs/>
          <w:color w:val="1F497D" w:themeColor="text2"/>
          <w:sz w:val="48"/>
          <w:szCs w:val="48"/>
          <w:bdr w:val="none" w:sz="0" w:space="0" w:color="auto" w:frame="1"/>
          <w:lang w:eastAsia="uk-UA"/>
        </w:rPr>
        <w:t>за 2022/2023 навчальний рік, як керівника закладу</w:t>
      </w:r>
    </w:p>
    <w:p w:rsidR="00776921" w:rsidRPr="00E0555E" w:rsidRDefault="00776921" w:rsidP="00776921">
      <w:pPr>
        <w:shd w:val="clear" w:color="auto" w:fill="FFFFFF"/>
        <w:spacing w:after="0" w:line="240" w:lineRule="auto"/>
        <w:ind w:left="2" w:right="482"/>
        <w:jc w:val="center"/>
        <w:rPr>
          <w:rFonts w:ascii="Times New Roman" w:eastAsia="Times New Roman" w:hAnsi="Times New Roman" w:cs="Times New Roman"/>
          <w:b/>
          <w:bCs/>
          <w:color w:val="1F497D" w:themeColor="text2"/>
          <w:sz w:val="48"/>
          <w:szCs w:val="4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Червень 2023 рік</w:t>
      </w: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right="482"/>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3C403B" w:rsidRDefault="003C403B" w:rsidP="003C403B">
      <w:pPr>
        <w:shd w:val="clear" w:color="auto" w:fill="FFFFFF"/>
        <w:spacing w:after="0" w:line="240" w:lineRule="auto"/>
        <w:ind w:right="482"/>
        <w:rPr>
          <w:rFonts w:ascii="Times New Roman" w:eastAsia="Times New Roman" w:hAnsi="Times New Roman" w:cs="Times New Roman"/>
          <w:b/>
          <w:bCs/>
          <w:color w:val="000000"/>
          <w:sz w:val="28"/>
          <w:szCs w:val="28"/>
          <w:bdr w:val="none" w:sz="0" w:space="0" w:color="auto" w:frame="1"/>
          <w:lang w:eastAsia="uk-UA"/>
        </w:rPr>
      </w:pPr>
    </w:p>
    <w:p w:rsidR="00776921"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З В І Т</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про діяльність директора</w:t>
      </w:r>
    </w:p>
    <w:p w:rsidR="00776921" w:rsidRPr="00911FCC" w:rsidRDefault="00776921" w:rsidP="00776921">
      <w:pPr>
        <w:shd w:val="clear" w:color="auto" w:fill="FFFFFF"/>
        <w:spacing w:after="0" w:line="240" w:lineRule="auto"/>
        <w:ind w:left="2" w:right="482"/>
        <w:jc w:val="center"/>
        <w:rPr>
          <w:rFonts w:ascii="Times New Roman" w:eastAsia="Times New Roman" w:hAnsi="Times New Roman" w:cs="Times New Roman"/>
          <w:b/>
          <w:bCs/>
          <w:color w:val="000000"/>
          <w:sz w:val="28"/>
          <w:szCs w:val="28"/>
          <w:bdr w:val="none" w:sz="0" w:space="0" w:color="auto" w:frame="1"/>
          <w:lang w:eastAsia="uk-UA"/>
        </w:rPr>
      </w:pPr>
      <w:r w:rsidRPr="008F51FB">
        <w:rPr>
          <w:rFonts w:ascii="Times New Roman" w:eastAsia="Times New Roman" w:hAnsi="Times New Roman" w:cs="Times New Roman"/>
          <w:b/>
          <w:bCs/>
          <w:color w:val="000000"/>
          <w:sz w:val="28"/>
          <w:szCs w:val="28"/>
          <w:bdr w:val="none" w:sz="0" w:space="0" w:color="auto" w:frame="1"/>
          <w:lang w:eastAsia="uk-UA"/>
        </w:rPr>
        <w:t> </w:t>
      </w:r>
      <w:r>
        <w:rPr>
          <w:rFonts w:ascii="Times New Roman" w:eastAsia="Times New Roman" w:hAnsi="Times New Roman" w:cs="Times New Roman"/>
          <w:b/>
          <w:bCs/>
          <w:color w:val="000000"/>
          <w:sz w:val="28"/>
          <w:szCs w:val="28"/>
          <w:bdr w:val="none" w:sz="0" w:space="0" w:color="auto" w:frame="1"/>
          <w:lang w:eastAsia="uk-UA"/>
        </w:rPr>
        <w:t xml:space="preserve">закладу освіти І-ІІ ст. с. </w:t>
      </w:r>
      <w:proofErr w:type="spellStart"/>
      <w:r>
        <w:rPr>
          <w:rFonts w:ascii="Times New Roman" w:eastAsia="Times New Roman" w:hAnsi="Times New Roman" w:cs="Times New Roman"/>
          <w:b/>
          <w:bCs/>
          <w:color w:val="000000"/>
          <w:sz w:val="28"/>
          <w:szCs w:val="28"/>
          <w:bdr w:val="none" w:sz="0" w:space="0" w:color="auto" w:frame="1"/>
          <w:lang w:eastAsia="uk-UA"/>
        </w:rPr>
        <w:t>Великосілля</w:t>
      </w:r>
      <w:proofErr w:type="spellEnd"/>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Pr>
          <w:rFonts w:ascii="Times New Roman" w:eastAsia="Times New Roman" w:hAnsi="Times New Roman" w:cs="Times New Roman"/>
          <w:b/>
          <w:bCs/>
          <w:color w:val="000000"/>
          <w:sz w:val="28"/>
          <w:szCs w:val="28"/>
          <w:bdr w:val="none" w:sz="0" w:space="0" w:color="auto" w:frame="1"/>
          <w:lang w:eastAsia="uk-UA"/>
        </w:rPr>
        <w:t>за 2022/2023</w:t>
      </w:r>
      <w:r w:rsidRPr="008F51FB">
        <w:rPr>
          <w:rFonts w:ascii="Times New Roman" w:eastAsia="Times New Roman" w:hAnsi="Times New Roman" w:cs="Times New Roman"/>
          <w:b/>
          <w:bCs/>
          <w:color w:val="000000"/>
          <w:sz w:val="28"/>
          <w:szCs w:val="28"/>
          <w:bdr w:val="none" w:sz="0" w:space="0" w:color="auto" w:frame="1"/>
          <w:lang w:eastAsia="uk-UA"/>
        </w:rPr>
        <w:t xml:space="preserve"> навчальний рік, як керівника закладу</w:t>
      </w:r>
    </w:p>
    <w:p w:rsidR="00776921" w:rsidRDefault="00776921" w:rsidP="00776921">
      <w:pPr>
        <w:shd w:val="clear" w:color="auto" w:fill="FFFFFF"/>
        <w:spacing w:after="0" w:line="240" w:lineRule="auto"/>
        <w:ind w:left="2" w:right="482"/>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керуючись у своїй діяльності Конституцією України, законами України, Статутом закладу та чинними нормативно – правовими документами в галузі освіти з метою подальшого утвердження відкритої, демократичної, державно</w:t>
      </w:r>
      <w:r>
        <w:rPr>
          <w:rFonts w:ascii="Times New Roman" w:eastAsia="Times New Roman" w:hAnsi="Times New Roman" w:cs="Times New Roman"/>
          <w:color w:val="000000"/>
          <w:sz w:val="28"/>
          <w:szCs w:val="28"/>
          <w:bdr w:val="none" w:sz="0" w:space="0" w:color="auto" w:frame="1"/>
          <w:lang w:eastAsia="uk-UA"/>
        </w:rPr>
        <w:t>-</w:t>
      </w:r>
      <w:r w:rsidRPr="008F51FB">
        <w:rPr>
          <w:rFonts w:ascii="Times New Roman" w:eastAsia="Times New Roman" w:hAnsi="Times New Roman" w:cs="Times New Roman"/>
          <w:color w:val="000000"/>
          <w:sz w:val="28"/>
          <w:szCs w:val="28"/>
          <w:bdr w:val="none" w:sz="0" w:space="0" w:color="auto" w:frame="1"/>
          <w:lang w:eastAsia="uk-UA"/>
        </w:rPr>
        <w:t>громадської системи управління освітою, запровадження колегіальної етики управлінської діяльності у закладі, що базується на принципах взаємоповаги та позитивної мотивації, пропоную Вашій увазі звіт керівника закладу за п</w:t>
      </w:r>
      <w:r>
        <w:rPr>
          <w:rFonts w:ascii="Times New Roman" w:eastAsia="Times New Roman" w:hAnsi="Times New Roman" w:cs="Times New Roman"/>
          <w:color w:val="000000"/>
          <w:sz w:val="28"/>
          <w:szCs w:val="28"/>
          <w:bdr w:val="none" w:sz="0" w:space="0" w:color="auto" w:frame="1"/>
          <w:lang w:eastAsia="uk-UA"/>
        </w:rPr>
        <w:t>ідсумками роботи у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навчальному році.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Дух закладу освіти, його кращі традиції і здобутки визначають педагогічні колективи і їх вихованці. Провідною фігурою у реалізації завдань, безперечно, виступає вчитель, який зобов’язаний втілювати в життя ідеї, забезпечувати єдність виховання і навчання – основного призначення закладу. Відразу хочу зазначити, що робота директора і колективу нероздільні. Здобутки і недоліки спільні.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У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навчальному році організація процесу житт</w:t>
      </w:r>
      <w:r>
        <w:rPr>
          <w:rFonts w:ascii="Times New Roman" w:eastAsia="Times New Roman" w:hAnsi="Times New Roman" w:cs="Times New Roman"/>
          <w:color w:val="000000"/>
          <w:sz w:val="28"/>
          <w:szCs w:val="28"/>
          <w:bdr w:val="none" w:sz="0" w:space="0" w:color="auto" w:frame="1"/>
          <w:lang w:eastAsia="uk-UA"/>
        </w:rPr>
        <w:t xml:space="preserve">єдіяльності ЗЗСО І-ІІ ст.. с. </w:t>
      </w:r>
      <w:proofErr w:type="spellStart"/>
      <w:r>
        <w:rPr>
          <w:rFonts w:ascii="Times New Roman" w:eastAsia="Times New Roman" w:hAnsi="Times New Roman" w:cs="Times New Roman"/>
          <w:color w:val="000000"/>
          <w:sz w:val="28"/>
          <w:szCs w:val="28"/>
          <w:bdr w:val="none" w:sz="0" w:space="0" w:color="auto" w:frame="1"/>
          <w:lang w:eastAsia="uk-UA"/>
        </w:rPr>
        <w:t>Великосілля</w:t>
      </w:r>
      <w:proofErr w:type="spellEnd"/>
      <w:r w:rsidRPr="008F51FB">
        <w:rPr>
          <w:rFonts w:ascii="Times New Roman" w:eastAsia="Times New Roman" w:hAnsi="Times New Roman" w:cs="Times New Roman"/>
          <w:color w:val="000000"/>
          <w:sz w:val="28"/>
          <w:szCs w:val="28"/>
          <w:bdr w:val="none" w:sz="0" w:space="0" w:color="auto" w:frame="1"/>
          <w:lang w:eastAsia="uk-UA"/>
        </w:rPr>
        <w:t>  регламентувалася чинними нормативно-правовими документами: Законами України «Про освіту», «Про повну загальну середню освіту», «Про засади державної мовної політики», </w:t>
      </w:r>
      <w:hyperlink r:id="rId5" w:history="1">
        <w:r w:rsidRPr="008F51FB">
          <w:rPr>
            <w:rFonts w:ascii="Times New Roman" w:eastAsia="Times New Roman" w:hAnsi="Times New Roman" w:cs="Times New Roman"/>
            <w:color w:val="25669C"/>
            <w:sz w:val="28"/>
            <w:u w:val="single"/>
            <w:lang w:eastAsia="uk-UA"/>
          </w:rPr>
          <w:t> </w:t>
        </w:r>
      </w:hyperlink>
      <w:hyperlink r:id="rId6" w:history="1">
        <w:r w:rsidRPr="008F51FB">
          <w:rPr>
            <w:rFonts w:ascii="Times New Roman" w:eastAsia="Times New Roman" w:hAnsi="Times New Roman" w:cs="Times New Roman"/>
            <w:color w:val="000000"/>
            <w:sz w:val="28"/>
            <w:lang w:eastAsia="uk-UA"/>
          </w:rPr>
          <w:t>«Про інноваційну діяльність»,</w:t>
        </w:r>
      </w:hyperlink>
      <w:r w:rsidRPr="008F51FB">
        <w:rPr>
          <w:rFonts w:ascii="Times New Roman" w:eastAsia="Times New Roman" w:hAnsi="Times New Roman" w:cs="Times New Roman"/>
          <w:color w:val="000000"/>
          <w:sz w:val="28"/>
          <w:szCs w:val="28"/>
          <w:bdr w:val="none" w:sz="0" w:space="0" w:color="auto" w:frame="1"/>
          <w:lang w:eastAsia="uk-UA"/>
        </w:rPr>
        <w:t> «Конвенції про права дитини», Концепції інклюзивної освіти, Концепції національної програми інформатизації, Концепції національно-патріотичного виховання в системі освіти України, новими Державними стандартами </w:t>
      </w:r>
      <w:hyperlink r:id="rId7" w:anchor="Text" w:history="1">
        <w:r w:rsidRPr="008F51FB">
          <w:rPr>
            <w:rFonts w:ascii="Times New Roman" w:eastAsia="Times New Roman" w:hAnsi="Times New Roman" w:cs="Times New Roman"/>
            <w:color w:val="000000"/>
            <w:sz w:val="28"/>
            <w:lang w:eastAsia="uk-UA"/>
          </w:rPr>
          <w:t>початкової загальної освіти</w:t>
        </w:r>
      </w:hyperlink>
      <w:hyperlink r:id="rId8" w:anchor="Text" w:history="1">
        <w:r w:rsidRPr="008F51FB">
          <w:rPr>
            <w:rFonts w:ascii="Times New Roman" w:eastAsia="Times New Roman" w:hAnsi="Times New Roman" w:cs="Times New Roman"/>
            <w:color w:val="25669C"/>
            <w:sz w:val="28"/>
            <w:u w:val="single"/>
            <w:lang w:eastAsia="uk-UA"/>
          </w:rPr>
          <w:t> </w:t>
        </w:r>
      </w:hyperlink>
      <w:r w:rsidRPr="008F51FB">
        <w:rPr>
          <w:rFonts w:ascii="Times New Roman" w:eastAsia="Times New Roman" w:hAnsi="Times New Roman" w:cs="Times New Roman"/>
          <w:color w:val="000000"/>
          <w:sz w:val="28"/>
          <w:szCs w:val="28"/>
          <w:bdr w:val="none" w:sz="0" w:space="0" w:color="auto" w:frame="1"/>
          <w:lang w:eastAsia="uk-UA"/>
        </w:rPr>
        <w:t>та </w:t>
      </w:r>
      <w:hyperlink r:id="rId9" w:history="1">
        <w:r w:rsidRPr="008F51FB">
          <w:rPr>
            <w:rFonts w:ascii="Times New Roman" w:eastAsia="Times New Roman" w:hAnsi="Times New Roman" w:cs="Times New Roman"/>
            <w:color w:val="000000"/>
            <w:sz w:val="28"/>
            <w:lang w:eastAsia="uk-UA"/>
          </w:rPr>
          <w:t>базової середньої освіти</w:t>
        </w:r>
      </w:hyperlink>
      <w:hyperlink r:id="rId10" w:history="1">
        <w:r w:rsidRPr="008F51FB">
          <w:rPr>
            <w:rFonts w:ascii="Times New Roman" w:eastAsia="Times New Roman" w:hAnsi="Times New Roman" w:cs="Times New Roman"/>
            <w:color w:val="000000"/>
            <w:sz w:val="28"/>
            <w:lang w:eastAsia="uk-UA"/>
          </w:rPr>
          <w:t>;</w:t>
        </w:r>
      </w:hyperlink>
      <w:r w:rsidRPr="008F51FB">
        <w:rPr>
          <w:rFonts w:ascii="Times New Roman" w:eastAsia="Times New Roman" w:hAnsi="Times New Roman" w:cs="Times New Roman"/>
          <w:color w:val="000000"/>
          <w:sz w:val="28"/>
          <w:szCs w:val="28"/>
          <w:bdr w:val="none" w:sz="0" w:space="0" w:color="auto" w:frame="1"/>
          <w:lang w:eastAsia="uk-UA"/>
        </w:rPr>
        <w:t> </w:t>
      </w:r>
      <w:hyperlink r:id="rId11" w:history="1">
        <w:r w:rsidRPr="008F51FB">
          <w:rPr>
            <w:rFonts w:ascii="Times New Roman" w:eastAsia="Times New Roman" w:hAnsi="Times New Roman" w:cs="Times New Roman"/>
            <w:color w:val="000000"/>
            <w:sz w:val="28"/>
            <w:lang w:eastAsia="uk-UA"/>
          </w:rPr>
          <w:t>Положенням про </w:t>
        </w:r>
      </w:hyperlink>
      <w:hyperlink r:id="rId12" w:history="1">
        <w:r w:rsidRPr="008F51FB">
          <w:rPr>
            <w:rFonts w:ascii="Times New Roman" w:eastAsia="Times New Roman" w:hAnsi="Times New Roman" w:cs="Times New Roman"/>
            <w:color w:val="000000"/>
            <w:sz w:val="28"/>
            <w:lang w:eastAsia="uk-UA"/>
          </w:rPr>
          <w:t>порядок здійснення інноваційної освітньої діяльності,</w:t>
        </w:r>
      </w:hyperlink>
      <w:r w:rsidRPr="008F51FB">
        <w:rPr>
          <w:rFonts w:ascii="Times New Roman" w:eastAsia="Times New Roman" w:hAnsi="Times New Roman" w:cs="Times New Roman"/>
          <w:color w:val="000000"/>
          <w:sz w:val="28"/>
          <w:szCs w:val="28"/>
          <w:bdr w:val="none" w:sz="0" w:space="0" w:color="auto" w:frame="1"/>
          <w:lang w:eastAsia="uk-UA"/>
        </w:rPr>
        <w:t> Положенням про дистанційну форму здобуття повної загальної середньої освіти, Критеріями оцінювання навчальних досягнень учнів у системі загальної середньої освіти; Типовим положенням про атестацію педагогічних працівників  та іншими документами всеукраїнського, регіонального, обласного та міського рівнів.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Реалізація основних положень стратегії</w:t>
      </w:r>
      <w:r>
        <w:rPr>
          <w:rFonts w:ascii="Times New Roman" w:eastAsia="Times New Roman" w:hAnsi="Times New Roman" w:cs="Times New Roman"/>
          <w:color w:val="000000"/>
          <w:sz w:val="28"/>
          <w:szCs w:val="28"/>
          <w:bdr w:val="none" w:sz="0" w:space="0" w:color="auto" w:frame="1"/>
          <w:lang w:eastAsia="uk-UA"/>
        </w:rPr>
        <w:t xml:space="preserve"> розвитку закладу освіти на 2022-2026</w:t>
      </w:r>
      <w:r w:rsidRPr="008F51FB">
        <w:rPr>
          <w:rFonts w:ascii="Times New Roman" w:eastAsia="Times New Roman" w:hAnsi="Times New Roman" w:cs="Times New Roman"/>
          <w:color w:val="000000"/>
          <w:sz w:val="28"/>
          <w:szCs w:val="28"/>
          <w:bdr w:val="none" w:sz="0" w:space="0" w:color="auto" w:frame="1"/>
          <w:lang w:eastAsia="uk-UA"/>
        </w:rPr>
        <w:t xml:space="preserve"> роки здійснювалася через виконання річного плану роботи закладу, укладеного за напрямами: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І. Освітнє середовище закладу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ІІ. Система оцінювання здобувачів освіти</w:t>
      </w:r>
    </w:p>
    <w:p w:rsidR="00776921" w:rsidRDefault="00776921" w:rsidP="00776921">
      <w:pPr>
        <w:shd w:val="clear" w:color="auto" w:fill="FFFFFF"/>
        <w:spacing w:after="0" w:line="240" w:lineRule="auto"/>
        <w:ind w:left="2" w:right="482"/>
        <w:rPr>
          <w:rFonts w:ascii="Times New Roman" w:eastAsia="Times New Roman" w:hAnsi="Times New Roman" w:cs="Times New Roman"/>
          <w:color w:val="000000"/>
          <w:sz w:val="28"/>
          <w:szCs w:val="28"/>
          <w:bdr w:val="none" w:sz="0" w:space="0" w:color="auto" w:frame="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ІІІ. Педагогічна діяльність педагогічних працівників закладу освіти </w:t>
      </w:r>
    </w:p>
    <w:p w:rsidR="00776921" w:rsidRPr="008F51FB" w:rsidRDefault="00776921" w:rsidP="00776921">
      <w:pPr>
        <w:shd w:val="clear" w:color="auto" w:fill="FFFFFF"/>
        <w:spacing w:after="0" w:line="240" w:lineRule="auto"/>
        <w:ind w:left="2" w:right="482"/>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ІV. Управлінські процеси закладу освіти</w:t>
      </w:r>
    </w:p>
    <w:p w:rsidR="00776921" w:rsidRDefault="00776921" w:rsidP="00776921">
      <w:pPr>
        <w:shd w:val="clear" w:color="auto" w:fill="FFFFFF"/>
        <w:spacing w:after="0" w:line="240" w:lineRule="auto"/>
        <w:ind w:left="2" w:right="482"/>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адміністрацією здійснювався постійний контроль за збереженням мережі, класів та контингенту дітей в них. За результатами обліку здобувачів освіти, шляхом створення та постійного оновлення державного реєстру даних протяг</w:t>
      </w:r>
      <w:r>
        <w:rPr>
          <w:rFonts w:ascii="Times New Roman" w:eastAsia="Times New Roman" w:hAnsi="Times New Roman" w:cs="Times New Roman"/>
          <w:color w:val="000000"/>
          <w:sz w:val="28"/>
          <w:szCs w:val="28"/>
          <w:bdr w:val="none" w:sz="0" w:space="0" w:color="auto" w:frame="1"/>
          <w:lang w:eastAsia="uk-UA"/>
        </w:rPr>
        <w:t xml:space="preserve">ом 2022/2023 </w:t>
      </w:r>
      <w:r w:rsidRPr="008F51FB">
        <w:rPr>
          <w:rFonts w:ascii="Times New Roman" w:eastAsia="Times New Roman" w:hAnsi="Times New Roman" w:cs="Times New Roman"/>
          <w:color w:val="000000"/>
          <w:sz w:val="28"/>
          <w:szCs w:val="28"/>
          <w:bdr w:val="none" w:sz="0" w:space="0" w:color="auto" w:frame="1"/>
          <w:lang w:eastAsia="uk-UA"/>
        </w:rPr>
        <w:t>навчаль</w:t>
      </w:r>
      <w:r>
        <w:rPr>
          <w:rFonts w:ascii="Times New Roman" w:eastAsia="Times New Roman" w:hAnsi="Times New Roman" w:cs="Times New Roman"/>
          <w:color w:val="000000"/>
          <w:sz w:val="28"/>
          <w:szCs w:val="28"/>
          <w:bdr w:val="none" w:sz="0" w:space="0" w:color="auto" w:frame="1"/>
          <w:lang w:eastAsia="uk-UA"/>
        </w:rPr>
        <w:t>ного року охоплено навчанням 66</w:t>
      </w:r>
      <w:r w:rsidRPr="008F51FB">
        <w:rPr>
          <w:rFonts w:ascii="Times New Roman" w:eastAsia="Times New Roman" w:hAnsi="Times New Roman" w:cs="Times New Roman"/>
          <w:color w:val="000000"/>
          <w:sz w:val="28"/>
          <w:szCs w:val="28"/>
          <w:bdr w:val="none" w:sz="0" w:space="0" w:color="auto" w:frame="1"/>
          <w:lang w:eastAsia="uk-UA"/>
        </w:rPr>
        <w:t xml:space="preserve"> дітей. Аналіз руху</w:t>
      </w:r>
      <w:r>
        <w:rPr>
          <w:rFonts w:ascii="Times New Roman" w:eastAsia="Times New Roman" w:hAnsi="Times New Roman" w:cs="Times New Roman"/>
          <w:color w:val="000000"/>
          <w:sz w:val="28"/>
          <w:szCs w:val="28"/>
          <w:bdr w:val="none" w:sz="0" w:space="0" w:color="auto" w:frame="1"/>
          <w:lang w:eastAsia="uk-UA"/>
        </w:rPr>
        <w:t xml:space="preserve"> здобувачів освіти впродовж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свідчить про дієвість та результативність зусиль педагогічного колективу закладу щодо збереження контингенту здобувачів освіти для забезпечення повної загальної середньої освіти. Вибуття дітей із закладу відбувалось з об’єктивних причин, як правило, у зв’язку зі зміною місця проживання</w:t>
      </w:r>
      <w:r w:rsidRPr="008F51FB">
        <w:rPr>
          <w:rFonts w:ascii="Times New Roman" w:eastAsia="Times New Roman" w:hAnsi="Times New Roman" w:cs="Times New Roman"/>
          <w:color w:val="111111"/>
          <w:sz w:val="28"/>
          <w:szCs w:val="28"/>
          <w:bdr w:val="none" w:sz="0" w:space="0" w:color="auto" w:frame="1"/>
          <w:lang w:eastAsia="uk-UA"/>
        </w:rPr>
        <w:t>. Всі 9 класів навчалися в І зміну. Мо</w:t>
      </w:r>
      <w:r>
        <w:rPr>
          <w:rFonts w:ascii="Times New Roman" w:eastAsia="Times New Roman" w:hAnsi="Times New Roman" w:cs="Times New Roman"/>
          <w:color w:val="111111"/>
          <w:sz w:val="28"/>
          <w:szCs w:val="28"/>
          <w:bdr w:val="none" w:sz="0" w:space="0" w:color="auto" w:frame="1"/>
          <w:lang w:eastAsia="uk-UA"/>
        </w:rPr>
        <w:t>ва навчання – українська, в 1-9</w:t>
      </w:r>
      <w:r w:rsidRPr="008F51FB">
        <w:rPr>
          <w:rFonts w:ascii="Times New Roman" w:eastAsia="Times New Roman" w:hAnsi="Times New Roman" w:cs="Times New Roman"/>
          <w:color w:val="111111"/>
          <w:sz w:val="28"/>
          <w:szCs w:val="28"/>
          <w:bdr w:val="none" w:sz="0" w:space="0" w:color="auto" w:frame="1"/>
          <w:lang w:eastAsia="uk-UA"/>
        </w:rPr>
        <w:t xml:space="preserve"> класах вивчалася іноземна (англійська) мова</w:t>
      </w:r>
      <w:r>
        <w:rPr>
          <w:rFonts w:ascii="Times New Roman" w:eastAsia="Times New Roman" w:hAnsi="Times New Roman" w:cs="Times New Roman"/>
          <w:color w:val="111111"/>
          <w:sz w:val="28"/>
          <w:szCs w:val="28"/>
          <w:bdr w:val="none" w:sz="0" w:space="0" w:color="auto" w:frame="1"/>
          <w:lang w:eastAsia="uk-UA"/>
        </w:rPr>
        <w:t xml:space="preserve">.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У</w:t>
      </w:r>
      <w:r w:rsidRPr="008F51FB">
        <w:rPr>
          <w:rFonts w:ascii="Times New Roman" w:eastAsia="Times New Roman" w:hAnsi="Times New Roman" w:cs="Times New Roman"/>
          <w:color w:val="000000"/>
          <w:sz w:val="28"/>
          <w:szCs w:val="28"/>
          <w:bdr w:val="none" w:sz="0" w:space="0" w:color="auto" w:frame="1"/>
          <w:lang w:eastAsia="uk-UA"/>
        </w:rPr>
        <w:t xml:space="preserve"> закладі освіти забезпечено виконання Закону України «Про мови». Заклад функціонує як україномовний, реалізуються заходи щодо впровадження мовного законодавства, проводиться роз’яснювальна робота серед батьків, здобувачів освіти та працівників, щорічно працюють факультативи, індивідуальні заняття з української мови. У закладі створено україномовне освітнє середовище, всі працівники володіють державною мовою. Документація ведеться українською мовою, наявні куточки державної символіки.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У закладі склалась певна система прийняття управлінських рішень. Ведуться книги наказів (з основної діяльності, кадрових питань</w:t>
      </w:r>
      <w:r>
        <w:rPr>
          <w:rFonts w:ascii="Times New Roman" w:eastAsia="Times New Roman" w:hAnsi="Times New Roman" w:cs="Times New Roman"/>
          <w:color w:val="000000"/>
          <w:sz w:val="28"/>
          <w:szCs w:val="28"/>
          <w:bdr w:val="none" w:sz="0" w:space="0" w:color="auto" w:frame="1"/>
          <w:lang w:eastAsia="uk-UA"/>
        </w:rPr>
        <w:t xml:space="preserve"> тимчасового строку зберігання , кадрових питань тривалого строку зберігання</w:t>
      </w:r>
      <w:r w:rsidRPr="008F51FB">
        <w:rPr>
          <w:rFonts w:ascii="Times New Roman" w:eastAsia="Times New Roman" w:hAnsi="Times New Roman" w:cs="Times New Roman"/>
          <w:color w:val="000000"/>
          <w:sz w:val="28"/>
          <w:szCs w:val="28"/>
          <w:bdr w:val="none" w:sz="0" w:space="0" w:color="auto" w:frame="1"/>
          <w:lang w:eastAsia="uk-UA"/>
        </w:rPr>
        <w:t>, адміністративно-господарської роботи</w:t>
      </w:r>
      <w:r>
        <w:rPr>
          <w:rFonts w:ascii="Times New Roman" w:eastAsia="Times New Roman" w:hAnsi="Times New Roman" w:cs="Times New Roman"/>
          <w:color w:val="000000"/>
          <w:sz w:val="28"/>
          <w:szCs w:val="28"/>
          <w:bdr w:val="none" w:sz="0" w:space="0" w:color="auto" w:frame="1"/>
          <w:lang w:eastAsia="uk-UA"/>
        </w:rPr>
        <w:t>, руху учнів</w:t>
      </w:r>
      <w:r w:rsidRPr="008F51FB">
        <w:rPr>
          <w:rFonts w:ascii="Times New Roman" w:eastAsia="Times New Roman" w:hAnsi="Times New Roman" w:cs="Times New Roman"/>
          <w:color w:val="000000"/>
          <w:sz w:val="28"/>
          <w:szCs w:val="28"/>
          <w:bdr w:val="none" w:sz="0" w:space="0" w:color="auto" w:frame="1"/>
          <w:lang w:eastAsia="uk-UA"/>
        </w:rPr>
        <w:t>) та розпоряджень, протоколи засідань (педагогічних рад, атестаційної комісії), зборів (колективу, батьків), інша ділова документація згідно затвердженої номенклатури закладу. </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І. Освітнє середовище закладу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 xml:space="preserve">Важливим чинником, що впливає на оволодіння здобувачами освіти ключовими </w:t>
      </w:r>
      <w:proofErr w:type="spellStart"/>
      <w:r w:rsidRPr="008F51FB">
        <w:rPr>
          <w:rFonts w:ascii="Times New Roman" w:eastAsia="Times New Roman" w:hAnsi="Times New Roman" w:cs="Times New Roman"/>
          <w:color w:val="000000"/>
          <w:sz w:val="28"/>
          <w:szCs w:val="28"/>
          <w:bdr w:val="none" w:sz="0" w:space="0" w:color="auto" w:frame="1"/>
          <w:lang w:eastAsia="uk-UA"/>
        </w:rPr>
        <w:t>компетентностями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та наскрізними умінням</w:t>
      </w:r>
      <w:r>
        <w:rPr>
          <w:rFonts w:ascii="Times New Roman" w:eastAsia="Times New Roman" w:hAnsi="Times New Roman" w:cs="Times New Roman"/>
          <w:color w:val="000000"/>
          <w:sz w:val="28"/>
          <w:szCs w:val="28"/>
          <w:bdr w:val="none" w:sz="0" w:space="0" w:color="auto" w:frame="1"/>
          <w:lang w:eastAsia="uk-UA"/>
        </w:rPr>
        <w:t>и, є освітнє середовище. За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навчальний рік завдяки зусиллям адміністрації, педагогічного, технічного, батьківського та учнівського колективів в закладі загальної середньої освіти зроблено багато для поліпшення умов навчання та виховання здобувачів освіти та покращення умов праці працівників закладу.</w:t>
      </w:r>
    </w:p>
    <w:p w:rsidR="00776921" w:rsidRDefault="00776921" w:rsidP="00776921">
      <w:pPr>
        <w:shd w:val="clear" w:color="auto" w:fill="FFFFFF"/>
        <w:spacing w:after="0" w:line="240" w:lineRule="auto"/>
        <w:ind w:left="2" w:right="482"/>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У 2022/2023</w:t>
      </w:r>
      <w:r w:rsidRPr="008F51FB">
        <w:rPr>
          <w:rFonts w:ascii="Times New Roman" w:eastAsia="Times New Roman" w:hAnsi="Times New Roman" w:cs="Times New Roman"/>
          <w:color w:val="000000"/>
          <w:sz w:val="28"/>
          <w:szCs w:val="28"/>
          <w:bdr w:val="none" w:sz="0" w:space="0" w:color="auto" w:frame="1"/>
          <w:lang w:eastAsia="uk-UA"/>
        </w:rPr>
        <w:t xml:space="preserve"> н. р. було придбано за бюджетні кошти: миючі та </w:t>
      </w:r>
      <w:proofErr w:type="spellStart"/>
      <w:r w:rsidRPr="008F51FB">
        <w:rPr>
          <w:rFonts w:ascii="Times New Roman" w:eastAsia="Times New Roman" w:hAnsi="Times New Roman" w:cs="Times New Roman"/>
          <w:color w:val="000000"/>
          <w:sz w:val="28"/>
          <w:szCs w:val="28"/>
          <w:bdr w:val="none" w:sz="0" w:space="0" w:color="auto" w:frame="1"/>
          <w:lang w:eastAsia="uk-UA"/>
        </w:rPr>
        <w:t>чистячі</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засоби, класні журнали, будівельні матеріали, дезінфекційні засоби, індивідуальні засоби захисту та санітарні товари щомісяця, господарські товари, канцтовари, електр</w:t>
      </w:r>
      <w:r>
        <w:rPr>
          <w:rFonts w:ascii="Times New Roman" w:eastAsia="Times New Roman" w:hAnsi="Times New Roman" w:cs="Times New Roman"/>
          <w:color w:val="000000"/>
          <w:sz w:val="28"/>
          <w:szCs w:val="28"/>
          <w:bdr w:val="none" w:sz="0" w:space="0" w:color="auto" w:frame="1"/>
          <w:lang w:eastAsia="uk-UA"/>
        </w:rPr>
        <w:t>отовари</w:t>
      </w:r>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Проплачувалися</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та</w:t>
      </w:r>
      <w:r>
        <w:rPr>
          <w:rFonts w:ascii="Times New Roman" w:eastAsia="Times New Roman" w:hAnsi="Times New Roman" w:cs="Times New Roman"/>
          <w:color w:val="000000"/>
          <w:sz w:val="28"/>
          <w:szCs w:val="28"/>
          <w:bdr w:val="none" w:sz="0" w:space="0" w:color="auto" w:frame="1"/>
          <w:lang w:eastAsia="uk-UA"/>
        </w:rPr>
        <w:t>кі послуги як:</w:t>
      </w:r>
      <w:r w:rsidRPr="008F51FB">
        <w:rPr>
          <w:rFonts w:ascii="Times New Roman" w:eastAsia="Times New Roman" w:hAnsi="Times New Roman" w:cs="Times New Roman"/>
          <w:color w:val="000000"/>
          <w:sz w:val="28"/>
          <w:szCs w:val="28"/>
          <w:bdr w:val="none" w:sz="0" w:space="0" w:color="auto" w:frame="1"/>
          <w:lang w:eastAsia="uk-UA"/>
        </w:rPr>
        <w:t xml:space="preserve"> пос</w:t>
      </w:r>
      <w:r>
        <w:rPr>
          <w:rFonts w:ascii="Times New Roman" w:eastAsia="Times New Roman" w:hAnsi="Times New Roman" w:cs="Times New Roman"/>
          <w:color w:val="000000"/>
          <w:sz w:val="28"/>
          <w:szCs w:val="28"/>
          <w:bdr w:val="none" w:sz="0" w:space="0" w:color="auto" w:frame="1"/>
          <w:lang w:eastAsia="uk-UA"/>
        </w:rPr>
        <w:t>л</w:t>
      </w:r>
      <w:r w:rsidRPr="008F51FB">
        <w:rPr>
          <w:rFonts w:ascii="Times New Roman" w:eastAsia="Times New Roman" w:hAnsi="Times New Roman" w:cs="Times New Roman"/>
          <w:color w:val="000000"/>
          <w:sz w:val="28"/>
          <w:szCs w:val="28"/>
          <w:bdr w:val="none" w:sz="0" w:space="0" w:color="auto" w:frame="1"/>
          <w:lang w:eastAsia="uk-UA"/>
        </w:rPr>
        <w:t xml:space="preserve">уги </w:t>
      </w:r>
      <w:proofErr w:type="spellStart"/>
      <w:r w:rsidRPr="008F51FB">
        <w:rPr>
          <w:rFonts w:ascii="Times New Roman" w:eastAsia="Times New Roman" w:hAnsi="Times New Roman" w:cs="Times New Roman"/>
          <w:color w:val="000000"/>
          <w:sz w:val="28"/>
          <w:szCs w:val="28"/>
          <w:bdr w:val="none" w:sz="0" w:space="0" w:color="auto" w:frame="1"/>
          <w:lang w:eastAsia="uk-UA"/>
        </w:rPr>
        <w:t>інтернету</w:t>
      </w:r>
      <w:proofErr w:type="spellEnd"/>
      <w:r w:rsidRPr="008F51FB">
        <w:rPr>
          <w:rFonts w:ascii="Times New Roman" w:eastAsia="Times New Roman" w:hAnsi="Times New Roman" w:cs="Times New Roman"/>
          <w:color w:val="000000"/>
          <w:sz w:val="28"/>
          <w:szCs w:val="28"/>
          <w:bdr w:val="none" w:sz="0" w:space="0" w:color="auto" w:frame="1"/>
          <w:lang w:eastAsia="uk-UA"/>
        </w:rPr>
        <w:t>; поточний ремонт системи теплопостачання,</w:t>
      </w:r>
      <w:r>
        <w:rPr>
          <w:rFonts w:ascii="Times New Roman" w:eastAsia="Times New Roman" w:hAnsi="Times New Roman" w:cs="Times New Roman"/>
          <w:color w:val="000000"/>
          <w:sz w:val="28"/>
          <w:szCs w:val="28"/>
          <w:bdr w:val="none" w:sz="0" w:space="0" w:color="auto" w:frame="1"/>
          <w:lang w:eastAsia="uk-UA"/>
        </w:rPr>
        <w:t xml:space="preserve"> водопостачання,</w:t>
      </w:r>
      <w:r w:rsidRPr="008F51FB">
        <w:rPr>
          <w:rFonts w:ascii="Times New Roman" w:eastAsia="Times New Roman" w:hAnsi="Times New Roman" w:cs="Times New Roman"/>
          <w:color w:val="000000"/>
          <w:sz w:val="28"/>
          <w:szCs w:val="28"/>
          <w:bdr w:val="none" w:sz="0" w:space="0" w:color="auto" w:frame="1"/>
          <w:lang w:eastAsia="uk-UA"/>
        </w:rPr>
        <w:t xml:space="preserve"> технічне обслуговування електрообладнання та </w:t>
      </w:r>
      <w:r>
        <w:rPr>
          <w:rFonts w:ascii="Times New Roman" w:eastAsia="Times New Roman" w:hAnsi="Times New Roman" w:cs="Times New Roman"/>
          <w:color w:val="000000"/>
          <w:sz w:val="28"/>
          <w:szCs w:val="28"/>
          <w:bdr w:val="none" w:sz="0" w:space="0" w:color="auto" w:frame="1"/>
          <w:lang w:eastAsia="uk-UA"/>
        </w:rPr>
        <w:t>електромереж, облаштування найпростіших укриттів</w:t>
      </w:r>
      <w:r w:rsidRPr="008F51FB">
        <w:rPr>
          <w:rFonts w:ascii="Times New Roman" w:eastAsia="Times New Roman" w:hAnsi="Times New Roman" w:cs="Times New Roman"/>
          <w:color w:val="000000"/>
          <w:sz w:val="28"/>
          <w:szCs w:val="28"/>
          <w:bdr w:val="none" w:sz="0" w:space="0" w:color="auto" w:frame="1"/>
          <w:lang w:eastAsia="uk-UA"/>
        </w:rPr>
        <w:t>.</w:t>
      </w:r>
    </w:p>
    <w:p w:rsidR="00776921" w:rsidRPr="00CC588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Проведено поточні осучаснені ремонти у рекреаційних приміщеннях І поверху та класних кімнатах ІІ поверху, частково поновлено тверде покриття шкільного подвір</w:t>
      </w:r>
      <w:r w:rsidRPr="00CC588B">
        <w:rPr>
          <w:rFonts w:ascii="Times New Roman" w:eastAsia="Times New Roman" w:hAnsi="Times New Roman" w:cs="Times New Roman"/>
          <w:color w:val="000000"/>
          <w:sz w:val="28"/>
          <w:szCs w:val="28"/>
          <w:bdr w:val="none" w:sz="0" w:space="0" w:color="auto" w:frame="1"/>
          <w:lang w:val="ru-RU" w:eastAsia="uk-UA"/>
        </w:rPr>
        <w:t>’</w:t>
      </w:r>
      <w:r>
        <w:rPr>
          <w:rFonts w:ascii="Times New Roman" w:eastAsia="Times New Roman" w:hAnsi="Times New Roman" w:cs="Times New Roman"/>
          <w:color w:val="000000"/>
          <w:sz w:val="28"/>
          <w:szCs w:val="28"/>
          <w:bdr w:val="none" w:sz="0" w:space="0" w:color="auto" w:frame="1"/>
          <w:lang w:eastAsia="uk-UA"/>
        </w:rPr>
        <w:t>я, викладено вхідні  сходи плиткою.</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В</w:t>
      </w:r>
      <w:r w:rsidRPr="008F51FB">
        <w:rPr>
          <w:rFonts w:ascii="Times New Roman" w:eastAsia="Times New Roman" w:hAnsi="Times New Roman" w:cs="Times New Roman"/>
          <w:color w:val="000000"/>
          <w:sz w:val="28"/>
          <w:szCs w:val="28"/>
          <w:bdr w:val="none" w:sz="0" w:space="0" w:color="auto" w:frame="1"/>
          <w:lang w:eastAsia="uk-UA"/>
        </w:rPr>
        <w:t xml:space="preserve"> освітньому процесі школи І ступен</w:t>
      </w:r>
      <w:r>
        <w:rPr>
          <w:rFonts w:ascii="Times New Roman" w:eastAsia="Times New Roman" w:hAnsi="Times New Roman" w:cs="Times New Roman"/>
          <w:color w:val="000000"/>
          <w:sz w:val="28"/>
          <w:szCs w:val="28"/>
          <w:bdr w:val="none" w:sz="0" w:space="0" w:color="auto" w:frame="1"/>
          <w:lang w:eastAsia="uk-UA"/>
        </w:rPr>
        <w:t xml:space="preserve">я </w:t>
      </w:r>
      <w:proofErr w:type="spellStart"/>
      <w:r>
        <w:rPr>
          <w:rFonts w:ascii="Times New Roman" w:eastAsia="Times New Roman" w:hAnsi="Times New Roman" w:cs="Times New Roman"/>
          <w:color w:val="000000"/>
          <w:sz w:val="28"/>
          <w:szCs w:val="28"/>
          <w:bdr w:val="none" w:sz="0" w:space="0" w:color="auto" w:frame="1"/>
          <w:lang w:eastAsia="uk-UA"/>
        </w:rPr>
        <w:t>задіяно</w:t>
      </w:r>
      <w:proofErr w:type="spellEnd"/>
      <w:r>
        <w:rPr>
          <w:rFonts w:ascii="Times New Roman" w:eastAsia="Times New Roman" w:hAnsi="Times New Roman" w:cs="Times New Roman"/>
          <w:color w:val="000000"/>
          <w:sz w:val="28"/>
          <w:szCs w:val="28"/>
          <w:bdr w:val="none" w:sz="0" w:space="0" w:color="auto" w:frame="1"/>
          <w:lang w:eastAsia="uk-UA"/>
        </w:rPr>
        <w:t xml:space="preserve"> 4  ноутбуки та 2 мультимедійні проектори з дошками для проектування, 4 </w:t>
      </w:r>
      <w:r>
        <w:rPr>
          <w:rFonts w:ascii="Times New Roman" w:eastAsia="Times New Roman" w:hAnsi="Times New Roman" w:cs="Times New Roman"/>
          <w:color w:val="000000"/>
          <w:sz w:val="28"/>
          <w:szCs w:val="28"/>
          <w:bdr w:val="none" w:sz="0" w:space="0" w:color="auto" w:frame="1"/>
          <w:lang w:eastAsia="uk-UA"/>
        </w:rPr>
        <w:lastRenderedPageBreak/>
        <w:t>багатофункціональні пристрої</w:t>
      </w:r>
      <w:r w:rsidRPr="008F51FB">
        <w:rPr>
          <w:rFonts w:ascii="Times New Roman" w:eastAsia="Times New Roman" w:hAnsi="Times New Roman" w:cs="Times New Roman"/>
          <w:color w:val="000000"/>
          <w:sz w:val="28"/>
          <w:szCs w:val="28"/>
          <w:bdr w:val="none" w:sz="0" w:space="0" w:color="auto" w:frame="1"/>
          <w:lang w:eastAsia="uk-UA"/>
        </w:rPr>
        <w:t xml:space="preserve"> у скл</w:t>
      </w:r>
      <w:r>
        <w:rPr>
          <w:rFonts w:ascii="Times New Roman" w:eastAsia="Times New Roman" w:hAnsi="Times New Roman" w:cs="Times New Roman"/>
          <w:color w:val="000000"/>
          <w:sz w:val="28"/>
          <w:szCs w:val="28"/>
          <w:bdr w:val="none" w:sz="0" w:space="0" w:color="auto" w:frame="1"/>
          <w:lang w:eastAsia="uk-UA"/>
        </w:rPr>
        <w:t>аді принтера, сканера, копіра, 2</w:t>
      </w:r>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ламінатор</w:t>
      </w:r>
      <w:r>
        <w:rPr>
          <w:rFonts w:ascii="Times New Roman" w:eastAsia="Times New Roman" w:hAnsi="Times New Roman" w:cs="Times New Roman"/>
          <w:color w:val="000000"/>
          <w:sz w:val="28"/>
          <w:szCs w:val="28"/>
          <w:bdr w:val="none" w:sz="0" w:space="0" w:color="auto" w:frame="1"/>
          <w:lang w:eastAsia="uk-UA"/>
        </w:rPr>
        <w:t>и</w:t>
      </w:r>
      <w:proofErr w:type="spellEnd"/>
      <w:r>
        <w:rPr>
          <w:rFonts w:ascii="Times New Roman" w:eastAsia="Times New Roman" w:hAnsi="Times New Roman" w:cs="Times New Roman"/>
          <w:color w:val="000000"/>
          <w:sz w:val="28"/>
          <w:szCs w:val="28"/>
          <w:bdr w:val="none" w:sz="0" w:space="0" w:color="auto" w:frame="1"/>
          <w:lang w:eastAsia="uk-UA"/>
        </w:rPr>
        <w:t>,  2</w:t>
      </w:r>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фліпчарти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Всі кабінети </w:t>
      </w:r>
      <w:proofErr w:type="spellStart"/>
      <w:r w:rsidRPr="008F51FB">
        <w:rPr>
          <w:rFonts w:ascii="Times New Roman" w:eastAsia="Times New Roman" w:hAnsi="Times New Roman" w:cs="Times New Roman"/>
          <w:color w:val="000000"/>
          <w:sz w:val="28"/>
          <w:szCs w:val="28"/>
          <w:bdr w:val="none" w:sz="0" w:space="0" w:color="auto" w:frame="1"/>
          <w:lang w:eastAsia="uk-UA"/>
        </w:rPr>
        <w:t>під’єднані</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до глобальної мережі Інтернет.</w:t>
      </w:r>
    </w:p>
    <w:p w:rsidR="00776921" w:rsidRPr="008F51FB" w:rsidRDefault="00776921" w:rsidP="00776921">
      <w:pPr>
        <w:shd w:val="clear" w:color="auto" w:fill="FFFFFF"/>
        <w:spacing w:after="0" w:line="240" w:lineRule="auto"/>
        <w:ind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Реалізація</w:t>
      </w:r>
      <w:r w:rsidRPr="008F51FB">
        <w:rPr>
          <w:rFonts w:ascii="Times New Roman" w:eastAsia="Times New Roman" w:hAnsi="Times New Roman" w:cs="Times New Roman"/>
          <w:color w:val="000000"/>
          <w:sz w:val="28"/>
          <w:szCs w:val="28"/>
          <w:bdr w:val="none" w:sz="0" w:space="0" w:color="auto" w:frame="1"/>
          <w:lang w:eastAsia="uk-UA"/>
        </w:rPr>
        <w:t xml:space="preserve"> нового Державного стандарту початкової загальної освіти за 4 роки </w:t>
      </w:r>
      <w:r>
        <w:rPr>
          <w:rFonts w:ascii="Times New Roman" w:eastAsia="Times New Roman" w:hAnsi="Times New Roman" w:cs="Times New Roman"/>
          <w:color w:val="000000"/>
          <w:sz w:val="28"/>
          <w:szCs w:val="28"/>
          <w:bdr w:val="none" w:sz="0" w:space="0" w:color="auto" w:frame="1"/>
          <w:lang w:eastAsia="uk-UA"/>
        </w:rPr>
        <w:t xml:space="preserve">та нового Державного стандарту базової середньої освіти (5 клас), </w:t>
      </w:r>
      <w:r w:rsidRPr="008F51FB">
        <w:rPr>
          <w:rFonts w:ascii="Times New Roman" w:eastAsia="Times New Roman" w:hAnsi="Times New Roman" w:cs="Times New Roman"/>
          <w:color w:val="000000"/>
          <w:sz w:val="28"/>
          <w:szCs w:val="28"/>
          <w:bdr w:val="none" w:sz="0" w:space="0" w:color="auto" w:frame="1"/>
          <w:lang w:eastAsia="uk-UA"/>
        </w:rPr>
        <w:t>впровадження Нової української школи  є найвищим пріоритетом створення комфортних умов навчання для дитини та надання якісної освіти як передумови всебічного розвитку, виховання та самореалізації особистості, готової до свідомого життєвого вибору, самореалізації, відповідальності, трудової діяльності та громадянської активності, такої, що прагне до самовдосконалення і навчання впродовж життя.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У Новій українській школі зросла частка </w:t>
      </w:r>
      <w:proofErr w:type="spellStart"/>
      <w:r w:rsidRPr="008F51FB">
        <w:rPr>
          <w:rFonts w:ascii="Times New Roman" w:eastAsia="Times New Roman" w:hAnsi="Times New Roman" w:cs="Times New Roman"/>
          <w:color w:val="000000"/>
          <w:sz w:val="28"/>
          <w:szCs w:val="28"/>
          <w:bdr w:val="none" w:sz="0" w:space="0" w:color="auto" w:frame="1"/>
          <w:lang w:eastAsia="uk-UA"/>
        </w:rPr>
        <w:t>проєктної</w:t>
      </w:r>
      <w:proofErr w:type="spellEnd"/>
      <w:r w:rsidRPr="008F51FB">
        <w:rPr>
          <w:rFonts w:ascii="Times New Roman" w:eastAsia="Times New Roman" w:hAnsi="Times New Roman" w:cs="Times New Roman"/>
          <w:color w:val="000000"/>
          <w:sz w:val="28"/>
          <w:szCs w:val="28"/>
          <w:bdr w:val="none" w:sz="0" w:space="0" w:color="auto" w:frame="1"/>
          <w:lang w:eastAsia="uk-UA"/>
        </w:rPr>
        <w:t>, командної та групової діяльності у педагогічному процесі. Відповідно до вимог урізноманітнили варіанти організації навчального простору в класних приміщеннях Планування і дизайн освітнього простору класів спрямовуються на розвиток дитини та мотивацію її до навчання, реалізацію принципу рівноправного діалогу між учителем та учнем.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У класних кімнатах, де навчаються діти 1-4-х класів, здійснено ремонт. Кімнати оснащено меблями, в тому числі одномісними партами, комп’ютерною технікою – ноутбуком для вчителя, кольоровим принтером та проектором, </w:t>
      </w:r>
      <w:proofErr w:type="spellStart"/>
      <w:r w:rsidRPr="008F51FB">
        <w:rPr>
          <w:rFonts w:ascii="Times New Roman" w:eastAsia="Times New Roman" w:hAnsi="Times New Roman" w:cs="Times New Roman"/>
          <w:color w:val="000000"/>
          <w:sz w:val="28"/>
          <w:szCs w:val="28"/>
          <w:bdr w:val="none" w:sz="0" w:space="0" w:color="auto" w:frame="1"/>
          <w:lang w:eastAsia="uk-UA"/>
        </w:rPr>
        <w:t>ламінатором</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облаштовано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навчальні осередки. Придбано велику кількість дидактичного матеріалу.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Дизайн сучасного освітнього простору – один з ключових чинників оновлення сучасної школи. Середовище освітнього закладу — це місце, де: зустрічаються і взаємодіють не лише учні та вчителі, а й батьки, мешканці району, гості закладу.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Нова українська школа працює на засадах </w:t>
      </w:r>
      <w:proofErr w:type="spellStart"/>
      <w:r w:rsidRPr="008F51FB">
        <w:rPr>
          <w:rFonts w:ascii="Times New Roman" w:eastAsia="Times New Roman" w:hAnsi="Times New Roman" w:cs="Times New Roman"/>
          <w:color w:val="000000"/>
          <w:sz w:val="28"/>
          <w:szCs w:val="28"/>
          <w:bdr w:val="none" w:sz="0" w:space="0" w:color="auto" w:frame="1"/>
          <w:lang w:eastAsia="uk-UA"/>
        </w:rPr>
        <w:t>особистісно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орієнтованої моделі освіти, максимально враховує права дитини, її здібності, потреби та інтереси, тому, цим критеріям відповідає й освітній простір закладу.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 кабінетах початкової школи організовано місце для усамітнення та відпочинку дитини з килимом для сидіння та гри</w:t>
      </w:r>
      <w:r>
        <w:rPr>
          <w:rFonts w:ascii="Times New Roman" w:eastAsia="Times New Roman" w:hAnsi="Times New Roman" w:cs="Times New Roman"/>
          <w:color w:val="000000"/>
          <w:sz w:val="28"/>
          <w:szCs w:val="28"/>
          <w:bdr w:val="none" w:sz="0" w:space="0" w:color="auto" w:frame="1"/>
          <w:lang w:eastAsia="uk-UA"/>
        </w:rPr>
        <w:t>, стільцями</w:t>
      </w:r>
      <w:r w:rsidRPr="008F51FB">
        <w:rPr>
          <w:rFonts w:ascii="Times New Roman" w:eastAsia="Times New Roman" w:hAnsi="Times New Roman" w:cs="Times New Roman"/>
          <w:color w:val="000000"/>
          <w:sz w:val="28"/>
          <w:szCs w:val="28"/>
          <w:bdr w:val="none" w:sz="0" w:space="0" w:color="auto" w:frame="1"/>
          <w:lang w:eastAsia="uk-UA"/>
        </w:rPr>
        <w:t>. Освітнє середовище в класах просторе, бо це потрібно дітям для свободи руху. </w:t>
      </w:r>
      <w:r w:rsidRPr="008F51FB">
        <w:rPr>
          <w:rFonts w:ascii="Times New Roman" w:eastAsia="Times New Roman" w:hAnsi="Times New Roman" w:cs="Times New Roman"/>
          <w:b/>
          <w:bCs/>
          <w:color w:val="000000"/>
          <w:sz w:val="28"/>
          <w:szCs w:val="28"/>
          <w:bdr w:val="none" w:sz="0" w:space="0" w:color="auto" w:frame="1"/>
          <w:lang w:eastAsia="uk-UA"/>
        </w:rPr>
        <w:t>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Вчителями продумана і система зберігання матеріалів, враховуючи частоту їхнього використання. Предмети, що оточують дітей, відповідають їхньому зросту та фізичним можливостям: легкі меблі, щоб їх можна було пересувати, доступні полиці шаф, щоб самостійно брати матеріали.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Цікавою деталлю освітнього середовища в нашому закладі є використання техн</w:t>
      </w:r>
      <w:r>
        <w:rPr>
          <w:rFonts w:ascii="Times New Roman" w:eastAsia="Times New Roman" w:hAnsi="Times New Roman" w:cs="Times New Roman"/>
          <w:color w:val="000000"/>
          <w:sz w:val="28"/>
          <w:szCs w:val="28"/>
          <w:bdr w:val="none" w:sz="0" w:space="0" w:color="auto" w:frame="1"/>
          <w:lang w:eastAsia="uk-UA"/>
        </w:rPr>
        <w:t xml:space="preserve">ології «Стіни, які говорять» </w:t>
      </w:r>
      <w:r w:rsidRPr="008F51FB">
        <w:rPr>
          <w:rFonts w:ascii="Times New Roman" w:eastAsia="Times New Roman" w:hAnsi="Times New Roman" w:cs="Times New Roman"/>
          <w:color w:val="000000"/>
          <w:sz w:val="28"/>
          <w:szCs w:val="28"/>
          <w:bdr w:val="none" w:sz="0" w:space="0" w:color="auto" w:frame="1"/>
          <w:lang w:eastAsia="uk-UA"/>
        </w:rPr>
        <w:t xml:space="preserve">, що забезпечує дитині можливість бути повновладним господарем свого персонального простору. Сутність технології полягає в тому, що дитина, отримуючи потрібну інформацію, має право планувати свою діяльність, конструктивно використовувати інформаційний ресурс. Стіни можуть зберігають інформацію, що відтворює процес набуття знань. Отже, вільний простір на стінах класу використовується педагогами для призначення, наприклад, кращого запам’ятовування нових слів з певної теми «Стіна слів», відображення </w:t>
      </w:r>
      <w:r w:rsidRPr="008F51FB">
        <w:rPr>
          <w:rFonts w:ascii="Times New Roman" w:eastAsia="Times New Roman" w:hAnsi="Times New Roman" w:cs="Times New Roman"/>
          <w:color w:val="000000"/>
          <w:sz w:val="28"/>
          <w:szCs w:val="28"/>
          <w:bdr w:val="none" w:sz="0" w:space="0" w:color="auto" w:frame="1"/>
          <w:lang w:eastAsia="uk-UA"/>
        </w:rPr>
        <w:lastRenderedPageBreak/>
        <w:t>процесу виконання проектів, демонстрації дитячих робіт, «Правила» класу тощо.</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Усі класи забезпечені ігровими наборами ЛЕГО, що стали інструментом для розвитку оперативної пам’яті здобувачів освіти, організації групової роботи та моделювання. </w:t>
      </w:r>
      <w:proofErr w:type="spellStart"/>
      <w:r w:rsidRPr="008F51FB">
        <w:rPr>
          <w:rFonts w:ascii="Times New Roman" w:eastAsia="Times New Roman" w:hAnsi="Times New Roman" w:cs="Times New Roman"/>
          <w:color w:val="000000"/>
          <w:sz w:val="28"/>
          <w:szCs w:val="28"/>
          <w:bdr w:val="none" w:sz="0" w:space="0" w:color="auto" w:frame="1"/>
          <w:lang w:eastAsia="uk-UA"/>
        </w:rPr>
        <w:t>ЛЕГО-конструювання</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надає молодшим школярам можливість вчитися на власному досвіді. Такі знання викликають у дітей бажання рухатися шляхом відкриттів і досліджень, а будь-який визнаний і оцінений успіх додає впевненості в собі. Конструктор ЛЕГО допомагає дітям втілювати в життя свої задумки, будувати і фантазувати, захоплено працюючи і бачачи кінцевий результат. За допомогою конструктора ЛЕГО дитина має можливість спілкуватися, досліджувати і грати.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На сьогодні конструктори LEGO є незамінним матеріалом для занять з дітьми в початковій школі. LEGO-технологія цікава тим, що об’єднує в собі елементи гри та експериментування. Кожен педагог початкової ланки   зна</w:t>
      </w:r>
      <w:r>
        <w:rPr>
          <w:rFonts w:ascii="Times New Roman" w:eastAsia="Times New Roman" w:hAnsi="Times New Roman" w:cs="Times New Roman"/>
          <w:color w:val="000000"/>
          <w:sz w:val="28"/>
          <w:szCs w:val="28"/>
          <w:bdr w:val="none" w:sz="0" w:space="0" w:color="auto" w:frame="1"/>
          <w:lang w:eastAsia="uk-UA"/>
        </w:rPr>
        <w:t>йшов у ній щось корисне для себе</w:t>
      </w:r>
      <w:r w:rsidRPr="008F51FB">
        <w:rPr>
          <w:rFonts w:ascii="Times New Roman" w:eastAsia="Times New Roman" w:hAnsi="Times New Roman" w:cs="Times New Roman"/>
          <w:color w:val="000000"/>
          <w:sz w:val="28"/>
          <w:szCs w:val="28"/>
          <w:bdr w:val="none" w:sz="0" w:space="0" w:color="auto" w:frame="1"/>
          <w:lang w:eastAsia="uk-UA"/>
        </w:rPr>
        <w:t>. За допомого LEGO діти вивчають математику, мову, знайомляться з довкіллям і навіть малюють цеглинками! Конструктор є надійним помічником у роботі вчителів.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Одним із головних завдань початкової школи є і інновації: нові ідеї, нові продукти, нові рішення існуючих проблем. Відомо, що наука, технології, інженерія та математика є основою для інновацій.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Сьогодні майже всі ді</w:t>
      </w:r>
      <w:r>
        <w:rPr>
          <w:rFonts w:ascii="Times New Roman" w:eastAsia="Times New Roman" w:hAnsi="Times New Roman" w:cs="Times New Roman"/>
          <w:color w:val="000000"/>
          <w:sz w:val="28"/>
          <w:szCs w:val="28"/>
          <w:bdr w:val="none" w:sz="0" w:space="0" w:color="auto" w:frame="1"/>
          <w:lang w:eastAsia="uk-UA"/>
        </w:rPr>
        <w:t xml:space="preserve">ти використовують </w:t>
      </w:r>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смартфони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Без технологій уявити наш світ сьогодні просто неможливо. Це розуміють і педагоги нашого закладу. Тому намагаються йти в </w:t>
      </w:r>
      <w:proofErr w:type="spellStart"/>
      <w:r w:rsidRPr="008F51FB">
        <w:rPr>
          <w:rFonts w:ascii="Times New Roman" w:eastAsia="Times New Roman" w:hAnsi="Times New Roman" w:cs="Times New Roman"/>
          <w:color w:val="000000"/>
          <w:sz w:val="28"/>
          <w:szCs w:val="28"/>
          <w:bdr w:val="none" w:sz="0" w:space="0" w:color="auto" w:frame="1"/>
          <w:lang w:eastAsia="uk-UA"/>
        </w:rPr>
        <w:t>“ногу”</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з часом, активно впроваджуючи технологічний розвиток – STEM-освіту. STEM-освіта за допомогою практичних занять демонструє дітям застосування науково</w:t>
      </w:r>
      <w:r>
        <w:rPr>
          <w:rFonts w:ascii="Times New Roman" w:eastAsia="Times New Roman" w:hAnsi="Times New Roman" w:cs="Times New Roman"/>
          <w:color w:val="000000"/>
          <w:sz w:val="28"/>
          <w:szCs w:val="28"/>
          <w:bdr w:val="none" w:sz="0" w:space="0" w:color="auto" w:frame="1"/>
          <w:lang w:eastAsia="uk-UA"/>
        </w:rPr>
        <w:t>-</w:t>
      </w:r>
      <w:r w:rsidRPr="008F51FB">
        <w:rPr>
          <w:rFonts w:ascii="Times New Roman" w:eastAsia="Times New Roman" w:hAnsi="Times New Roman" w:cs="Times New Roman"/>
          <w:color w:val="000000"/>
          <w:sz w:val="28"/>
          <w:szCs w:val="28"/>
          <w:bdr w:val="none" w:sz="0" w:space="0" w:color="auto" w:frame="1"/>
          <w:lang w:eastAsia="uk-UA"/>
        </w:rPr>
        <w:t>технічних знань у реальному житті. На уроках вони розробляють, будують і розвивають продукти сучасної індустрії. Вивчають конкретний проект, в результаті чого своїми руками створюють прототип реального продукту.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STEM-освіта сприяє розвитку навичок критичного мислення та розв’язуванню проблем, необхідних для подолання труднощів, з якими діти можуть зіткнутися в житті.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Молодші </w:t>
      </w:r>
      <w:proofErr w:type="spellStart"/>
      <w:r w:rsidRPr="008F51FB">
        <w:rPr>
          <w:rFonts w:ascii="Times New Roman" w:eastAsia="Times New Roman" w:hAnsi="Times New Roman" w:cs="Times New Roman"/>
          <w:color w:val="000000"/>
          <w:sz w:val="28"/>
          <w:szCs w:val="28"/>
          <w:bdr w:val="none" w:sz="0" w:space="0" w:color="auto" w:frame="1"/>
          <w:lang w:eastAsia="uk-UA"/>
        </w:rPr>
        <w:t>школяри</w:t>
      </w:r>
      <w:proofErr w:type="spellEnd"/>
      <w:r w:rsidRPr="008F51FB">
        <w:rPr>
          <w:rFonts w:ascii="Times New Roman" w:eastAsia="Times New Roman" w:hAnsi="Times New Roman" w:cs="Times New Roman"/>
          <w:color w:val="000000"/>
          <w:sz w:val="28"/>
          <w:szCs w:val="28"/>
          <w:bdr w:val="none" w:sz="0" w:space="0" w:color="auto" w:frame="1"/>
          <w:lang w:eastAsia="uk-UA"/>
        </w:rPr>
        <w:t>, створюючи різні продукти, будуючи мости і машинки, розробляючи свої підводні й повітряні конструкції, кожен раз стають ближче і ближче до мети. Вони розвивають і тестують, знову розвивають і ще раз тестують, і так удосконалюють свій продукт.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Отже, інноваційну</w:t>
      </w:r>
      <w:r w:rsidRPr="008F51FB">
        <w:rPr>
          <w:rFonts w:ascii="Times New Roman" w:eastAsia="Times New Roman" w:hAnsi="Times New Roman" w:cs="Times New Roman"/>
          <w:color w:val="000000"/>
          <w:sz w:val="28"/>
          <w:szCs w:val="28"/>
          <w:bdr w:val="none" w:sz="0" w:space="0" w:color="auto" w:frame="1"/>
          <w:lang w:eastAsia="uk-UA"/>
        </w:rPr>
        <w:t xml:space="preserve"> науково-технічну систему навчання STEM, яка на сьогодні здобуває свою популярність, можна вважати такою, що забезпечує формування в учнів </w:t>
      </w:r>
      <w:proofErr w:type="spellStart"/>
      <w:r w:rsidRPr="008F51FB">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ХХІ століття та відповідає запитам та вимогам сучасної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36308D">
        <w:rPr>
          <w:rFonts w:ascii="Times New Roman" w:eastAsia="Times New Roman" w:hAnsi="Times New Roman" w:cs="Times New Roman"/>
          <w:color w:val="000000"/>
          <w:sz w:val="28"/>
          <w:szCs w:val="28"/>
          <w:bdr w:val="none" w:sz="0" w:space="0" w:color="auto" w:frame="1"/>
          <w:lang w:eastAsia="uk-UA"/>
        </w:rPr>
        <w:t>Оцінювання результатів навчання учнів 1-4-х класів здійснювалося вербально, навчальні досягнення учнів підлягали формувальному оцінюванню. Підсумкове</w:t>
      </w:r>
      <w:r w:rsidRPr="008F51FB">
        <w:rPr>
          <w:rFonts w:ascii="Times New Roman" w:eastAsia="Times New Roman" w:hAnsi="Times New Roman" w:cs="Times New Roman"/>
          <w:color w:val="000000"/>
          <w:sz w:val="28"/>
          <w:szCs w:val="28"/>
          <w:bdr w:val="none" w:sz="0" w:space="0" w:color="auto" w:frame="1"/>
          <w:lang w:eastAsia="uk-UA"/>
        </w:rPr>
        <w:t xml:space="preserve"> оцінювання здійснювалося в кінці навчального року з метою визначення освітніх завдань для реалізації індивідуального підходу до кожного учня в процесі подальшого навчання. </w:t>
      </w:r>
      <w:r w:rsidRPr="008F51FB">
        <w:rPr>
          <w:rFonts w:ascii="Times New Roman" w:eastAsia="Times New Roman" w:hAnsi="Times New Roman" w:cs="Times New Roman"/>
          <w:b/>
          <w:bCs/>
          <w:color w:val="000000"/>
          <w:sz w:val="28"/>
          <w:szCs w:val="28"/>
          <w:bdr w:val="none" w:sz="0" w:space="0" w:color="auto" w:frame="1"/>
          <w:lang w:eastAsia="uk-UA"/>
        </w:rPr>
        <w:t>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Свідоцтво досягнень заповнювалося 2 рази на рік: у жовтні та травні – з урахуванням активності кожної дитини, її самостійної роботи на уроці, </w:t>
      </w:r>
      <w:r w:rsidRPr="008F51FB">
        <w:rPr>
          <w:rFonts w:ascii="Times New Roman" w:eastAsia="Times New Roman" w:hAnsi="Times New Roman" w:cs="Times New Roman"/>
          <w:color w:val="000000"/>
          <w:sz w:val="28"/>
          <w:szCs w:val="28"/>
          <w:bdr w:val="none" w:sz="0" w:space="0" w:color="auto" w:frame="1"/>
          <w:lang w:eastAsia="uk-UA"/>
        </w:rPr>
        <w:lastRenderedPageBreak/>
        <w:t>співпраці з однокласниками; оцінювалися набуті предметні компетентності учнів.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Якісне і здорове харчування дітей – одна із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 Завдання нашого закладу – не лише створити належні умови для харчування, а й докласти зусиль, щоб дітям хотілося харчуватися у шкільній їдальні. Щоб створити у закладі умови для здорового, якісного харчування, адміністрація постійно контролює</w:t>
      </w:r>
      <w:r w:rsidRPr="00A17263">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дотримання санітарно-гігієнічних вимог</w:t>
      </w:r>
      <w:r>
        <w:rPr>
          <w:rFonts w:ascii="Times New Roman" w:eastAsia="Times New Roman" w:hAnsi="Times New Roman" w:cs="Times New Roman"/>
          <w:color w:val="000000"/>
          <w:sz w:val="28"/>
          <w:szCs w:val="28"/>
          <w:bdr w:val="none" w:sz="0" w:space="0" w:color="auto" w:frame="1"/>
          <w:lang w:eastAsia="uk-UA"/>
        </w:rPr>
        <w:t>,</w:t>
      </w:r>
      <w:r w:rsidRPr="008F51FB">
        <w:rPr>
          <w:rFonts w:ascii="Times New Roman" w:eastAsia="Times New Roman" w:hAnsi="Times New Roman" w:cs="Times New Roman"/>
          <w:color w:val="000000"/>
          <w:sz w:val="28"/>
          <w:szCs w:val="28"/>
          <w:bdr w:val="none" w:sz="0" w:space="0" w:color="auto" w:frame="1"/>
          <w:lang w:eastAsia="uk-UA"/>
        </w:rPr>
        <w:t xml:space="preserve"> належний матеріально-технічний стан харчоблоку та їдальні,</w:t>
      </w:r>
      <w:r>
        <w:rPr>
          <w:rFonts w:ascii="Times New Roman" w:eastAsia="Times New Roman" w:hAnsi="Times New Roman" w:cs="Times New Roman"/>
          <w:color w:val="000000"/>
          <w:sz w:val="28"/>
          <w:szCs w:val="28"/>
          <w:bdr w:val="none" w:sz="0" w:space="0" w:color="auto" w:frame="1"/>
          <w:lang w:eastAsia="uk-UA"/>
        </w:rPr>
        <w:t xml:space="preserve"> який потребує покращення. Відповідні запити скеровано у відділ освіти.</w:t>
      </w:r>
      <w:r w:rsidRPr="008F51FB">
        <w:rPr>
          <w:rFonts w:ascii="Times New Roman" w:eastAsia="Times New Roman" w:hAnsi="Times New Roman" w:cs="Times New Roman"/>
          <w:color w:val="000000"/>
          <w:sz w:val="28"/>
          <w:szCs w:val="28"/>
          <w:bdr w:val="none" w:sz="0" w:space="0" w:color="auto" w:frame="1"/>
          <w:lang w:eastAsia="uk-UA"/>
        </w:rPr>
        <w:t xml:space="preserve"> Засвідчується підписом керівника щоденне чотиритижневе меню. Для реалізації умов здорового харчування в закладі організований зручний режим харчування для всіх учнів закладу, враховуючи кількість учнів, пропускну можливість їдальні, санітарні вимоги та інші умови, регулярно проводиться моніторинг стану страв у їдальні,</w:t>
      </w:r>
      <w:r>
        <w:rPr>
          <w:rFonts w:ascii="Times New Roman" w:eastAsia="Times New Roman" w:hAnsi="Times New Roman" w:cs="Times New Roman"/>
          <w:color w:val="000000"/>
          <w:sz w:val="28"/>
          <w:szCs w:val="28"/>
          <w:bdr w:val="none" w:sz="0" w:space="0" w:color="auto" w:frame="1"/>
          <w:lang w:eastAsia="uk-UA"/>
        </w:rPr>
        <w:t xml:space="preserve"> запрошуються батьки до контролю</w:t>
      </w:r>
      <w:r w:rsidRPr="008F51FB">
        <w:rPr>
          <w:rFonts w:ascii="Times New Roman" w:eastAsia="Times New Roman" w:hAnsi="Times New Roman" w:cs="Times New Roman"/>
          <w:color w:val="000000"/>
          <w:sz w:val="28"/>
          <w:szCs w:val="28"/>
          <w:bdr w:val="none" w:sz="0" w:space="0" w:color="auto" w:frame="1"/>
          <w:lang w:eastAsia="uk-UA"/>
        </w:rPr>
        <w:t xml:space="preserve"> за харчуванням.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Впровадження системи</w:t>
      </w:r>
      <w:r w:rsidRPr="008F51FB">
        <w:rPr>
          <w:rFonts w:ascii="Times New Roman" w:eastAsia="Times New Roman" w:hAnsi="Times New Roman" w:cs="Times New Roman"/>
          <w:color w:val="000000"/>
          <w:sz w:val="28"/>
          <w:szCs w:val="28"/>
          <w:bdr w:val="none" w:sz="0" w:space="0" w:color="auto" w:frame="1"/>
          <w:lang w:eastAsia="uk-UA"/>
        </w:rPr>
        <w:t xml:space="preserve"> управління безпечністю харчових продуктів (НАССР)</w:t>
      </w:r>
      <w:r>
        <w:rPr>
          <w:rFonts w:ascii="Times New Roman" w:eastAsia="Times New Roman" w:hAnsi="Times New Roman" w:cs="Times New Roman"/>
          <w:color w:val="000000"/>
          <w:sz w:val="28"/>
          <w:szCs w:val="28"/>
          <w:bdr w:val="none" w:sz="0" w:space="0" w:color="auto" w:frame="1"/>
          <w:lang w:eastAsia="uk-UA"/>
        </w:rPr>
        <w:t xml:space="preserve"> на етапі розроблення документації. П</w:t>
      </w:r>
      <w:r w:rsidRPr="008F51FB">
        <w:rPr>
          <w:rFonts w:ascii="Times New Roman" w:eastAsia="Times New Roman" w:hAnsi="Times New Roman" w:cs="Times New Roman"/>
          <w:color w:val="000000"/>
          <w:sz w:val="28"/>
          <w:szCs w:val="28"/>
          <w:bdr w:val="none" w:sz="0" w:space="0" w:color="auto" w:frame="1"/>
          <w:lang w:eastAsia="uk-UA"/>
        </w:rPr>
        <w:t>ризначений керівник групи, розроблено Положення про роботу групи закладу, інструкції для працівників харчоблоку, складений план розробки документації і системи НАССР.</w:t>
      </w:r>
      <w:r>
        <w:rPr>
          <w:rFonts w:ascii="Times New Roman" w:eastAsia="Times New Roman" w:hAnsi="Times New Roman" w:cs="Times New Roman"/>
          <w:color w:val="000000"/>
          <w:sz w:val="28"/>
          <w:szCs w:val="28"/>
          <w:bdr w:val="none" w:sz="0" w:space="0" w:color="auto" w:frame="1"/>
          <w:lang w:eastAsia="uk-UA"/>
        </w:rPr>
        <w:t xml:space="preserve"> Зареєстровано звернення у відділ освіти щодо придбання необхідного обладнання згідно вимог стандарту</w:t>
      </w:r>
      <w:r w:rsidRPr="0036308D">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НАССР</w:t>
      </w:r>
      <w:r>
        <w:rPr>
          <w:rFonts w:ascii="Times New Roman" w:eastAsia="Times New Roman" w:hAnsi="Times New Roman" w:cs="Times New Roman"/>
          <w:color w:val="000000"/>
          <w:sz w:val="28"/>
          <w:szCs w:val="28"/>
          <w:bdr w:val="none" w:sz="0" w:space="0" w:color="auto" w:frame="1"/>
          <w:lang w:eastAsia="uk-UA"/>
        </w:rPr>
        <w:t xml:space="preserve"> для впровадження системи </w:t>
      </w:r>
      <w:r w:rsidRPr="008F51FB">
        <w:rPr>
          <w:rFonts w:ascii="Times New Roman" w:eastAsia="Times New Roman" w:hAnsi="Times New Roman" w:cs="Times New Roman"/>
          <w:color w:val="000000"/>
          <w:sz w:val="28"/>
          <w:szCs w:val="28"/>
          <w:bdr w:val="none" w:sz="0" w:space="0" w:color="auto" w:frame="1"/>
          <w:lang w:eastAsia="uk-UA"/>
        </w:rPr>
        <w:t>НАССР</w:t>
      </w:r>
      <w:r>
        <w:rPr>
          <w:rFonts w:ascii="Times New Roman" w:eastAsia="Times New Roman" w:hAnsi="Times New Roman" w:cs="Times New Roman"/>
          <w:color w:val="000000"/>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в закладі було організовано безкоштовне харчування </w:t>
      </w:r>
      <w:r>
        <w:rPr>
          <w:rFonts w:ascii="Times New Roman" w:eastAsia="Times New Roman" w:hAnsi="Times New Roman" w:cs="Times New Roman"/>
          <w:color w:val="000000"/>
          <w:sz w:val="28"/>
          <w:szCs w:val="28"/>
          <w:bdr w:val="none" w:sz="0" w:space="0" w:color="auto" w:frame="1"/>
          <w:lang w:eastAsia="uk-UA"/>
        </w:rPr>
        <w:t xml:space="preserve">дітей 1-4 класів та </w:t>
      </w:r>
      <w:r w:rsidRPr="008F51FB">
        <w:rPr>
          <w:rFonts w:ascii="Times New Roman" w:eastAsia="Times New Roman" w:hAnsi="Times New Roman" w:cs="Times New Roman"/>
          <w:color w:val="000000"/>
          <w:sz w:val="28"/>
          <w:szCs w:val="28"/>
          <w:bdr w:val="none" w:sz="0" w:space="0" w:color="auto" w:frame="1"/>
          <w:lang w:eastAsia="uk-UA"/>
        </w:rPr>
        <w:t>дітей пільгових категорій (дітей-сиріт, дітей, позбавлених батьківського піклування, які перебувають під опікою і виховуються в сім'ях; дітей із сімей, які отримують допомогу відповідно до Закону України «Про державну соціальну допомогу малозабезпеченим сім'ям»; дітей, батьки яких є захисниками України, добровольцями – захисниками України або загиблими (померлими) захисниками України; дітей, батьки яких є учасниками бойових дій на території інших держав; дітей, батьки яких безпосередньо беруть, брали участь у проведенні антитерористичної операції або загинули під час проведення АТО).</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Питання організації харчування розглядаються на нарадах при директорові, висвітлюються в інформаційних куточках для батьків, на батьківських зборах, на сайті закладу.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педагогічного   колективу, як одна із пріоритетних і проводиться відповідно до Законів України «Про охорону праці», «Про дорожній рух», «Правил пожежної безпеки», Державних санітарних правил і норм улаштування, утримання загальноосвітніх навчальних закладів та організацій освітнього процесу та інших нормативних актів, які регламентують роботу закладу з цих питань. Стан </w:t>
      </w:r>
      <w:r w:rsidRPr="008F51FB">
        <w:rPr>
          <w:rFonts w:ascii="Times New Roman" w:eastAsia="Times New Roman" w:hAnsi="Times New Roman" w:cs="Times New Roman"/>
          <w:color w:val="000000"/>
          <w:sz w:val="28"/>
          <w:szCs w:val="28"/>
          <w:bdr w:val="none" w:sz="0" w:space="0" w:color="auto" w:frame="1"/>
          <w:lang w:eastAsia="uk-UA"/>
        </w:rPr>
        <w:lastRenderedPageBreak/>
        <w:t xml:space="preserve">цієї роботи знаходиться під постійним контролем адміністрації закладу освіти. Наказом по закладу освіти призначений відповідальний за організацію та здійснення роботи з охорони праці та безпеки життєдіяльності у закладі, створено службу з охорони праці, наявні інструкції з охорони праці, безпеки життєдіяльності та пожежної безпеки інші нормативно </w:t>
      </w: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правові документи, сплановані заходи.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У наказі по закладу </w:t>
      </w:r>
      <w:r>
        <w:rPr>
          <w:rFonts w:ascii="Times New Roman" w:eastAsia="Times New Roman" w:hAnsi="Times New Roman" w:cs="Times New Roman"/>
          <w:color w:val="000000"/>
          <w:sz w:val="28"/>
          <w:szCs w:val="28"/>
          <w:bdr w:val="none" w:sz="0" w:space="0" w:color="auto" w:frame="1"/>
          <w:lang w:eastAsia="uk-UA"/>
        </w:rPr>
        <w:t>освіти «Про розподіл функціональних обов</w:t>
      </w:r>
      <w:r w:rsidRPr="0036308D">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язків</w:t>
      </w:r>
      <w:r w:rsidRPr="008F51FB">
        <w:rPr>
          <w:rFonts w:ascii="Times New Roman" w:eastAsia="Times New Roman" w:hAnsi="Times New Roman" w:cs="Times New Roman"/>
          <w:color w:val="000000"/>
          <w:sz w:val="28"/>
          <w:szCs w:val="28"/>
          <w:bdr w:val="none" w:sz="0" w:space="0" w:color="auto" w:frame="1"/>
          <w:lang w:eastAsia="uk-UA"/>
        </w:rPr>
        <w:t>» передбачено відповідальних за організацію роботи з питань охорони праці, безпеки життєдіяльності, пожежної безпеки під час освітнього процесу та в позаурочний час, попередження дитячого травматизму, відповідальних за електрогосподарство, теплове господарств</w:t>
      </w:r>
      <w:r>
        <w:rPr>
          <w:rFonts w:ascii="Times New Roman" w:eastAsia="Times New Roman" w:hAnsi="Times New Roman" w:cs="Times New Roman"/>
          <w:color w:val="000000"/>
          <w:sz w:val="28"/>
          <w:szCs w:val="28"/>
          <w:bdr w:val="none" w:sz="0" w:space="0" w:color="auto" w:frame="1"/>
          <w:lang w:eastAsia="uk-UA"/>
        </w:rPr>
        <w:t>о, безпечну експлуатацію будівель та споруд у</w:t>
      </w:r>
      <w:r w:rsidRPr="008F51FB">
        <w:rPr>
          <w:rFonts w:ascii="Times New Roman" w:eastAsia="Times New Roman" w:hAnsi="Times New Roman" w:cs="Times New Roman"/>
          <w:color w:val="000000"/>
          <w:sz w:val="28"/>
          <w:szCs w:val="28"/>
          <w:bdr w:val="none" w:sz="0" w:space="0" w:color="auto" w:frame="1"/>
          <w:lang w:eastAsia="uk-UA"/>
        </w:rPr>
        <w:t xml:space="preserve"> закладі.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всі працівники закладу проходять медичні огляди згідно вимог законодавства.</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На початку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було проведено вступний інструктаж з охорони праці, безпеки житт</w:t>
      </w:r>
      <w:r>
        <w:rPr>
          <w:rFonts w:ascii="Times New Roman" w:eastAsia="Times New Roman" w:hAnsi="Times New Roman" w:cs="Times New Roman"/>
          <w:color w:val="000000"/>
          <w:sz w:val="28"/>
          <w:szCs w:val="28"/>
          <w:bdr w:val="none" w:sz="0" w:space="0" w:color="auto" w:frame="1"/>
          <w:lang w:eastAsia="uk-UA"/>
        </w:rPr>
        <w:t>єдіяльності серед учнів згідно П</w:t>
      </w:r>
      <w:r w:rsidRPr="008F51FB">
        <w:rPr>
          <w:rFonts w:ascii="Times New Roman" w:eastAsia="Times New Roman" w:hAnsi="Times New Roman" w:cs="Times New Roman"/>
          <w:color w:val="000000"/>
          <w:sz w:val="28"/>
          <w:szCs w:val="28"/>
          <w:bdr w:val="none" w:sz="0" w:space="0" w:color="auto" w:frame="1"/>
          <w:lang w:eastAsia="uk-UA"/>
        </w:rPr>
        <w:t>оложення про навчання у</w:t>
      </w: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закладах освіти, класні керівники ведуть журнали реєстрації інструктажів з питань безпеки життєдіяльності, в яких фіксують проведення вступного, первинного, повторного, позапланового та цільових інструктажів. Починаючи з 9-го класу учні розписуються в журналі інструктажів. Кожна класна кімната, кабінет, спортивна зала має необхідний перелік документації з питань безпеки життєдіяльності,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По освітньому закладу розміщені плани евакуації у разі небезпеки чи аварії. Проведено технічний огляд вогнегасників. складені відповідні акти висновки щодо придатності.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Усі кабінети, приміщення закладу забезпечують оптимальні умови для реалізації освітньої програми та забезпечення освітнього процесу.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Проведено навчання та перевірка зн</w:t>
      </w:r>
      <w:r>
        <w:rPr>
          <w:rFonts w:ascii="Times New Roman" w:eastAsia="Times New Roman" w:hAnsi="Times New Roman" w:cs="Times New Roman"/>
          <w:color w:val="000000"/>
          <w:sz w:val="28"/>
          <w:szCs w:val="28"/>
          <w:bdr w:val="none" w:sz="0" w:space="0" w:color="auto" w:frame="1"/>
          <w:lang w:eastAsia="uk-UA"/>
        </w:rPr>
        <w:t xml:space="preserve">ань у </w:t>
      </w:r>
      <w:r w:rsidRPr="008F51FB">
        <w:rPr>
          <w:rFonts w:ascii="Times New Roman" w:eastAsia="Times New Roman" w:hAnsi="Times New Roman" w:cs="Times New Roman"/>
          <w:color w:val="000000"/>
          <w:sz w:val="28"/>
          <w:szCs w:val="28"/>
          <w:bdr w:val="none" w:sz="0" w:space="0" w:color="auto" w:frame="1"/>
          <w:lang w:eastAsia="uk-UA"/>
        </w:rPr>
        <w:t xml:space="preserve"> закладах</w:t>
      </w:r>
      <w:r>
        <w:rPr>
          <w:rFonts w:ascii="Times New Roman" w:eastAsia="Times New Roman" w:hAnsi="Times New Roman" w:cs="Times New Roman"/>
          <w:color w:val="000000"/>
          <w:sz w:val="28"/>
          <w:szCs w:val="28"/>
          <w:bdr w:val="none" w:sz="0" w:space="0" w:color="auto" w:frame="1"/>
          <w:lang w:eastAsia="uk-UA"/>
        </w:rPr>
        <w:t xml:space="preserve"> освіти</w:t>
      </w:r>
      <w:r w:rsidRPr="008F51FB">
        <w:rPr>
          <w:rFonts w:ascii="Times New Roman" w:eastAsia="Times New Roman" w:hAnsi="Times New Roman" w:cs="Times New Roman"/>
          <w:color w:val="000000"/>
          <w:sz w:val="28"/>
          <w:szCs w:val="28"/>
          <w:bdr w:val="none" w:sz="0" w:space="0" w:color="auto" w:frame="1"/>
          <w:lang w:eastAsia="uk-UA"/>
        </w:rPr>
        <w:t xml:space="preserve"> серед працівників </w:t>
      </w:r>
      <w:r>
        <w:rPr>
          <w:rFonts w:ascii="Times New Roman" w:eastAsia="Times New Roman" w:hAnsi="Times New Roman" w:cs="Times New Roman"/>
          <w:color w:val="000000"/>
          <w:sz w:val="28"/>
          <w:szCs w:val="28"/>
          <w:bdr w:val="none" w:sz="0" w:space="0" w:color="auto" w:frame="1"/>
          <w:lang w:eastAsia="uk-UA"/>
        </w:rPr>
        <w:t>і</w:t>
      </w:r>
      <w:r w:rsidRPr="008F51FB">
        <w:rPr>
          <w:rFonts w:ascii="Times New Roman" w:eastAsia="Times New Roman" w:hAnsi="Times New Roman" w:cs="Times New Roman"/>
          <w:color w:val="000000"/>
          <w:sz w:val="28"/>
          <w:szCs w:val="28"/>
          <w:bdr w:val="none" w:sz="0" w:space="0" w:color="auto" w:frame="1"/>
          <w:lang w:eastAsia="uk-UA"/>
        </w:rPr>
        <w:t>з загальних питань охорони праці 2 особи, навчання з електробезпек</w:t>
      </w:r>
      <w:r>
        <w:rPr>
          <w:rFonts w:ascii="Times New Roman" w:eastAsia="Times New Roman" w:hAnsi="Times New Roman" w:cs="Times New Roman"/>
          <w:color w:val="000000"/>
          <w:sz w:val="28"/>
          <w:szCs w:val="28"/>
          <w:bdr w:val="none" w:sz="0" w:space="0" w:color="auto" w:frame="1"/>
          <w:lang w:eastAsia="uk-UA"/>
        </w:rPr>
        <w:t>и та присвоєнням груп допусків 1 особа</w:t>
      </w:r>
      <w:r w:rsidRPr="008F51FB">
        <w:rPr>
          <w:rFonts w:ascii="Times New Roman" w:eastAsia="Times New Roman" w:hAnsi="Times New Roman" w:cs="Times New Roman"/>
          <w:color w:val="000000"/>
          <w:sz w:val="28"/>
          <w:szCs w:val="28"/>
          <w:bdr w:val="none" w:sz="0" w:space="0" w:color="auto" w:frame="1"/>
          <w:lang w:eastAsia="uk-UA"/>
        </w:rPr>
        <w:t>. Для попередження виникнення надзвичайни</w:t>
      </w:r>
      <w:r>
        <w:rPr>
          <w:rFonts w:ascii="Times New Roman" w:eastAsia="Times New Roman" w:hAnsi="Times New Roman" w:cs="Times New Roman"/>
          <w:color w:val="000000"/>
          <w:sz w:val="28"/>
          <w:szCs w:val="28"/>
          <w:bdr w:val="none" w:sz="0" w:space="0" w:color="auto" w:frame="1"/>
          <w:lang w:eastAsia="uk-UA"/>
        </w:rPr>
        <w:t>х ситуацій в осінньо-зимови</w:t>
      </w:r>
      <w:r w:rsidRPr="008F51FB">
        <w:rPr>
          <w:rFonts w:ascii="Times New Roman" w:eastAsia="Times New Roman" w:hAnsi="Times New Roman" w:cs="Times New Roman"/>
          <w:color w:val="000000"/>
          <w:sz w:val="28"/>
          <w:szCs w:val="28"/>
          <w:bdr w:val="none" w:sz="0" w:space="0" w:color="auto" w:frame="1"/>
          <w:lang w:eastAsia="uk-UA"/>
        </w:rPr>
        <w:t>й період перевіряється температурний режим, дотримується енергозберігаючий режим роботи закладу, перед зимовим сезоном перевіряється система опалення, постійно ведеться очистка від снігу території закладу, попередження травм при падінні (посипається піском).</w:t>
      </w:r>
    </w:p>
    <w:p w:rsidR="00776921" w:rsidRPr="008F51FB" w:rsidRDefault="00776921" w:rsidP="00776921">
      <w:pPr>
        <w:shd w:val="clear" w:color="auto" w:fill="FFFFFF"/>
        <w:spacing w:after="0" w:line="240" w:lineRule="auto"/>
        <w:ind w:left="2" w:right="482"/>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З працівниками закладу освіти постійно проводяться відповідні інструктажі з охорони праці, які фіксуються в журналах реєстрації інструктажів з питань охорони праці. Інструктажі з безпеки життєдіяльності проводяться з учнями закладу.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Впродовж року класними керівниками проводились бесіди з питань попередження травматизму серед учнів, були проаналізовані випадки </w:t>
      </w:r>
      <w:r w:rsidRPr="008F51FB">
        <w:rPr>
          <w:rFonts w:ascii="Times New Roman" w:eastAsia="Times New Roman" w:hAnsi="Times New Roman" w:cs="Times New Roman"/>
          <w:color w:val="000000"/>
          <w:sz w:val="28"/>
          <w:szCs w:val="28"/>
          <w:bdr w:val="none" w:sz="0" w:space="0" w:color="auto" w:frame="1"/>
          <w:lang w:eastAsia="uk-UA"/>
        </w:rPr>
        <w:lastRenderedPageBreak/>
        <w:t>побутового травматизму, питання травмування розглянуто на нарадах при директорові та на засіданнях педрад. Було проведено наступні заходи: участь у Всеукраїнському рейді «Увага! Діти на дорозі»; проведення тижнів безпеки життєдіяльності; проведення тижня безпеки дорожнього руху.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проводилися інструктажі з безпеки життєдіяльності і охорони праці під час проведення екскурсій, відвідування театрів, участі у спортивних заходах. Напередодні літніх канікул із здобувачами закладу освіти проведені первинні інструктажі з питань запобігання дитячому травматизму. Серед учнів та їх батьків проведено також роз’яснювальну роботу щодо обмеження часу перебування на сонці, шляхів запобігання сонячних та теплових ударів, дотримання правил поведінки на воді, забезпечення необхідного для здоров‘я дитини водного балансу тощо.  </w:t>
      </w:r>
    </w:p>
    <w:p w:rsidR="00776921" w:rsidRDefault="00776921" w:rsidP="00776921">
      <w:pPr>
        <w:shd w:val="clear" w:color="auto" w:fill="FFFFFF"/>
        <w:spacing w:after="0" w:line="240" w:lineRule="auto"/>
        <w:ind w:left="2" w:right="482"/>
        <w:jc w:val="both"/>
        <w:rPr>
          <w:rFonts w:ascii="Times New Roman" w:eastAsia="Times New Roman" w:hAnsi="Times New Roman" w:cs="Times New Roman"/>
          <w:color w:val="000000"/>
          <w:sz w:val="28"/>
          <w:szCs w:val="28"/>
          <w:bdr w:val="none" w:sz="0" w:space="0" w:color="auto" w:frame="1"/>
          <w:lang w:eastAsia="uk-UA"/>
        </w:rPr>
      </w:pPr>
      <w:r w:rsidRPr="008F51FB">
        <w:rPr>
          <w:rFonts w:ascii="Times New Roman" w:eastAsia="Times New Roman" w:hAnsi="Times New Roman" w:cs="Times New Roman"/>
          <w:color w:val="000000"/>
          <w:sz w:val="28"/>
          <w:szCs w:val="28"/>
          <w:bdr w:val="none" w:sz="0" w:space="0" w:color="auto" w:frame="1"/>
          <w:lang w:eastAsia="uk-UA"/>
        </w:rPr>
        <w:t>Перед проведенням всіх позакласних і позашкільних заходів відповідальними особами проводяться інструктажі здобувачів освіти, робляться відповідні записи у щоденниках та журналі встановленої форми. Під час здійснення освітнього пр</w:t>
      </w:r>
      <w:r>
        <w:rPr>
          <w:rFonts w:ascii="Times New Roman" w:eastAsia="Times New Roman" w:hAnsi="Times New Roman" w:cs="Times New Roman"/>
          <w:color w:val="000000"/>
          <w:sz w:val="28"/>
          <w:szCs w:val="28"/>
          <w:bdr w:val="none" w:sz="0" w:space="0" w:color="auto" w:frame="1"/>
          <w:lang w:eastAsia="uk-UA"/>
        </w:rPr>
        <w:t>оцесу у кабінетах, залах, групі короткотривалого перебування дитини в закладі освіти</w:t>
      </w:r>
      <w:r w:rsidRPr="008F51FB">
        <w:rPr>
          <w:rFonts w:ascii="Times New Roman" w:eastAsia="Times New Roman" w:hAnsi="Times New Roman" w:cs="Times New Roman"/>
          <w:color w:val="000000"/>
          <w:sz w:val="28"/>
          <w:szCs w:val="28"/>
          <w:bdr w:val="none" w:sz="0" w:space="0" w:color="auto" w:frame="1"/>
          <w:lang w:eastAsia="uk-UA"/>
        </w:rPr>
        <w:t>, при чергуванні забезпечено чітке виконання норм та правил охорони праці, безпеки життєдіяльності, виробничої гігієни та санітарії, пожежної безпеки.</w:t>
      </w:r>
    </w:p>
    <w:p w:rsidR="00776921" w:rsidRDefault="00776921" w:rsidP="00776921">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b/>
          <w:color w:val="000000"/>
          <w:sz w:val="28"/>
          <w:shd w:val="clear" w:color="auto" w:fill="FFFFFF"/>
        </w:rPr>
        <w:t>Проведені виховні години в 1-9 класах до пам'ятних дат:</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proofErr w:type="spellStart"/>
      <w:r>
        <w:rPr>
          <w:rFonts w:ascii="Times New Roman" w:eastAsia="Times New Roman" w:hAnsi="Times New Roman" w:cs="Times New Roman"/>
          <w:color w:val="333333"/>
          <w:sz w:val="28"/>
          <w:shd w:val="clear" w:color="auto" w:fill="FFFFFF"/>
        </w:rPr>
        <w:t>Мінародний</w:t>
      </w:r>
      <w:proofErr w:type="spellEnd"/>
      <w:r>
        <w:rPr>
          <w:rFonts w:ascii="Times New Roman" w:eastAsia="Times New Roman" w:hAnsi="Times New Roman" w:cs="Times New Roman"/>
          <w:color w:val="333333"/>
          <w:sz w:val="28"/>
          <w:shd w:val="clear" w:color="auto" w:fill="FFFFFF"/>
        </w:rPr>
        <w:t xml:space="preserve"> день миру;</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До Дня Гідності та Свободи;</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 xml:space="preserve">День української мови та </w:t>
      </w:r>
      <w:proofErr w:type="spellStart"/>
      <w:r>
        <w:rPr>
          <w:rFonts w:ascii="Times New Roman" w:eastAsia="Times New Roman" w:hAnsi="Times New Roman" w:cs="Times New Roman"/>
          <w:color w:val="333333"/>
          <w:sz w:val="28"/>
          <w:shd w:val="clear" w:color="auto" w:fill="FFFFFF"/>
        </w:rPr>
        <w:t>песемності</w:t>
      </w:r>
      <w:proofErr w:type="spellEnd"/>
      <w:r>
        <w:rPr>
          <w:rFonts w:ascii="Times New Roman" w:eastAsia="Times New Roman" w:hAnsi="Times New Roman" w:cs="Times New Roman"/>
          <w:color w:val="333333"/>
          <w:sz w:val="28"/>
          <w:shd w:val="clear" w:color="auto" w:fill="FFFFFF"/>
        </w:rPr>
        <w:t>;</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Присвячення пам’яті жертвам голодомору;</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Участь у Всеукраїнському уроці доброти;</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Збройних Сил України;</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«Україна – це наша рідна земля» до Дня Соборності України;</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 xml:space="preserve">День пам'яті героїв </w:t>
      </w:r>
      <w:proofErr w:type="spellStart"/>
      <w:r>
        <w:rPr>
          <w:rFonts w:ascii="Times New Roman" w:eastAsia="Times New Roman" w:hAnsi="Times New Roman" w:cs="Times New Roman"/>
          <w:color w:val="333333"/>
          <w:sz w:val="28"/>
          <w:shd w:val="clear" w:color="auto" w:fill="FFFFFF"/>
        </w:rPr>
        <w:t>Крут</w:t>
      </w:r>
      <w:proofErr w:type="spellEnd"/>
      <w:r>
        <w:rPr>
          <w:rFonts w:ascii="Times New Roman" w:eastAsia="Times New Roman" w:hAnsi="Times New Roman" w:cs="Times New Roman"/>
          <w:color w:val="333333"/>
          <w:sz w:val="28"/>
          <w:shd w:val="clear" w:color="auto" w:fill="FFFFFF"/>
        </w:rPr>
        <w:t>;</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Всесвітній день читання вголос;</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Вшанування Героїв Небесної сотні;</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Єднання;</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Години пам'яті до дня Чорнобильської трагедії;</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вишиванки;</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захисту  дітей;</w:t>
      </w:r>
    </w:p>
    <w:p w:rsidR="00776921" w:rsidRDefault="00776921" w:rsidP="00776921">
      <w:pPr>
        <w:numPr>
          <w:ilvl w:val="0"/>
          <w:numId w:val="2"/>
        </w:numPr>
        <w:tabs>
          <w:tab w:val="left" w:pos="720"/>
        </w:tabs>
        <w:spacing w:after="0" w:line="240" w:lineRule="auto"/>
        <w:ind w:left="720"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пам’яті та примирення.</w:t>
      </w:r>
    </w:p>
    <w:p w:rsidR="00776921" w:rsidRDefault="00776921" w:rsidP="00776921">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b/>
          <w:color w:val="000000"/>
          <w:sz w:val="28"/>
          <w:shd w:val="clear" w:color="auto" w:fill="FFFFFF"/>
        </w:rPr>
        <w:t>Проведені традиційні свята в 1-9 класах:</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Фізкультурно-спортивний «День здоров’я»;</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самоврядування;</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Свято «Осінній красі радіють всі!»;</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"День Захисника України";</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"Її Величність - Мова";</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свято "Берегине моя, українська хустко";</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Усний журнал «Колосок надії» до Дня пам’яті жертв голодомору;</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Свято Миколая;</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lastRenderedPageBreak/>
        <w:t>Свято до дня всіх закоханих;</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Шевченківські дні;</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rPr>
      </w:pPr>
      <w:r>
        <w:rPr>
          <w:rFonts w:ascii="Times New Roman" w:eastAsia="Times New Roman" w:hAnsi="Times New Roman" w:cs="Times New Roman"/>
          <w:color w:val="333333"/>
          <w:sz w:val="28"/>
          <w:shd w:val="clear" w:color="auto" w:fill="FFFFFF"/>
        </w:rPr>
        <w:t>свято Матері;</w:t>
      </w:r>
    </w:p>
    <w:p w:rsidR="00776921" w:rsidRDefault="00776921" w:rsidP="00776921">
      <w:pPr>
        <w:numPr>
          <w:ilvl w:val="0"/>
          <w:numId w:val="3"/>
        </w:numPr>
        <w:tabs>
          <w:tab w:val="left" w:pos="720"/>
        </w:tabs>
        <w:spacing w:after="0" w:line="240" w:lineRule="auto"/>
        <w:ind w:left="945" w:right="225" w:hanging="360"/>
        <w:rPr>
          <w:rFonts w:ascii="Arial" w:eastAsia="Arial" w:hAnsi="Arial" w:cs="Arial"/>
          <w:color w:val="333333"/>
          <w:sz w:val="21"/>
        </w:rPr>
      </w:pPr>
      <w:r>
        <w:rPr>
          <w:rFonts w:ascii="Times New Roman" w:eastAsia="Times New Roman" w:hAnsi="Times New Roman" w:cs="Times New Roman"/>
          <w:color w:val="333333"/>
          <w:sz w:val="28"/>
          <w:shd w:val="clear" w:color="auto" w:fill="FFFFFF"/>
        </w:rPr>
        <w:t>Свято останнього дзвоника.</w:t>
      </w:r>
    </w:p>
    <w:p w:rsidR="00776921" w:rsidRDefault="00776921" w:rsidP="00776921">
      <w:pPr>
        <w:spacing w:after="0" w:line="240" w:lineRule="auto"/>
        <w:ind w:left="2" w:right="482"/>
        <w:jc w:val="both"/>
        <w:rPr>
          <w:rFonts w:ascii="Arial" w:eastAsia="Arial" w:hAnsi="Arial" w:cs="Arial"/>
          <w:color w:val="333333"/>
          <w:sz w:val="21"/>
        </w:rPr>
      </w:pPr>
      <w:r>
        <w:rPr>
          <w:rFonts w:ascii="Times New Roman" w:eastAsia="Times New Roman" w:hAnsi="Times New Roman" w:cs="Times New Roman"/>
          <w:b/>
          <w:color w:val="000000"/>
          <w:sz w:val="28"/>
        </w:rPr>
        <w:t>Учні 1-9 класів брали участь таких конкурсах:</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rPr>
      </w:pPr>
      <w:r>
        <w:rPr>
          <w:rFonts w:ascii="Times New Roman" w:eastAsia="Times New Roman" w:hAnsi="Times New Roman" w:cs="Times New Roman"/>
          <w:color w:val="333333"/>
          <w:sz w:val="28"/>
        </w:rPr>
        <w:t>«Колосок»;</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rPr>
      </w:pPr>
      <w:r>
        <w:rPr>
          <w:rFonts w:ascii="Times New Roman" w:eastAsia="Times New Roman" w:hAnsi="Times New Roman" w:cs="Times New Roman"/>
          <w:color w:val="333333"/>
          <w:sz w:val="28"/>
        </w:rPr>
        <w:t>«Бобер»;</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rPr>
      </w:pPr>
      <w:r>
        <w:rPr>
          <w:rFonts w:ascii="Times New Roman" w:eastAsia="Times New Roman" w:hAnsi="Times New Roman" w:cs="Times New Roman"/>
          <w:color w:val="333333"/>
          <w:sz w:val="28"/>
        </w:rPr>
        <w:t>«Кенгуру»;</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rPr>
      </w:pPr>
      <w:proofErr w:type="spellStart"/>
      <w:r>
        <w:rPr>
          <w:rFonts w:ascii="Times New Roman" w:eastAsia="Times New Roman" w:hAnsi="Times New Roman" w:cs="Times New Roman"/>
          <w:color w:val="333333"/>
          <w:sz w:val="28"/>
        </w:rPr>
        <w:t>інтнрнет-олімпіаді</w:t>
      </w:r>
      <w:proofErr w:type="spellEnd"/>
      <w:r>
        <w:rPr>
          <w:rFonts w:ascii="Times New Roman" w:eastAsia="Times New Roman" w:hAnsi="Times New Roman" w:cs="Times New Roman"/>
          <w:color w:val="333333"/>
          <w:sz w:val="28"/>
        </w:rPr>
        <w:t xml:space="preserve"> "Знавці історії";</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rPr>
        <w:t>з інформатики та комп'ютерного мислення "</w:t>
      </w:r>
      <w:proofErr w:type="spellStart"/>
      <w:r>
        <w:rPr>
          <w:rFonts w:ascii="Times New Roman" w:eastAsia="Times New Roman" w:hAnsi="Times New Roman" w:cs="Times New Roman"/>
          <w:color w:val="333333"/>
          <w:sz w:val="28"/>
        </w:rPr>
        <w:t>Бебрас</w:t>
      </w:r>
      <w:proofErr w:type="spellEnd"/>
      <w:r>
        <w:rPr>
          <w:rFonts w:ascii="Times New Roman" w:eastAsia="Times New Roman" w:hAnsi="Times New Roman" w:cs="Times New Roman"/>
          <w:color w:val="333333"/>
          <w:sz w:val="28"/>
        </w:rPr>
        <w:t xml:space="preserve"> -2022";</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Участь учнів у акції «Підгодуймо птахів узимку»;</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Участь у І етапі Всеукраїнської військово-патріотичної гри "Сокіл" (Джура);</w:t>
      </w:r>
    </w:p>
    <w:p w:rsidR="00776921" w:rsidRDefault="00776921" w:rsidP="00776921">
      <w:pPr>
        <w:numPr>
          <w:ilvl w:val="0"/>
          <w:numId w:val="4"/>
        </w:numPr>
        <w:tabs>
          <w:tab w:val="left" w:pos="720"/>
        </w:tabs>
        <w:spacing w:after="0" w:line="240" w:lineRule="auto"/>
        <w:ind w:left="945" w:right="225" w:hanging="360"/>
        <w:rPr>
          <w:rFonts w:ascii="Arial" w:eastAsia="Arial" w:hAnsi="Arial" w:cs="Arial"/>
          <w:color w:val="333333"/>
          <w:sz w:val="21"/>
          <w:shd w:val="clear" w:color="auto" w:fill="FFFFFF"/>
        </w:rPr>
      </w:pPr>
      <w:proofErr w:type="spellStart"/>
      <w:r>
        <w:rPr>
          <w:rFonts w:ascii="Times New Roman" w:eastAsia="Times New Roman" w:hAnsi="Times New Roman" w:cs="Times New Roman"/>
          <w:color w:val="333333"/>
          <w:sz w:val="28"/>
          <w:shd w:val="clear" w:color="auto" w:fill="FFFFFF"/>
        </w:rPr>
        <w:t>Радіодиктант</w:t>
      </w:r>
      <w:proofErr w:type="spellEnd"/>
      <w:r>
        <w:rPr>
          <w:rFonts w:ascii="Times New Roman" w:eastAsia="Times New Roman" w:hAnsi="Times New Roman" w:cs="Times New Roman"/>
          <w:color w:val="333333"/>
          <w:sz w:val="28"/>
          <w:shd w:val="clear" w:color="auto" w:fill="FFFFFF"/>
        </w:rPr>
        <w:t xml:space="preserve"> національної єдності -2022.</w:t>
      </w:r>
    </w:p>
    <w:p w:rsidR="00776921" w:rsidRDefault="00776921" w:rsidP="00776921">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b/>
          <w:color w:val="000000"/>
          <w:sz w:val="28"/>
          <w:shd w:val="clear" w:color="auto" w:fill="FFFFFF"/>
        </w:rPr>
        <w:t>Конкурси та виставки малюнків:</w:t>
      </w:r>
    </w:p>
    <w:p w:rsidR="00776921" w:rsidRDefault="00776921" w:rsidP="00776921">
      <w:pPr>
        <w:numPr>
          <w:ilvl w:val="0"/>
          <w:numId w:val="5"/>
        </w:numPr>
        <w:tabs>
          <w:tab w:val="left" w:pos="720"/>
        </w:tabs>
        <w:spacing w:after="0" w:line="240" w:lineRule="auto"/>
        <w:ind w:left="945" w:right="225" w:hanging="360"/>
        <w:rPr>
          <w:rFonts w:ascii="Arial" w:eastAsia="Arial" w:hAnsi="Arial" w:cs="Arial"/>
          <w:color w:val="333333"/>
          <w:sz w:val="21"/>
          <w:shd w:val="clear" w:color="auto" w:fill="FFFFFF"/>
        </w:rPr>
      </w:pPr>
      <w:r>
        <w:rPr>
          <w:rFonts w:ascii="Times New Roman" w:eastAsia="Times New Roman" w:hAnsi="Times New Roman" w:cs="Times New Roman"/>
          <w:color w:val="333333"/>
          <w:sz w:val="28"/>
          <w:shd w:val="clear" w:color="auto" w:fill="FFFFFF"/>
        </w:rPr>
        <w:t>Виготовлення новорічних прикрас;</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Колаж до Всесвітнього дня Землі;</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Виготовлення листівок до Дня матері;</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"Ми господиньки";</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"Великодні візерунки";</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"Знавців поезії Лесі Українки";</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"Мова - серце нації";</w:t>
      </w:r>
    </w:p>
    <w:p w:rsidR="00776921" w:rsidRDefault="00776921" w:rsidP="00776921">
      <w:pPr>
        <w:numPr>
          <w:ilvl w:val="0"/>
          <w:numId w:val="5"/>
        </w:numPr>
        <w:tabs>
          <w:tab w:val="left" w:pos="720"/>
        </w:tabs>
        <w:spacing w:after="0" w:line="240" w:lineRule="auto"/>
        <w:ind w:left="945" w:right="225" w:hanging="360"/>
        <w:rPr>
          <w:rFonts w:ascii="Calibri" w:eastAsia="Calibri" w:hAnsi="Calibri" w:cs="Calibri"/>
        </w:rPr>
      </w:pPr>
      <w:r>
        <w:rPr>
          <w:rFonts w:ascii="Times New Roman" w:eastAsia="Times New Roman" w:hAnsi="Times New Roman" w:cs="Times New Roman"/>
          <w:color w:val="333333"/>
          <w:sz w:val="28"/>
          <w:shd w:val="clear" w:color="auto" w:fill="FFFFFF"/>
        </w:rPr>
        <w:t>Qr-</w:t>
      </w:r>
      <w:proofErr w:type="spellStart"/>
      <w:r>
        <w:rPr>
          <w:rFonts w:ascii="Times New Roman" w:eastAsia="Times New Roman" w:hAnsi="Times New Roman" w:cs="Times New Roman"/>
          <w:color w:val="333333"/>
          <w:sz w:val="28"/>
          <w:shd w:val="clear" w:color="auto" w:fill="FFFFFF"/>
        </w:rPr>
        <w:t>квест</w:t>
      </w:r>
      <w:proofErr w:type="spellEnd"/>
      <w:r>
        <w:rPr>
          <w:rFonts w:ascii="Times New Roman" w:eastAsia="Times New Roman" w:hAnsi="Times New Roman" w:cs="Times New Roman"/>
          <w:color w:val="333333"/>
          <w:sz w:val="28"/>
          <w:shd w:val="clear" w:color="auto" w:fill="FFFFFF"/>
        </w:rPr>
        <w:t xml:space="preserve"> "День безпечного </w:t>
      </w:r>
      <w:proofErr w:type="spellStart"/>
      <w:r>
        <w:rPr>
          <w:rFonts w:ascii="Times New Roman" w:eastAsia="Times New Roman" w:hAnsi="Times New Roman" w:cs="Times New Roman"/>
          <w:color w:val="333333"/>
          <w:sz w:val="28"/>
          <w:shd w:val="clear" w:color="auto" w:fill="FFFFFF"/>
        </w:rPr>
        <w:t>інтнрнету</w:t>
      </w:r>
      <w:proofErr w:type="spellEnd"/>
      <w:r>
        <w:rPr>
          <w:rFonts w:ascii="Times New Roman" w:eastAsia="Times New Roman" w:hAnsi="Times New Roman" w:cs="Times New Roman"/>
          <w:color w:val="333333"/>
          <w:sz w:val="28"/>
          <w:shd w:val="clear" w:color="auto" w:fill="FFFFFF"/>
        </w:rPr>
        <w:t>".</w:t>
      </w:r>
    </w:p>
    <w:p w:rsidR="00776921" w:rsidRDefault="00776921" w:rsidP="00776921">
      <w:pPr>
        <w:tabs>
          <w:tab w:val="left" w:pos="720"/>
        </w:tabs>
        <w:spacing w:after="0" w:line="240" w:lineRule="auto"/>
        <w:ind w:right="225"/>
        <w:rPr>
          <w:rFonts w:ascii="Times New Roman" w:eastAsia="Times New Roman" w:hAnsi="Times New Roman" w:cs="Times New Roman"/>
          <w:sz w:val="28"/>
        </w:rPr>
      </w:pPr>
      <w:r>
        <w:rPr>
          <w:rFonts w:ascii="Calibri" w:eastAsia="Calibri" w:hAnsi="Calibri" w:cs="Calibri"/>
        </w:rPr>
        <w:t xml:space="preserve">  </w:t>
      </w:r>
      <w:r>
        <w:rPr>
          <w:rFonts w:ascii="Times New Roman" w:eastAsia="Times New Roman" w:hAnsi="Times New Roman" w:cs="Times New Roman"/>
          <w:sz w:val="28"/>
        </w:rPr>
        <w:t>Акції:</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 xml:space="preserve">"Хай небо буде мирним, а Україна чистою"; </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 xml:space="preserve">"Смілива гривня";     </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 xml:space="preserve">"Вода - джерело життя"; </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 xml:space="preserve">Виготовлення окопних свічок ;  </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"Подарунки на передову"</w:t>
      </w:r>
    </w:p>
    <w:p w:rsidR="00776921" w:rsidRDefault="00776921" w:rsidP="00776921">
      <w:pPr>
        <w:numPr>
          <w:ilvl w:val="0"/>
          <w:numId w:val="6"/>
        </w:numPr>
        <w:tabs>
          <w:tab w:val="left" w:pos="720"/>
        </w:tabs>
        <w:spacing w:after="0" w:line="240" w:lineRule="auto"/>
        <w:ind w:left="720" w:right="225" w:hanging="360"/>
        <w:rPr>
          <w:rFonts w:ascii="Times New Roman" w:eastAsia="Times New Roman" w:hAnsi="Times New Roman" w:cs="Times New Roman"/>
          <w:sz w:val="28"/>
        </w:rPr>
      </w:pPr>
      <w:r>
        <w:rPr>
          <w:rFonts w:ascii="Times New Roman" w:eastAsia="Times New Roman" w:hAnsi="Times New Roman" w:cs="Times New Roman"/>
          <w:sz w:val="28"/>
        </w:rPr>
        <w:t xml:space="preserve"> "За чисте довкілля".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w:t>
      </w:r>
      <w:r>
        <w:rPr>
          <w:rFonts w:ascii="Times New Roman" w:eastAsia="Times New Roman" w:hAnsi="Times New Roman" w:cs="Times New Roman"/>
          <w:color w:val="000000"/>
          <w:sz w:val="28"/>
          <w:szCs w:val="28"/>
          <w:bdr w:val="none" w:sz="0" w:space="0" w:color="auto" w:frame="1"/>
          <w:lang w:eastAsia="uk-UA"/>
        </w:rPr>
        <w:t xml:space="preserve"> </w:t>
      </w:r>
      <w:r w:rsidRPr="008F51FB">
        <w:rPr>
          <w:rFonts w:ascii="Times New Roman" w:eastAsia="Times New Roman" w:hAnsi="Times New Roman" w:cs="Times New Roman"/>
          <w:color w:val="000000"/>
          <w:sz w:val="28"/>
          <w:szCs w:val="28"/>
          <w:bdr w:val="none" w:sz="0" w:space="0" w:color="auto" w:frame="1"/>
          <w:lang w:eastAsia="uk-UA"/>
        </w:rPr>
        <w:t>закладі систематично проводяться заходи, спрямовані на покращення умов для безпечної життєдіяльності, здоров'я і життя дітей. На педагогічних радах, нарадах при директорові, нарадах при заступнику директора з НВР, засіданнях професійних спільнот класних керівників, батьківських зборах неодноразово обговорювались питання дотримання правил поведінки учнями у закладі освіти під час освітнього процесу з метою профілактики дитячого травматизму, відповідальність батьків за збереження здоров’я та життя дітей у позаурочний, на дистанційному навчанні та канікулярний час. На сайті закладу розміщені пам'ятки щодо дотримання правил безпечної поведінки на воді, з легкозаймистими токсичними речовинами, вибухонебезпечними предметами і речовинами, отруйними рослинами і грибами, дотримання пожежної безпеки і правил дорожнього руху тощо. Проводилися навчання щодо виконання затверджених у закладі алгоритмів дій у разі травмування дитини, виникнення надзвичайних ситуацій, виявлення ознак інфекційних хвороб під час освітнього процесу.</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lastRenderedPageBreak/>
        <w:t xml:space="preserve">На виконання законів України «Про освіту», «Про повну загальну середню освіту», «Про охорону дитинства», «Про забезпечення санітарного та епідемічного благополуччя населення» </w:t>
      </w:r>
      <w:r>
        <w:rPr>
          <w:rFonts w:ascii="Times New Roman" w:eastAsia="Times New Roman" w:hAnsi="Times New Roman" w:cs="Times New Roman"/>
          <w:color w:val="000000"/>
          <w:sz w:val="28"/>
          <w:szCs w:val="28"/>
          <w:bdr w:val="none" w:sz="0" w:space="0" w:color="auto" w:frame="1"/>
          <w:lang w:eastAsia="uk-UA"/>
        </w:rPr>
        <w:t>п</w:t>
      </w:r>
      <w:r w:rsidRPr="008F51FB">
        <w:rPr>
          <w:rFonts w:ascii="Times New Roman" w:eastAsia="Times New Roman" w:hAnsi="Times New Roman" w:cs="Times New Roman"/>
          <w:color w:val="000000"/>
          <w:sz w:val="28"/>
          <w:szCs w:val="28"/>
          <w:bdr w:val="none" w:sz="0" w:space="0" w:color="auto" w:frame="1"/>
          <w:lang w:eastAsia="uk-UA"/>
        </w:rPr>
        <w:t>ротя</w:t>
      </w:r>
      <w:r>
        <w:rPr>
          <w:rFonts w:ascii="Times New Roman" w:eastAsia="Times New Roman" w:hAnsi="Times New Roman" w:cs="Times New Roman"/>
          <w:color w:val="000000"/>
          <w:sz w:val="28"/>
          <w:szCs w:val="28"/>
          <w:bdr w:val="none" w:sz="0" w:space="0" w:color="auto" w:frame="1"/>
          <w:lang w:eastAsia="uk-UA"/>
        </w:rPr>
        <w:t>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забезпечено контроль за організованим проходженням батьками щорічних медичних оглядів дітей. За підсумками щорічних медичних оглядів всі діти закладу розподілені на медичні групи або звільнені при вивченні фізичної культури, протягом навчального року</w:t>
      </w:r>
      <w:r>
        <w:rPr>
          <w:rFonts w:ascii="Times New Roman" w:eastAsia="Times New Roman" w:hAnsi="Times New Roman" w:cs="Times New Roman"/>
          <w:color w:val="000000"/>
          <w:sz w:val="28"/>
          <w:szCs w:val="28"/>
          <w:bdr w:val="none" w:sz="0" w:space="0" w:color="auto" w:frame="1"/>
          <w:lang w:eastAsia="uk-UA"/>
        </w:rPr>
        <w:t xml:space="preserve"> при потребі проводиться</w:t>
      </w:r>
      <w:r w:rsidRPr="008F51FB">
        <w:rPr>
          <w:rFonts w:ascii="Times New Roman" w:eastAsia="Times New Roman" w:hAnsi="Times New Roman" w:cs="Times New Roman"/>
          <w:color w:val="000000"/>
          <w:sz w:val="28"/>
          <w:szCs w:val="28"/>
          <w:bdr w:val="none" w:sz="0" w:space="0" w:color="auto" w:frame="1"/>
          <w:lang w:eastAsia="uk-UA"/>
        </w:rPr>
        <w:t xml:space="preserve"> додаткове зарахування дітей до медичних груп за новими медичними довідками.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за</w:t>
      </w:r>
      <w:r>
        <w:rPr>
          <w:rFonts w:ascii="Times New Roman" w:eastAsia="Times New Roman" w:hAnsi="Times New Roman" w:cs="Times New Roman"/>
          <w:color w:val="000000"/>
          <w:sz w:val="28"/>
          <w:szCs w:val="28"/>
          <w:bdr w:val="none" w:sz="0" w:space="0" w:color="auto" w:frame="1"/>
          <w:lang w:eastAsia="uk-UA"/>
        </w:rPr>
        <w:t>вдяки виділеним коштам оновлювалися медикаменти для потреб у сховищі закладу освіти і не тільки</w:t>
      </w:r>
      <w:r w:rsidRPr="008F51FB">
        <w:rPr>
          <w:rFonts w:ascii="Times New Roman" w:eastAsia="Times New Roman" w:hAnsi="Times New Roman" w:cs="Times New Roman"/>
          <w:color w:val="000000"/>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Здійснення медичного супроводу дітей, надання їм у разі потреби невідкладної медичної допомоги відбувається відповідно до нормативно-правових документ</w:t>
      </w:r>
      <w:r>
        <w:rPr>
          <w:rFonts w:ascii="Times New Roman" w:eastAsia="Times New Roman" w:hAnsi="Times New Roman" w:cs="Times New Roman"/>
          <w:color w:val="000000"/>
          <w:sz w:val="28"/>
          <w:szCs w:val="28"/>
          <w:bdr w:val="none" w:sz="0" w:space="0" w:color="auto" w:frame="1"/>
          <w:lang w:eastAsia="uk-UA"/>
        </w:rPr>
        <w:t xml:space="preserve">ів. Відділом освіти підписано угоду із </w:t>
      </w:r>
      <w:proofErr w:type="spellStart"/>
      <w:r>
        <w:rPr>
          <w:rFonts w:ascii="Times New Roman" w:eastAsia="Times New Roman" w:hAnsi="Times New Roman" w:cs="Times New Roman"/>
          <w:color w:val="000000"/>
          <w:sz w:val="28"/>
          <w:szCs w:val="28"/>
          <w:bdr w:val="none" w:sz="0" w:space="0" w:color="auto" w:frame="1"/>
          <w:lang w:eastAsia="uk-UA"/>
        </w:rPr>
        <w:t>Старосамбірською</w:t>
      </w:r>
      <w:proofErr w:type="spellEnd"/>
      <w:r>
        <w:rPr>
          <w:rFonts w:ascii="Times New Roman" w:eastAsia="Times New Roman" w:hAnsi="Times New Roman" w:cs="Times New Roman"/>
          <w:color w:val="000000"/>
          <w:sz w:val="28"/>
          <w:szCs w:val="28"/>
          <w:bdr w:val="none" w:sz="0" w:space="0" w:color="auto" w:frame="1"/>
          <w:lang w:eastAsia="uk-UA"/>
        </w:rPr>
        <w:t xml:space="preserve"> ЦРП про надання відповідних медичних послуг учасникам освітнього процесу закладу освіти. Фельдшером </w:t>
      </w:r>
      <w:proofErr w:type="spellStart"/>
      <w:r>
        <w:rPr>
          <w:rFonts w:ascii="Times New Roman" w:eastAsia="Times New Roman" w:hAnsi="Times New Roman" w:cs="Times New Roman"/>
          <w:color w:val="000000"/>
          <w:sz w:val="28"/>
          <w:szCs w:val="28"/>
          <w:bdr w:val="none" w:sz="0" w:space="0" w:color="auto" w:frame="1"/>
          <w:lang w:eastAsia="uk-UA"/>
        </w:rPr>
        <w:t>старостинського</w:t>
      </w:r>
      <w:proofErr w:type="spellEnd"/>
      <w:r>
        <w:rPr>
          <w:rFonts w:ascii="Times New Roman" w:eastAsia="Times New Roman" w:hAnsi="Times New Roman" w:cs="Times New Roman"/>
          <w:color w:val="000000"/>
          <w:sz w:val="28"/>
          <w:szCs w:val="28"/>
          <w:bdr w:val="none" w:sz="0" w:space="0" w:color="auto" w:frame="1"/>
          <w:lang w:eastAsia="uk-UA"/>
        </w:rPr>
        <w:t xml:space="preserve"> округу Бережанською Ю.І.</w:t>
      </w:r>
      <w:r w:rsidRPr="008F51FB">
        <w:rPr>
          <w:rFonts w:ascii="Times New Roman" w:eastAsia="Times New Roman" w:hAnsi="Times New Roman" w:cs="Times New Roman"/>
          <w:color w:val="000000"/>
          <w:sz w:val="28"/>
          <w:szCs w:val="28"/>
          <w:bdr w:val="none" w:sz="0" w:space="0" w:color="auto" w:frame="1"/>
          <w:lang w:eastAsia="uk-UA"/>
        </w:rPr>
        <w:t xml:space="preserve"> постійно проводиться санітарно-просвітницька робота з батьками, працівниками та дітьми щодо попередження різних захворювань. Інформація висвітлюється на сайті закладу, </w:t>
      </w:r>
      <w:proofErr w:type="spellStart"/>
      <w:r w:rsidRPr="008F51FB">
        <w:rPr>
          <w:rFonts w:ascii="Times New Roman" w:eastAsia="Times New Roman" w:hAnsi="Times New Roman" w:cs="Times New Roman"/>
          <w:color w:val="000000"/>
          <w:sz w:val="28"/>
          <w:szCs w:val="28"/>
          <w:bdr w:val="none" w:sz="0" w:space="0" w:color="auto" w:frame="1"/>
          <w:lang w:eastAsia="uk-UA"/>
        </w:rPr>
        <w:t>санбюлетнях</w:t>
      </w:r>
      <w:proofErr w:type="spellEnd"/>
      <w:r w:rsidRPr="008F51FB">
        <w:rPr>
          <w:rFonts w:ascii="Times New Roman" w:eastAsia="Times New Roman" w:hAnsi="Times New Roman" w:cs="Times New Roman"/>
          <w:color w:val="000000"/>
          <w:sz w:val="28"/>
          <w:szCs w:val="28"/>
          <w:bdr w:val="none" w:sz="0" w:space="0" w:color="auto" w:frame="1"/>
          <w:lang w:eastAsia="uk-UA"/>
        </w:rPr>
        <w:t>, куточках для батьків.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E323C0">
        <w:rPr>
          <w:rFonts w:ascii="Times New Roman" w:eastAsia="Times New Roman" w:hAnsi="Times New Roman" w:cs="Times New Roman"/>
          <w:color w:val="000000"/>
          <w:sz w:val="28"/>
          <w:szCs w:val="28"/>
          <w:bdr w:val="none" w:sz="0" w:space="0" w:color="auto" w:frame="1"/>
          <w:lang w:eastAsia="uk-UA"/>
        </w:rPr>
        <w:t>У 2</w:t>
      </w:r>
      <w:r>
        <w:rPr>
          <w:rFonts w:ascii="Times New Roman" w:eastAsia="Times New Roman" w:hAnsi="Times New Roman" w:cs="Times New Roman"/>
          <w:color w:val="000000"/>
          <w:sz w:val="28"/>
          <w:szCs w:val="28"/>
          <w:bdr w:val="none" w:sz="0" w:space="0" w:color="auto" w:frame="1"/>
          <w:lang w:eastAsia="uk-UA"/>
        </w:rPr>
        <w:t>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навчальному році значно поповнився фонд бібліотеки. </w:t>
      </w:r>
      <w:r w:rsidRPr="00E323C0">
        <w:rPr>
          <w:rFonts w:ascii="Times New Roman" w:eastAsia="Times New Roman" w:hAnsi="Times New Roman" w:cs="Times New Roman"/>
          <w:color w:val="000000"/>
          <w:sz w:val="28"/>
          <w:szCs w:val="28"/>
          <w:bdr w:val="none" w:sz="0" w:space="0" w:color="auto" w:frame="1"/>
          <w:lang w:eastAsia="uk-UA"/>
        </w:rPr>
        <w:t xml:space="preserve">Були отримані нові підручники для учнів 5 класу за програмою НУШ.О. </w:t>
      </w:r>
      <w:proofErr w:type="spellStart"/>
      <w:r w:rsidRPr="00E323C0">
        <w:rPr>
          <w:rFonts w:ascii="Times New Roman" w:eastAsia="Times New Roman" w:hAnsi="Times New Roman" w:cs="Times New Roman"/>
          <w:color w:val="000000"/>
          <w:sz w:val="28"/>
          <w:szCs w:val="28"/>
          <w:bdr w:val="none" w:sz="0" w:space="0" w:color="auto" w:frame="1"/>
          <w:lang w:eastAsia="uk-UA"/>
        </w:rPr>
        <w:t>Істер</w:t>
      </w:r>
      <w:proofErr w:type="spellEnd"/>
      <w:r>
        <w:rPr>
          <w:rFonts w:ascii="Times New Roman" w:eastAsia="Times New Roman" w:hAnsi="Times New Roman" w:cs="Times New Roman"/>
          <w:color w:val="000000"/>
          <w:sz w:val="28"/>
          <w:szCs w:val="28"/>
          <w:bdr w:val="none" w:sz="0" w:space="0" w:color="auto" w:frame="1"/>
          <w:lang w:eastAsia="uk-UA"/>
        </w:rPr>
        <w:t xml:space="preserve">. «Математика», </w:t>
      </w:r>
      <w:r w:rsidRPr="00E323C0">
        <w:rPr>
          <w:rFonts w:ascii="Times New Roman" w:eastAsia="Times New Roman" w:hAnsi="Times New Roman" w:cs="Times New Roman"/>
          <w:color w:val="000000"/>
          <w:sz w:val="28"/>
          <w:szCs w:val="28"/>
          <w:bdr w:val="none" w:sz="0" w:space="0" w:color="auto" w:frame="1"/>
          <w:lang w:eastAsia="uk-UA"/>
        </w:rPr>
        <w:t>М.</w:t>
      </w:r>
      <w:proofErr w:type="spellStart"/>
      <w:r w:rsidRPr="00E323C0">
        <w:rPr>
          <w:rFonts w:ascii="Times New Roman" w:eastAsia="Times New Roman" w:hAnsi="Times New Roman" w:cs="Times New Roman"/>
          <w:color w:val="000000"/>
          <w:sz w:val="28"/>
          <w:szCs w:val="28"/>
          <w:bdr w:val="none" w:sz="0" w:space="0" w:color="auto" w:frame="1"/>
          <w:lang w:eastAsia="uk-UA"/>
        </w:rPr>
        <w:t>Кафтан</w:t>
      </w:r>
      <w:proofErr w:type="spellEnd"/>
      <w:r>
        <w:rPr>
          <w:rFonts w:ascii="Times New Roman" w:eastAsia="Times New Roman" w:hAnsi="Times New Roman" w:cs="Times New Roman"/>
          <w:color w:val="000000"/>
          <w:sz w:val="28"/>
          <w:szCs w:val="28"/>
          <w:bdr w:val="none" w:sz="0" w:space="0" w:color="auto" w:frame="1"/>
          <w:lang w:eastAsia="uk-UA"/>
        </w:rPr>
        <w:t>, О.</w:t>
      </w:r>
      <w:proofErr w:type="spellStart"/>
      <w:r>
        <w:rPr>
          <w:rFonts w:ascii="Times New Roman" w:eastAsia="Times New Roman" w:hAnsi="Times New Roman" w:cs="Times New Roman"/>
          <w:color w:val="000000"/>
          <w:sz w:val="28"/>
          <w:szCs w:val="28"/>
          <w:bdr w:val="none" w:sz="0" w:space="0" w:color="auto" w:frame="1"/>
          <w:lang w:eastAsia="uk-UA"/>
        </w:rPr>
        <w:t>Козорог</w:t>
      </w:r>
      <w:proofErr w:type="spellEnd"/>
      <w:r>
        <w:rPr>
          <w:rFonts w:ascii="Times New Roman" w:eastAsia="Times New Roman" w:hAnsi="Times New Roman" w:cs="Times New Roman"/>
          <w:color w:val="000000"/>
          <w:sz w:val="28"/>
          <w:szCs w:val="28"/>
          <w:bdr w:val="none" w:sz="0" w:space="0" w:color="auto" w:frame="1"/>
          <w:lang w:eastAsia="uk-UA"/>
        </w:rPr>
        <w:t xml:space="preserve">, </w:t>
      </w:r>
      <w:r w:rsidRPr="00E323C0">
        <w:rPr>
          <w:rFonts w:ascii="Times New Roman" w:eastAsia="Times New Roman" w:hAnsi="Times New Roman" w:cs="Times New Roman"/>
          <w:color w:val="000000"/>
          <w:sz w:val="28"/>
          <w:szCs w:val="28"/>
          <w:bdr w:val="none" w:sz="0" w:space="0" w:color="auto" w:frame="1"/>
          <w:lang w:eastAsia="uk-UA"/>
        </w:rPr>
        <w:t xml:space="preserve">І.Костюк. </w:t>
      </w:r>
      <w:r>
        <w:rPr>
          <w:rFonts w:ascii="Times New Roman" w:eastAsia="Times New Roman" w:hAnsi="Times New Roman" w:cs="Times New Roman"/>
          <w:color w:val="000000"/>
          <w:sz w:val="28"/>
          <w:szCs w:val="28"/>
          <w:bdr w:val="none" w:sz="0" w:space="0" w:color="auto" w:frame="1"/>
          <w:lang w:eastAsia="uk-UA"/>
        </w:rPr>
        <w:t>«</w:t>
      </w:r>
      <w:r w:rsidRPr="00E323C0">
        <w:rPr>
          <w:rFonts w:ascii="Times New Roman" w:eastAsia="Times New Roman" w:hAnsi="Times New Roman" w:cs="Times New Roman"/>
          <w:color w:val="000000"/>
          <w:sz w:val="28"/>
          <w:szCs w:val="28"/>
          <w:bdr w:val="none" w:sz="0" w:space="0" w:color="auto" w:frame="1"/>
          <w:lang w:eastAsia="uk-UA"/>
        </w:rPr>
        <w:t>Україна і світ. Вступ до історії та громадянської освіти</w:t>
      </w:r>
      <w:r>
        <w:rPr>
          <w:rFonts w:ascii="Times New Roman" w:eastAsia="Times New Roman" w:hAnsi="Times New Roman" w:cs="Times New Roman"/>
          <w:color w:val="000000"/>
          <w:sz w:val="28"/>
          <w:szCs w:val="28"/>
          <w:bdr w:val="none" w:sz="0" w:space="0" w:color="auto" w:frame="1"/>
          <w:lang w:eastAsia="uk-UA"/>
        </w:rPr>
        <w:t>»</w:t>
      </w:r>
      <w:r w:rsidRPr="00E323C0">
        <w:rPr>
          <w:rFonts w:ascii="Times New Roman" w:eastAsia="Times New Roman" w:hAnsi="Times New Roman" w:cs="Times New Roman"/>
          <w:color w:val="000000"/>
          <w:sz w:val="28"/>
          <w:szCs w:val="28"/>
          <w:bdr w:val="none" w:sz="0" w:space="0" w:color="auto" w:frame="1"/>
          <w:lang w:eastAsia="uk-UA"/>
        </w:rPr>
        <w:t>. Замовлено підручники по НУШ на 6 к</w:t>
      </w:r>
      <w:r>
        <w:rPr>
          <w:rFonts w:ascii="Times New Roman" w:eastAsia="Times New Roman" w:hAnsi="Times New Roman" w:cs="Times New Roman"/>
          <w:color w:val="000000"/>
          <w:sz w:val="28"/>
          <w:szCs w:val="28"/>
          <w:bdr w:val="none" w:sz="0" w:space="0" w:color="auto" w:frame="1"/>
          <w:lang w:eastAsia="uk-UA"/>
        </w:rPr>
        <w:t xml:space="preserve">лас. </w:t>
      </w:r>
      <w:r w:rsidRPr="00E323C0">
        <w:rPr>
          <w:rFonts w:ascii="Times New Roman" w:eastAsia="Times New Roman" w:hAnsi="Times New Roman" w:cs="Times New Roman"/>
          <w:color w:val="000000"/>
          <w:sz w:val="28"/>
          <w:szCs w:val="28"/>
          <w:bdr w:val="none" w:sz="0" w:space="0" w:color="auto" w:frame="1"/>
          <w:lang w:eastAsia="uk-UA"/>
        </w:rPr>
        <w:t xml:space="preserve">Крім того протягом навчального року для вихованців закладу проводилися бібліотечні уроки, бесіди. Книжкова виставка до Святого Миколая. </w:t>
      </w:r>
      <w:proofErr w:type="spellStart"/>
      <w:r w:rsidRPr="00E323C0">
        <w:rPr>
          <w:rFonts w:ascii="Times New Roman" w:eastAsia="Times New Roman" w:hAnsi="Times New Roman" w:cs="Times New Roman"/>
          <w:color w:val="000000"/>
          <w:sz w:val="28"/>
          <w:szCs w:val="28"/>
          <w:bdr w:val="none" w:sz="0" w:space="0" w:color="auto" w:frame="1"/>
          <w:lang w:eastAsia="uk-UA"/>
        </w:rPr>
        <w:t>Бібліотечно</w:t>
      </w:r>
      <w:proofErr w:type="spellEnd"/>
      <w:r w:rsidRPr="00E323C0">
        <w:rPr>
          <w:rFonts w:ascii="Times New Roman" w:eastAsia="Times New Roman" w:hAnsi="Times New Roman" w:cs="Times New Roman"/>
          <w:color w:val="000000"/>
          <w:sz w:val="28"/>
          <w:szCs w:val="28"/>
          <w:bdr w:val="none" w:sz="0" w:space="0" w:color="auto" w:frame="1"/>
          <w:lang w:eastAsia="uk-UA"/>
        </w:rPr>
        <w:t xml:space="preserve"> бібліографічний урок </w:t>
      </w:r>
      <w:r>
        <w:rPr>
          <w:rFonts w:ascii="Times New Roman" w:eastAsia="Times New Roman" w:hAnsi="Times New Roman" w:cs="Times New Roman"/>
          <w:color w:val="000000"/>
          <w:sz w:val="28"/>
          <w:szCs w:val="28"/>
          <w:bdr w:val="none" w:sz="0" w:space="0" w:color="auto" w:frame="1"/>
          <w:lang w:eastAsia="uk-UA"/>
        </w:rPr>
        <w:t>«З</w:t>
      </w:r>
      <w:r w:rsidRPr="00E323C0">
        <w:rPr>
          <w:rFonts w:ascii="Times New Roman" w:eastAsia="Times New Roman" w:hAnsi="Times New Roman" w:cs="Times New Roman"/>
          <w:color w:val="000000"/>
          <w:sz w:val="28"/>
          <w:szCs w:val="28"/>
          <w:bdr w:val="none" w:sz="0" w:space="0" w:color="auto" w:frame="1"/>
          <w:lang w:eastAsia="uk-UA"/>
        </w:rPr>
        <w:t xml:space="preserve"> книгою жити з Добром дружити</w:t>
      </w:r>
      <w:r>
        <w:rPr>
          <w:rFonts w:ascii="Times New Roman" w:eastAsia="Times New Roman" w:hAnsi="Times New Roman" w:cs="Times New Roman"/>
          <w:color w:val="000000"/>
          <w:sz w:val="28"/>
          <w:szCs w:val="28"/>
          <w:bdr w:val="none" w:sz="0" w:space="0" w:color="auto" w:frame="1"/>
          <w:lang w:eastAsia="uk-UA"/>
        </w:rPr>
        <w:t>»</w:t>
      </w:r>
      <w:r w:rsidRPr="00E323C0">
        <w:rPr>
          <w:rFonts w:ascii="Times New Roman" w:eastAsia="Times New Roman" w:hAnsi="Times New Roman" w:cs="Times New Roman"/>
          <w:color w:val="000000"/>
          <w:sz w:val="28"/>
          <w:szCs w:val="28"/>
          <w:bdr w:val="none" w:sz="0" w:space="0" w:color="auto" w:frame="1"/>
          <w:lang w:eastAsia="uk-UA"/>
        </w:rPr>
        <w:t>. Книжкові вистав</w:t>
      </w:r>
      <w:r>
        <w:rPr>
          <w:rFonts w:ascii="Times New Roman" w:eastAsia="Times New Roman" w:hAnsi="Times New Roman" w:cs="Times New Roman"/>
          <w:color w:val="000000"/>
          <w:sz w:val="28"/>
          <w:szCs w:val="28"/>
          <w:bdr w:val="none" w:sz="0" w:space="0" w:color="auto" w:frame="1"/>
          <w:lang w:eastAsia="uk-UA"/>
        </w:rPr>
        <w:t>ки до мови, до Г. Сковороди</w:t>
      </w:r>
      <w:r w:rsidRPr="00E323C0">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eastAsia="Times New Roman" w:hAnsi="Times New Roman" w:cs="Times New Roman"/>
          <w:color w:val="000000"/>
          <w:sz w:val="28"/>
          <w:szCs w:val="28"/>
          <w:bdr w:val="none" w:sz="0" w:space="0" w:color="auto" w:frame="1"/>
          <w:lang w:eastAsia="uk-UA"/>
        </w:rPr>
        <w:t>«</w:t>
      </w:r>
      <w:r w:rsidRPr="00E323C0">
        <w:rPr>
          <w:rFonts w:ascii="Times New Roman" w:eastAsia="Times New Roman" w:hAnsi="Times New Roman" w:cs="Times New Roman"/>
          <w:color w:val="000000"/>
          <w:sz w:val="28"/>
          <w:szCs w:val="28"/>
          <w:bdr w:val="none" w:sz="0" w:space="0" w:color="auto" w:frame="1"/>
          <w:lang w:eastAsia="uk-UA"/>
        </w:rPr>
        <w:t>Світ ловив мене, та не спіймав</w:t>
      </w:r>
      <w:r>
        <w:rPr>
          <w:rFonts w:ascii="Times New Roman" w:eastAsia="Times New Roman" w:hAnsi="Times New Roman" w:cs="Times New Roman"/>
          <w:color w:val="000000"/>
          <w:sz w:val="28"/>
          <w:szCs w:val="28"/>
          <w:bdr w:val="none" w:sz="0" w:space="0" w:color="auto" w:frame="1"/>
          <w:lang w:eastAsia="uk-UA"/>
        </w:rPr>
        <w:t xml:space="preserve">». </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 </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ІІ. Система оцінювання здобувачів освіти</w:t>
      </w:r>
    </w:p>
    <w:p w:rsidR="00776921" w:rsidRPr="008F51FB" w:rsidRDefault="002949F6"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776921" w:rsidRPr="008F51FB">
        <w:rPr>
          <w:rFonts w:ascii="Times New Roman" w:eastAsia="Times New Roman" w:hAnsi="Times New Roman" w:cs="Times New Roman"/>
          <w:color w:val="000000"/>
          <w:sz w:val="28"/>
          <w:szCs w:val="28"/>
          <w:bdr w:val="none" w:sz="0" w:space="0" w:color="auto" w:frame="1"/>
          <w:lang w:eastAsia="uk-UA"/>
        </w:rPr>
        <w:t>Розбудова внутрішньої системи забезпечення якості освіти в закладі передбачає створення та успішне функціонування в закладі системи оцінювання здобувачів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Важливим засобом підвищення якості та ефективності навчання є педагогічно обґрунтована система обліку знань, умінь і навичок здобувачів освіти. Об’єктивне оцінювання навчальних досягнень учнів сприяє їхній більш активній пізнавальній діяльності, а також допомагає вчителю вирішувати цілий ряд завдань освіти здобувачів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У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навчальному році продовжено моніторингове дослідження щодо визначення якості освіти в закладі</w:t>
      </w:r>
      <w:r w:rsidR="002949F6">
        <w:rPr>
          <w:rFonts w:ascii="Times New Roman" w:eastAsia="Times New Roman" w:hAnsi="Times New Roman" w:cs="Times New Roman"/>
          <w:color w:val="000000"/>
          <w:sz w:val="28"/>
          <w:szCs w:val="28"/>
          <w:bdr w:val="none" w:sz="0" w:space="0" w:color="auto" w:frame="1"/>
          <w:lang w:eastAsia="uk-UA"/>
        </w:rPr>
        <w:t xml:space="preserve"> ( дивись на сайті ЗО у розділі « Прозорість та інформаційна відкритість ЗО </w:t>
      </w:r>
      <w:proofErr w:type="spellStart"/>
      <w:r w:rsidR="002949F6">
        <w:rPr>
          <w:rFonts w:ascii="Times New Roman" w:eastAsia="Times New Roman" w:hAnsi="Times New Roman" w:cs="Times New Roman"/>
          <w:color w:val="000000"/>
          <w:sz w:val="28"/>
          <w:szCs w:val="28"/>
          <w:bdr w:val="none" w:sz="0" w:space="0" w:color="auto" w:frame="1"/>
          <w:lang w:eastAsia="uk-UA"/>
        </w:rPr>
        <w:t>–рівень</w:t>
      </w:r>
      <w:proofErr w:type="spellEnd"/>
      <w:r w:rsidR="002949F6">
        <w:rPr>
          <w:rFonts w:ascii="Times New Roman" w:eastAsia="Times New Roman" w:hAnsi="Times New Roman" w:cs="Times New Roman"/>
          <w:color w:val="000000"/>
          <w:sz w:val="28"/>
          <w:szCs w:val="28"/>
          <w:bdr w:val="none" w:sz="0" w:space="0" w:color="auto" w:frame="1"/>
          <w:lang w:eastAsia="uk-UA"/>
        </w:rPr>
        <w:t xml:space="preserve"> навченості за попередні роки та за 2022-2223н.р.»)</w:t>
      </w:r>
      <w:r w:rsidRPr="008F51FB">
        <w:rPr>
          <w:rFonts w:ascii="Times New Roman" w:eastAsia="Times New Roman" w:hAnsi="Times New Roman" w:cs="Times New Roman"/>
          <w:color w:val="000000"/>
          <w:sz w:val="28"/>
          <w:szCs w:val="28"/>
          <w:bdr w:val="none" w:sz="0" w:space="0" w:color="auto" w:frame="1"/>
          <w:lang w:eastAsia="uk-UA"/>
        </w:rPr>
        <w:t xml:space="preserve">. У закладі діє чітка система збору та аналізу такої інформації. Класні керівники та </w:t>
      </w:r>
      <w:proofErr w:type="spellStart"/>
      <w:r w:rsidRPr="008F51FB">
        <w:rPr>
          <w:rFonts w:ascii="Times New Roman" w:eastAsia="Times New Roman" w:hAnsi="Times New Roman" w:cs="Times New Roman"/>
          <w:color w:val="000000"/>
          <w:sz w:val="28"/>
          <w:szCs w:val="28"/>
          <w:bdr w:val="none" w:sz="0" w:space="0" w:color="auto" w:frame="1"/>
          <w:lang w:eastAsia="uk-UA"/>
        </w:rPr>
        <w:t>вчителі-предметники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складають наприкінці навчального року моніторинговий звіт успішності учнів класу. Цифри й факти змушують педагогічний колектив закладу шукати шляхи </w:t>
      </w:r>
      <w:r w:rsidRPr="008F51FB">
        <w:rPr>
          <w:rFonts w:ascii="Times New Roman" w:eastAsia="Times New Roman" w:hAnsi="Times New Roman" w:cs="Times New Roman"/>
          <w:color w:val="000000"/>
          <w:sz w:val="28"/>
          <w:szCs w:val="28"/>
          <w:bdr w:val="none" w:sz="0" w:space="0" w:color="auto" w:frame="1"/>
          <w:lang w:eastAsia="uk-UA"/>
        </w:rPr>
        <w:lastRenderedPageBreak/>
        <w:t>підвищення рівня якості освіти. Моніторинг дає змогу аналізувати академічні результати успішності учнів, контролювати рівень педагогічної діяльності, прогнозувати кінцеві рівні навчальних досягнень здобувачів освіти та прогнозувати плани успішного навчання дітей.</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3C403B">
        <w:rPr>
          <w:rFonts w:ascii="Times New Roman" w:eastAsia="Times New Roman" w:hAnsi="Times New Roman" w:cs="Times New Roman"/>
          <w:color w:val="000000"/>
          <w:sz w:val="28"/>
          <w:szCs w:val="28"/>
          <w:bdr w:val="none" w:sz="0" w:space="0" w:color="auto" w:frame="1"/>
          <w:lang w:eastAsia="uk-UA"/>
        </w:rPr>
        <w:t>За результатами 2022/2023 навчального року якість знань здобувачів освіти школи ІІ</w:t>
      </w:r>
      <w:r w:rsidR="002949F6">
        <w:rPr>
          <w:rFonts w:ascii="Times New Roman" w:eastAsia="Times New Roman" w:hAnsi="Times New Roman" w:cs="Times New Roman"/>
          <w:color w:val="000000"/>
          <w:sz w:val="28"/>
          <w:szCs w:val="28"/>
          <w:bdr w:val="none" w:sz="0" w:space="0" w:color="auto" w:frame="1"/>
          <w:lang w:eastAsia="uk-UA"/>
        </w:rPr>
        <w:t xml:space="preserve"> ступеня</w:t>
      </w:r>
      <w:r w:rsidR="003C403B">
        <w:rPr>
          <w:rFonts w:ascii="Times New Roman" w:eastAsia="Times New Roman" w:hAnsi="Times New Roman" w:cs="Times New Roman"/>
          <w:color w:val="000000"/>
          <w:sz w:val="28"/>
          <w:szCs w:val="28"/>
          <w:bdr w:val="none" w:sz="0" w:space="0" w:color="auto" w:frame="1"/>
          <w:lang w:eastAsia="uk-UA"/>
        </w:rPr>
        <w:t xml:space="preserve"> становить 51</w:t>
      </w:r>
      <w:r w:rsidRPr="008F51FB">
        <w:rPr>
          <w:rFonts w:ascii="Times New Roman" w:eastAsia="Times New Roman" w:hAnsi="Times New Roman" w:cs="Times New Roman"/>
          <w:color w:val="000000"/>
          <w:sz w:val="28"/>
          <w:szCs w:val="28"/>
          <w:bdr w:val="none" w:sz="0" w:space="0" w:color="auto" w:frame="1"/>
          <w:lang w:eastAsia="uk-UA"/>
        </w:rPr>
        <w:t>%, що</w:t>
      </w:r>
      <w:r w:rsidR="003C403B">
        <w:rPr>
          <w:rFonts w:ascii="Times New Roman" w:eastAsia="Times New Roman" w:hAnsi="Times New Roman" w:cs="Times New Roman"/>
          <w:color w:val="000000"/>
          <w:sz w:val="28"/>
          <w:szCs w:val="28"/>
          <w:bdr w:val="none" w:sz="0" w:space="0" w:color="auto" w:frame="1"/>
          <w:lang w:eastAsia="uk-UA"/>
        </w:rPr>
        <w:t xml:space="preserve"> на 4,4</w:t>
      </w:r>
      <w:r w:rsidR="002949F6">
        <w:rPr>
          <w:rFonts w:ascii="Times New Roman" w:eastAsia="Times New Roman" w:hAnsi="Times New Roman" w:cs="Times New Roman"/>
          <w:color w:val="000000"/>
          <w:sz w:val="28"/>
          <w:szCs w:val="28"/>
          <w:bdr w:val="none" w:sz="0" w:space="0" w:color="auto" w:frame="1"/>
          <w:lang w:eastAsia="uk-UA"/>
        </w:rPr>
        <w:t>% більше результатів 2021/2022</w:t>
      </w:r>
      <w:r w:rsidRPr="008F51FB">
        <w:rPr>
          <w:rFonts w:ascii="Times New Roman" w:eastAsia="Times New Roman" w:hAnsi="Times New Roman" w:cs="Times New Roman"/>
          <w:color w:val="000000"/>
          <w:sz w:val="28"/>
          <w:szCs w:val="28"/>
          <w:bdr w:val="none" w:sz="0" w:space="0" w:color="auto" w:frame="1"/>
          <w:lang w:eastAsia="uk-UA"/>
        </w:rPr>
        <w:t xml:space="preserve"> нав</w:t>
      </w:r>
      <w:r w:rsidR="003C403B">
        <w:rPr>
          <w:rFonts w:ascii="Times New Roman" w:eastAsia="Times New Roman" w:hAnsi="Times New Roman" w:cs="Times New Roman"/>
          <w:color w:val="000000"/>
          <w:sz w:val="28"/>
          <w:szCs w:val="28"/>
          <w:bdr w:val="none" w:sz="0" w:space="0" w:color="auto" w:frame="1"/>
          <w:lang w:eastAsia="uk-UA"/>
        </w:rPr>
        <w:t>чального року і на 2</w:t>
      </w:r>
      <w:r w:rsidRPr="008F51FB">
        <w:rPr>
          <w:rFonts w:ascii="Times New Roman" w:eastAsia="Times New Roman" w:hAnsi="Times New Roman" w:cs="Times New Roman"/>
          <w:color w:val="000000"/>
          <w:sz w:val="28"/>
          <w:szCs w:val="28"/>
          <w:bdr w:val="none" w:sz="0" w:space="0" w:color="auto" w:frame="1"/>
          <w:lang w:eastAsia="uk-UA"/>
        </w:rPr>
        <w:t>% вище показника якості знань І семестру поточного року. </w:t>
      </w:r>
    </w:p>
    <w:p w:rsidR="00776921" w:rsidRPr="008F51FB" w:rsidRDefault="003C403B"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Високий рівень знань мають 4</w:t>
      </w:r>
      <w:r w:rsidR="00776921">
        <w:rPr>
          <w:rFonts w:ascii="Times New Roman" w:eastAsia="Times New Roman" w:hAnsi="Times New Roman" w:cs="Times New Roman"/>
          <w:color w:val="000000"/>
          <w:sz w:val="28"/>
          <w:szCs w:val="28"/>
          <w:bdr w:val="none" w:sz="0" w:space="0" w:color="auto" w:frame="1"/>
          <w:lang w:eastAsia="uk-UA"/>
        </w:rPr>
        <w:t xml:space="preserve"> учні</w:t>
      </w:r>
      <w:r w:rsidR="00776921" w:rsidRPr="008F51FB">
        <w:rPr>
          <w:rFonts w:ascii="Times New Roman" w:eastAsia="Times New Roman" w:hAnsi="Times New Roman" w:cs="Times New Roman"/>
          <w:color w:val="000000"/>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З метою подолання неуспішності здобувачів освіти за результатами І семестру поточного навчального року кожним </w:t>
      </w:r>
      <w:proofErr w:type="spellStart"/>
      <w:r w:rsidRPr="008F51FB">
        <w:rPr>
          <w:rFonts w:ascii="Times New Roman" w:eastAsia="Times New Roman" w:hAnsi="Times New Roman" w:cs="Times New Roman"/>
          <w:color w:val="000000"/>
          <w:sz w:val="28"/>
          <w:szCs w:val="28"/>
          <w:bdr w:val="none" w:sz="0" w:space="0" w:color="auto" w:frame="1"/>
          <w:lang w:eastAsia="uk-UA"/>
        </w:rPr>
        <w:t>учителем-предметником</w:t>
      </w:r>
      <w:proofErr w:type="spellEnd"/>
      <w:r w:rsidRPr="008F51FB">
        <w:rPr>
          <w:rFonts w:ascii="Times New Roman" w:eastAsia="Times New Roman" w:hAnsi="Times New Roman" w:cs="Times New Roman"/>
          <w:color w:val="000000"/>
          <w:sz w:val="28"/>
          <w:szCs w:val="28"/>
          <w:bdr w:val="none" w:sz="0" w:space="0" w:color="auto" w:frame="1"/>
          <w:lang w:eastAsia="uk-UA"/>
        </w:rPr>
        <w:t>, окремі здобувачі освіти якого мали оцінки початкового рівня, були розробл</w:t>
      </w:r>
      <w:r>
        <w:rPr>
          <w:rFonts w:ascii="Times New Roman" w:eastAsia="Times New Roman" w:hAnsi="Times New Roman" w:cs="Times New Roman"/>
          <w:color w:val="000000"/>
          <w:sz w:val="28"/>
          <w:szCs w:val="28"/>
          <w:bdr w:val="none" w:sz="0" w:space="0" w:color="auto" w:frame="1"/>
          <w:lang w:eastAsia="uk-UA"/>
        </w:rPr>
        <w:t xml:space="preserve">ені заходи, </w:t>
      </w:r>
      <w:r w:rsidR="002949F6">
        <w:rPr>
          <w:rFonts w:ascii="Times New Roman" w:eastAsia="Times New Roman" w:hAnsi="Times New Roman" w:cs="Times New Roman"/>
          <w:color w:val="000000"/>
          <w:sz w:val="28"/>
          <w:szCs w:val="28"/>
          <w:bdr w:val="none" w:sz="0" w:space="0" w:color="auto" w:frame="1"/>
          <w:lang w:eastAsia="uk-UA"/>
        </w:rPr>
        <w:t>класними керівниками</w:t>
      </w:r>
      <w:r w:rsidRPr="008F51FB">
        <w:rPr>
          <w:rFonts w:ascii="Times New Roman" w:eastAsia="Times New Roman" w:hAnsi="Times New Roman" w:cs="Times New Roman"/>
          <w:color w:val="000000"/>
          <w:sz w:val="28"/>
          <w:szCs w:val="28"/>
          <w:bdr w:val="none" w:sz="0" w:space="0" w:color="auto" w:frame="1"/>
          <w:lang w:eastAsia="uk-UA"/>
        </w:rPr>
        <w:t xml:space="preserve"> проводились бесіди, тренінги, дослідження. Слід зауважити, що запланована робота дала результати: за результатами річного оцінювання відсутні</w:t>
      </w:r>
      <w:r w:rsidR="003C403B">
        <w:rPr>
          <w:rFonts w:ascii="Times New Roman" w:eastAsia="Times New Roman" w:hAnsi="Times New Roman" w:cs="Times New Roman"/>
          <w:color w:val="000000"/>
          <w:sz w:val="28"/>
          <w:szCs w:val="28"/>
          <w:bdr w:val="none" w:sz="0" w:space="0" w:color="auto" w:frame="1"/>
          <w:lang w:eastAsia="uk-UA"/>
        </w:rPr>
        <w:t xml:space="preserve"> із окремих предметів</w:t>
      </w:r>
      <w:r w:rsidRPr="008F51FB">
        <w:rPr>
          <w:rFonts w:ascii="Times New Roman" w:eastAsia="Times New Roman" w:hAnsi="Times New Roman" w:cs="Times New Roman"/>
          <w:color w:val="000000"/>
          <w:sz w:val="28"/>
          <w:szCs w:val="28"/>
          <w:bdr w:val="none" w:sz="0" w:space="0" w:color="auto" w:frame="1"/>
          <w:lang w:eastAsia="uk-UA"/>
        </w:rPr>
        <w:t xml:space="preserve"> </w:t>
      </w:r>
      <w:r w:rsidRPr="003C403B">
        <w:rPr>
          <w:rFonts w:ascii="Times New Roman" w:eastAsia="Times New Roman" w:hAnsi="Times New Roman" w:cs="Times New Roman"/>
          <w:color w:val="000000"/>
          <w:sz w:val="28"/>
          <w:szCs w:val="28"/>
          <w:bdr w:val="none" w:sz="0" w:space="0" w:color="auto" w:frame="1"/>
          <w:lang w:eastAsia="uk-UA"/>
        </w:rPr>
        <w:t>учні, які мають оцінки початкового рівня.  Таким чином, для по</w:t>
      </w:r>
      <w:r w:rsidRPr="008F51FB">
        <w:rPr>
          <w:rFonts w:ascii="Times New Roman" w:eastAsia="Times New Roman" w:hAnsi="Times New Roman" w:cs="Times New Roman"/>
          <w:color w:val="000000"/>
          <w:sz w:val="28"/>
          <w:szCs w:val="28"/>
          <w:bdr w:val="none" w:sz="0" w:space="0" w:color="auto" w:frame="1"/>
          <w:lang w:eastAsia="uk-UA"/>
        </w:rPr>
        <w:t xml:space="preserve">долання неуспішності педагогічний колектив повинен орієнтуватися на її профілактику, диференційований підхід до учнів, концентрування уваги на вдосконаленні методики викладання складних предметів, систематичне вивчення реальних навчальних можливостей здобувачів освіти, ознайомлення з методикою подолання неуспішності, єдність їхніх дій, забезпечення дієвого </w:t>
      </w:r>
      <w:proofErr w:type="spellStart"/>
      <w:r w:rsidRPr="008F51FB">
        <w:rPr>
          <w:rFonts w:ascii="Times New Roman" w:eastAsia="Times New Roman" w:hAnsi="Times New Roman" w:cs="Times New Roman"/>
          <w:color w:val="000000"/>
          <w:sz w:val="28"/>
          <w:szCs w:val="28"/>
          <w:bdr w:val="none" w:sz="0" w:space="0" w:color="auto" w:frame="1"/>
          <w:lang w:eastAsia="uk-UA"/>
        </w:rPr>
        <w:t>внутрішкільного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контролю за роботою з невстигаючими учнями.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На основі аналізу результатів семестрових та річних оці</w:t>
      </w:r>
      <w:r w:rsidR="002949F6">
        <w:rPr>
          <w:rFonts w:ascii="Times New Roman" w:eastAsia="Times New Roman" w:hAnsi="Times New Roman" w:cs="Times New Roman"/>
          <w:color w:val="000000"/>
          <w:sz w:val="28"/>
          <w:szCs w:val="28"/>
          <w:bdr w:val="none" w:sz="0" w:space="0" w:color="auto" w:frame="1"/>
          <w:lang w:eastAsia="uk-UA"/>
        </w:rPr>
        <w:t>нок здобувачів освіти простеж</w:t>
      </w:r>
      <w:r w:rsidRPr="008F51FB">
        <w:rPr>
          <w:rFonts w:ascii="Times New Roman" w:eastAsia="Times New Roman" w:hAnsi="Times New Roman" w:cs="Times New Roman"/>
          <w:color w:val="000000"/>
          <w:sz w:val="28"/>
          <w:szCs w:val="28"/>
          <w:bdr w:val="none" w:sz="0" w:space="0" w:color="auto" w:frame="1"/>
          <w:lang w:eastAsia="uk-UA"/>
        </w:rPr>
        <w:t>ується позитивна тенденція до більш об’єктивного оцінювання рівня н</w:t>
      </w:r>
      <w:r w:rsidR="002949F6">
        <w:rPr>
          <w:rFonts w:ascii="Times New Roman" w:eastAsia="Times New Roman" w:hAnsi="Times New Roman" w:cs="Times New Roman"/>
          <w:color w:val="000000"/>
          <w:sz w:val="28"/>
          <w:szCs w:val="28"/>
          <w:bdr w:val="none" w:sz="0" w:space="0" w:color="auto" w:frame="1"/>
          <w:lang w:eastAsia="uk-UA"/>
        </w:rPr>
        <w:t>авчальних досягнень учнів. У</w:t>
      </w:r>
      <w:r>
        <w:rPr>
          <w:rFonts w:ascii="Times New Roman" w:eastAsia="Times New Roman" w:hAnsi="Times New Roman" w:cs="Times New Roman"/>
          <w:color w:val="000000"/>
          <w:sz w:val="28"/>
          <w:szCs w:val="28"/>
          <w:bdr w:val="none" w:sz="0" w:space="0" w:color="auto" w:frame="1"/>
          <w:lang w:eastAsia="uk-UA"/>
        </w:rPr>
        <w:t xml:space="preserve">сі </w:t>
      </w:r>
      <w:proofErr w:type="spellStart"/>
      <w:r>
        <w:rPr>
          <w:rFonts w:ascii="Times New Roman" w:eastAsia="Times New Roman" w:hAnsi="Times New Roman" w:cs="Times New Roman"/>
          <w:color w:val="000000"/>
          <w:sz w:val="28"/>
          <w:szCs w:val="28"/>
          <w:bdr w:val="none" w:sz="0" w:space="0" w:color="auto" w:frame="1"/>
          <w:lang w:eastAsia="uk-UA"/>
        </w:rPr>
        <w:t>в</w:t>
      </w:r>
      <w:r w:rsidRPr="008F51FB">
        <w:rPr>
          <w:rFonts w:ascii="Times New Roman" w:eastAsia="Times New Roman" w:hAnsi="Times New Roman" w:cs="Times New Roman"/>
          <w:color w:val="000000"/>
          <w:sz w:val="28"/>
          <w:szCs w:val="28"/>
          <w:bdr w:val="none" w:sz="0" w:space="0" w:color="auto" w:frame="1"/>
          <w:lang w:eastAsia="uk-UA"/>
        </w:rPr>
        <w:t>чителі-предметники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виставляють бали за контрольні роботи, за семестри й за рік відповідно до критеріїв оцінювання та вимог програми.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Від якості проведення уроку безпосередньо залежить якість викладання предмету і, як наслідок, якість отриманих навчальних досягнень здобувачів освіти. Сучасний урок вимагає постійної модернізації та вдосконалення. Тільки творчий підхід до уроку з урахуванням нових досягнень у галузі педагогіки, психології та передового досвіду забезпечує високий рівень викладання. Учитель повинен знаходитись у постійному пошуку шляхів, що допоможуть зробити урок змістовним, цікавим, інформативним, корисним, результативним, таким, щоб ніхто з учнів не залишився байдужим, кожен мав змогу реалізувати себе та відчути власну причетність до всього, що відбувається на уроці. Говорячи про якість навчання, потрібно пам`ятати, що найбільш ефективний спосіб його підвищення - це зацікавленість дітей. У закладі для цього є вчитель, але не кожна дитина вчасно робить домашні завдання, щовечора повторює пройдений матеріал і відкладає вбік усе, що її відволікає від навчання. Дуже часто батьки сварять, дорікають дитині за лінь, відсутність мотивації й безвідповідальність, що дитина цінує друзів або електронні </w:t>
      </w:r>
      <w:proofErr w:type="spellStart"/>
      <w:r w:rsidRPr="008F51FB">
        <w:rPr>
          <w:rFonts w:ascii="Times New Roman" w:eastAsia="Times New Roman" w:hAnsi="Times New Roman" w:cs="Times New Roman"/>
          <w:color w:val="000000"/>
          <w:sz w:val="28"/>
          <w:szCs w:val="28"/>
          <w:bdr w:val="none" w:sz="0" w:space="0" w:color="auto" w:frame="1"/>
          <w:lang w:eastAsia="uk-UA"/>
        </w:rPr>
        <w:t>гаджети</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більше, ніж навчання. Насправді більшість дітей мотивовані, хоч і не тим, чим, на їх погляд, повинні. Отже</w:t>
      </w:r>
      <w:r w:rsidR="002949F6">
        <w:rPr>
          <w:rFonts w:ascii="Times New Roman" w:eastAsia="Times New Roman" w:hAnsi="Times New Roman" w:cs="Times New Roman"/>
          <w:color w:val="000000"/>
          <w:sz w:val="28"/>
          <w:szCs w:val="28"/>
          <w:bdr w:val="none" w:sz="0" w:space="0" w:color="auto" w:frame="1"/>
          <w:lang w:eastAsia="uk-UA"/>
        </w:rPr>
        <w:t>,</w:t>
      </w:r>
      <w:r w:rsidRPr="008F51FB">
        <w:rPr>
          <w:rFonts w:ascii="Times New Roman" w:eastAsia="Times New Roman" w:hAnsi="Times New Roman" w:cs="Times New Roman"/>
          <w:color w:val="000000"/>
          <w:sz w:val="28"/>
          <w:szCs w:val="28"/>
          <w:bdr w:val="none" w:sz="0" w:space="0" w:color="auto" w:frame="1"/>
          <w:lang w:eastAsia="uk-UA"/>
        </w:rPr>
        <w:t xml:space="preserve"> велику роль повинні відігравати батьки, як ще одна ланка у шляху до підвищення якості навчання.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lastRenderedPageBreak/>
        <w:t xml:space="preserve">Таким чином, основними завданнями є: зосередити методичні пошуки вчителів на сучасні методи закріплення навичок ефективної навчальної діяльності учнів у групі й самостійно, впровадження </w:t>
      </w:r>
      <w:proofErr w:type="spellStart"/>
      <w:r w:rsidRPr="008F51FB">
        <w:rPr>
          <w:rFonts w:ascii="Times New Roman" w:eastAsia="Times New Roman" w:hAnsi="Times New Roman" w:cs="Times New Roman"/>
          <w:color w:val="000000"/>
          <w:sz w:val="28"/>
          <w:szCs w:val="28"/>
          <w:bdr w:val="none" w:sz="0" w:space="0" w:color="auto" w:frame="1"/>
          <w:lang w:eastAsia="uk-UA"/>
        </w:rPr>
        <w:t>діяльнісного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та </w:t>
      </w:r>
      <w:proofErr w:type="spellStart"/>
      <w:r w:rsidRPr="008F51FB">
        <w:rPr>
          <w:rFonts w:ascii="Times New Roman" w:eastAsia="Times New Roman" w:hAnsi="Times New Roman" w:cs="Times New Roman"/>
          <w:color w:val="000000"/>
          <w:sz w:val="28"/>
          <w:szCs w:val="28"/>
          <w:bdr w:val="none" w:sz="0" w:space="0" w:color="auto" w:frame="1"/>
          <w:lang w:eastAsia="uk-UA"/>
        </w:rPr>
        <w:t>компетентнісного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підходів у освітній процес, цілеспрямовану роботу на підвищення якості навчання; при підготовці до ДПА використовувати тренінгові заняття психологічного настрою на виконання завдань, зосередженість, навички подолання психологічного страху та нервовості під час іспитів; методичну самопідготовку вчителів спрямувати на пошуки ефективних методів і прийомів роботи з учнями, які мають низький освітній потенціал, негативну мотивацію.</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roofErr w:type="spellStart"/>
      <w:r w:rsidRPr="008F51FB">
        <w:rPr>
          <w:rFonts w:ascii="Times New Roman" w:eastAsia="Times New Roman" w:hAnsi="Times New Roman" w:cs="Times New Roman"/>
          <w:color w:val="000000"/>
          <w:sz w:val="28"/>
          <w:szCs w:val="28"/>
          <w:bdr w:val="none" w:sz="0" w:space="0" w:color="auto" w:frame="1"/>
          <w:lang w:eastAsia="uk-UA"/>
        </w:rPr>
        <w:t>Компетентнісне</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навчання потребує застосування нової моделі оцінювання навчальних здобутків учнів початкової школи. Виконуючи розділ річного плану роботи школи «Система оцінювання з</w:t>
      </w:r>
      <w:r>
        <w:rPr>
          <w:rFonts w:ascii="Times New Roman" w:eastAsia="Times New Roman" w:hAnsi="Times New Roman" w:cs="Times New Roman"/>
          <w:color w:val="000000"/>
          <w:sz w:val="28"/>
          <w:szCs w:val="28"/>
          <w:bdr w:val="none" w:sz="0" w:space="0" w:color="auto" w:frame="1"/>
          <w:lang w:eastAsia="uk-UA"/>
        </w:rPr>
        <w:t>добувачів освіти», 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н.р</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вчителі опрацьовували інструменти формувального оцінювання як такого, що враховує  не лише результат роботи учнів, а й процес навчання, індивідуальний поступ здобувачів освіти. Це постійні педагогічні спостереження та фіксація результатів у щоденниках педагогічних спостережень, заповнення індивідуальних карток навчального поступу дітей, аналіз учнівських </w:t>
      </w:r>
      <w:proofErr w:type="spellStart"/>
      <w:r w:rsidRPr="008F51FB">
        <w:rPr>
          <w:rFonts w:ascii="Times New Roman" w:eastAsia="Times New Roman" w:hAnsi="Times New Roman" w:cs="Times New Roman"/>
          <w:color w:val="000000"/>
          <w:sz w:val="28"/>
          <w:szCs w:val="28"/>
          <w:bdr w:val="none" w:sz="0" w:space="0" w:color="auto" w:frame="1"/>
          <w:lang w:eastAsia="uk-UA"/>
        </w:rPr>
        <w:t>портфоліо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та результатів виконання діагностичних робіт.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Справедливе оцінювання можливе за умови вироблення чітких критеріїв оцінювання навчальних досягнень учнів, зміст яких має бути зрозумілим і дітям, і батькам.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Курс розвитку сучасного освітнього процесу в напрямі формування </w:t>
      </w:r>
      <w:proofErr w:type="spellStart"/>
      <w:r w:rsidRPr="008F51FB">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здобувачів освіти зумовив перегляд основних підходів і до оцінювання навчальних досягнень школярів початкової ланки. Сучасні методи і форми оцінювання, </w:t>
      </w:r>
      <w:r w:rsidR="002949F6">
        <w:rPr>
          <w:rFonts w:ascii="Times New Roman" w:eastAsia="Times New Roman" w:hAnsi="Times New Roman" w:cs="Times New Roman"/>
          <w:color w:val="000000"/>
          <w:sz w:val="28"/>
          <w:szCs w:val="28"/>
          <w:bdr w:val="none" w:sz="0" w:space="0" w:color="auto" w:frame="1"/>
          <w:lang w:eastAsia="uk-UA"/>
        </w:rPr>
        <w:t>які акцентують увагу на тому,</w:t>
      </w:r>
      <w:r w:rsidRPr="008F51FB">
        <w:rPr>
          <w:rFonts w:ascii="Times New Roman" w:eastAsia="Times New Roman" w:hAnsi="Times New Roman" w:cs="Times New Roman"/>
          <w:color w:val="000000"/>
          <w:sz w:val="28"/>
          <w:szCs w:val="28"/>
          <w:bdr w:val="none" w:sz="0" w:space="0" w:color="auto" w:frame="1"/>
          <w:lang w:eastAsia="uk-UA"/>
        </w:rPr>
        <w:t xml:space="preserve"> що вміють робити учні.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 Державному стандарті початкової освіти рекомендовано впроваджувати формувальне оцінювання навчальних досягнень учнів. Отже, у сучасній школі змінилася мета оцінювання: вона перестає бути лише інструментом оцінювання успішності учня, а стає засобом навчання для вчителя.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xml:space="preserve">Задля здійснення оцінювання з урахуванням вікових особливостей учнів 1-4 класів, відповідно до пункту 22 статті 1 Закону України </w:t>
      </w:r>
      <w:proofErr w:type="spellStart"/>
      <w:r w:rsidRPr="008F51FB">
        <w:rPr>
          <w:rFonts w:ascii="Times New Roman" w:eastAsia="Times New Roman" w:hAnsi="Times New Roman" w:cs="Times New Roman"/>
          <w:color w:val="000000"/>
          <w:sz w:val="28"/>
          <w:szCs w:val="28"/>
          <w:bdr w:val="none" w:sz="0" w:space="0" w:color="auto" w:frame="1"/>
          <w:lang w:eastAsia="uk-UA"/>
        </w:rPr>
        <w:t>“Про</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освіту”</w:t>
      </w:r>
      <w:proofErr w:type="spellEnd"/>
      <w:r w:rsidRPr="008F51FB">
        <w:rPr>
          <w:rFonts w:ascii="Times New Roman" w:eastAsia="Times New Roman" w:hAnsi="Times New Roman" w:cs="Times New Roman"/>
          <w:color w:val="000000"/>
          <w:sz w:val="28"/>
          <w:szCs w:val="28"/>
          <w:bdr w:val="none" w:sz="0" w:space="0" w:color="auto" w:frame="1"/>
          <w:lang w:eastAsia="uk-UA"/>
        </w:rPr>
        <w:t>, результати навчання - це особисті надбання дитини: активність, ініціативність, старанність, наполегливість, комунікабельність, здатність співпрацювати, самостійність, відповідальність.</w:t>
      </w:r>
    </w:p>
    <w:p w:rsidR="00776921" w:rsidRPr="008B6D19" w:rsidRDefault="00776921" w:rsidP="008B6D19">
      <w:pPr>
        <w:pStyle w:val="a3"/>
        <w:rPr>
          <w:rFonts w:eastAsia="Times New Roman"/>
          <w:color w:val="333333"/>
          <w:lang w:eastAsia="uk-UA"/>
        </w:rPr>
      </w:pPr>
      <w:r w:rsidRPr="008B6D19">
        <w:rPr>
          <w:rFonts w:ascii="Times New Roman" w:eastAsia="Times New Roman" w:hAnsi="Times New Roman" w:cs="Times New Roman"/>
          <w:color w:val="000000"/>
          <w:sz w:val="28"/>
          <w:szCs w:val="28"/>
          <w:bdr w:val="none" w:sz="0" w:space="0" w:color="auto" w:frame="1"/>
          <w:lang w:eastAsia="uk-UA"/>
        </w:rPr>
        <w:t>Контрольно-оцінювальна діяльність учителів НУШ протягом 2022/2023 н. р. знах</w:t>
      </w:r>
      <w:r w:rsidR="008B6D19">
        <w:rPr>
          <w:rFonts w:ascii="Times New Roman" w:eastAsia="Times New Roman" w:hAnsi="Times New Roman" w:cs="Times New Roman"/>
          <w:color w:val="000000"/>
          <w:sz w:val="28"/>
          <w:szCs w:val="28"/>
          <w:bdr w:val="none" w:sz="0" w:space="0" w:color="auto" w:frame="1"/>
          <w:lang w:eastAsia="uk-UA"/>
        </w:rPr>
        <w:t>одилася у зоні підвищеної уваги та керувалася новими нормативними</w:t>
      </w:r>
      <w:r w:rsidRPr="008B6D19">
        <w:rPr>
          <w:rFonts w:ascii="Times New Roman" w:eastAsia="Times New Roman" w:hAnsi="Times New Roman" w:cs="Times New Roman"/>
          <w:color w:val="000000"/>
          <w:sz w:val="28"/>
          <w:szCs w:val="28"/>
          <w:bdr w:val="none" w:sz="0" w:space="0" w:color="auto" w:frame="1"/>
          <w:lang w:eastAsia="uk-UA"/>
        </w:rPr>
        <w:t xml:space="preserve"> документ</w:t>
      </w:r>
      <w:r w:rsidR="008B6D19">
        <w:rPr>
          <w:rFonts w:ascii="Times New Roman" w:eastAsia="Times New Roman" w:hAnsi="Times New Roman" w:cs="Times New Roman"/>
          <w:color w:val="000000"/>
          <w:sz w:val="28"/>
          <w:szCs w:val="28"/>
          <w:bdr w:val="none" w:sz="0" w:space="0" w:color="auto" w:frame="1"/>
          <w:lang w:eastAsia="uk-UA"/>
        </w:rPr>
        <w:t>ами</w:t>
      </w:r>
      <w:r w:rsidRPr="008B6D19">
        <w:rPr>
          <w:rFonts w:ascii="Times New Roman" w:eastAsia="Times New Roman" w:hAnsi="Times New Roman" w:cs="Times New Roman"/>
          <w:color w:val="000000"/>
          <w:sz w:val="28"/>
          <w:szCs w:val="28"/>
          <w:bdr w:val="none" w:sz="0" w:space="0" w:color="auto" w:frame="1"/>
          <w:lang w:eastAsia="uk-UA"/>
        </w:rPr>
        <w:t xml:space="preserve"> щодо оцінювання результатів навчання</w:t>
      </w:r>
      <w:r w:rsidR="008B6D19">
        <w:rPr>
          <w:rFonts w:ascii="Times New Roman" w:eastAsia="Times New Roman" w:hAnsi="Times New Roman" w:cs="Times New Roman"/>
          <w:color w:val="000000"/>
          <w:sz w:val="28"/>
          <w:szCs w:val="28"/>
          <w:bdr w:val="none" w:sz="0" w:space="0" w:color="auto" w:frame="1"/>
          <w:lang w:eastAsia="uk-UA"/>
        </w:rPr>
        <w:t>:  н</w:t>
      </w:r>
      <w:r w:rsidRPr="008B6D19">
        <w:rPr>
          <w:rFonts w:ascii="Times New Roman" w:eastAsia="Times New Roman" w:hAnsi="Times New Roman" w:cs="Times New Roman"/>
          <w:color w:val="000000"/>
          <w:sz w:val="28"/>
          <w:szCs w:val="28"/>
          <w:bdr w:val="none" w:sz="0" w:space="0" w:color="auto" w:frame="1"/>
          <w:lang w:eastAsia="uk-UA"/>
        </w:rPr>
        <w:t>аказ</w:t>
      </w:r>
      <w:r w:rsidR="008B6D19">
        <w:rPr>
          <w:rFonts w:ascii="Times New Roman" w:eastAsia="Times New Roman" w:hAnsi="Times New Roman" w:cs="Times New Roman"/>
          <w:color w:val="000000"/>
          <w:sz w:val="28"/>
          <w:szCs w:val="28"/>
          <w:bdr w:val="none" w:sz="0" w:space="0" w:color="auto" w:frame="1"/>
          <w:lang w:eastAsia="uk-UA"/>
        </w:rPr>
        <w:t>ом</w:t>
      </w:r>
      <w:r w:rsidRPr="008B6D19">
        <w:rPr>
          <w:rFonts w:ascii="Times New Roman" w:eastAsia="Times New Roman" w:hAnsi="Times New Roman" w:cs="Times New Roman"/>
          <w:color w:val="000000"/>
          <w:sz w:val="28"/>
          <w:szCs w:val="28"/>
          <w:bdr w:val="none" w:sz="0" w:space="0" w:color="auto" w:frame="1"/>
          <w:lang w:eastAsia="uk-UA"/>
        </w:rPr>
        <w:t xml:space="preserve"> Міністерства освіти і науки України від 13 липня 2021 р. №813 «Про затвердження методичних рекомендацій щодо оцінювання результатів навчання, учнів 1-4 класів закладів загальної середньої освіти»</w:t>
      </w:r>
      <w:r w:rsidR="008B6D19" w:rsidRPr="008B6D19">
        <w:rPr>
          <w:rFonts w:ascii="Times New Roman" w:eastAsia="Times New Roman" w:hAnsi="Times New Roman" w:cs="Times New Roman"/>
          <w:color w:val="000000"/>
          <w:sz w:val="28"/>
          <w:szCs w:val="28"/>
          <w:bdr w:val="none" w:sz="0" w:space="0" w:color="auto" w:frame="1"/>
          <w:lang w:eastAsia="uk-UA"/>
        </w:rPr>
        <w:t>,</w:t>
      </w:r>
      <w:r w:rsidR="008B6D19" w:rsidRPr="008B6D19">
        <w:rPr>
          <w:rFonts w:ascii="Arial" w:hAnsi="Arial" w:cs="Arial"/>
          <w:sz w:val="20"/>
          <w:szCs w:val="20"/>
          <w:shd w:val="clear" w:color="auto" w:fill="FFFFFF"/>
        </w:rPr>
        <w:t xml:space="preserve"> </w:t>
      </w:r>
      <w:r w:rsidR="008B6D19" w:rsidRPr="008B6D19">
        <w:rPr>
          <w:rFonts w:ascii="Times New Roman" w:hAnsi="Times New Roman" w:cs="Times New Roman"/>
          <w:sz w:val="28"/>
          <w:szCs w:val="28"/>
          <w:shd w:val="clear" w:color="auto" w:fill="FFFFFF"/>
        </w:rPr>
        <w:t>наказ</w:t>
      </w:r>
      <w:r w:rsidR="008B6D19">
        <w:rPr>
          <w:rFonts w:ascii="Times New Roman" w:hAnsi="Times New Roman" w:cs="Times New Roman"/>
          <w:sz w:val="28"/>
          <w:szCs w:val="28"/>
          <w:shd w:val="clear" w:color="auto" w:fill="FFFFFF"/>
        </w:rPr>
        <w:t>ом</w:t>
      </w:r>
      <w:r w:rsidR="008B6D19" w:rsidRPr="008B6D19">
        <w:rPr>
          <w:rFonts w:ascii="Times New Roman" w:hAnsi="Times New Roman" w:cs="Times New Roman"/>
          <w:sz w:val="28"/>
          <w:szCs w:val="28"/>
          <w:shd w:val="clear" w:color="auto" w:fill="FFFFFF"/>
        </w:rPr>
        <w:t xml:space="preserve"> Міністерства освіти і науки України № 289 від 01 квітня 2022 року «Про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затвердження</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методичних</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рекомендацій</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щодо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оцінювання</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навчальних</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досягнень</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учнів</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5-6класів,</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які</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здобувають</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освіту</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відповідно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до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нового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Державного</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стандарту</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базової</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середньої</w:t>
      </w:r>
      <w:r w:rsidR="008B6D19">
        <w:rPr>
          <w:rFonts w:ascii="Times New Roman" w:hAnsi="Times New Roman" w:cs="Times New Roman"/>
          <w:sz w:val="28"/>
          <w:szCs w:val="28"/>
          <w:shd w:val="clear" w:color="auto" w:fill="FFFFFF"/>
        </w:rPr>
        <w:t xml:space="preserve"> </w:t>
      </w:r>
      <w:r w:rsidR="008B6D19" w:rsidRPr="008B6D19">
        <w:rPr>
          <w:rFonts w:ascii="Times New Roman" w:hAnsi="Times New Roman" w:cs="Times New Roman"/>
          <w:sz w:val="28"/>
          <w:szCs w:val="28"/>
          <w:shd w:val="clear" w:color="auto" w:fill="FFFFFF"/>
        </w:rPr>
        <w:t>освіти»</w:t>
      </w:r>
      <w:r w:rsidR="008B6D19" w:rsidRPr="008B6D19">
        <w:rPr>
          <w:rFonts w:ascii="Times New Roman" w:eastAsia="Times New Roman" w:hAnsi="Times New Roman" w:cs="Times New Roman"/>
          <w:color w:val="000000"/>
          <w:sz w:val="28"/>
          <w:szCs w:val="28"/>
          <w:bdr w:val="none" w:sz="0" w:space="0" w:color="auto" w:frame="1"/>
          <w:lang w:eastAsia="uk-UA"/>
        </w:rPr>
        <w:t xml:space="preserve"> </w:t>
      </w:r>
      <w:r w:rsidRPr="008B6D19">
        <w:rPr>
          <w:rFonts w:ascii="Times New Roman" w:eastAsia="Times New Roman" w:hAnsi="Times New Roman" w:cs="Times New Roman"/>
          <w:color w:val="000000"/>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3C403B">
        <w:rPr>
          <w:rFonts w:ascii="Times New Roman" w:eastAsia="Times New Roman" w:hAnsi="Times New Roman" w:cs="Times New Roman"/>
          <w:color w:val="000000"/>
          <w:sz w:val="28"/>
          <w:szCs w:val="28"/>
          <w:bdr w:val="none" w:sz="0" w:space="0" w:color="auto" w:frame="1"/>
          <w:lang w:eastAsia="uk-UA"/>
        </w:rPr>
        <w:lastRenderedPageBreak/>
        <w:t>Основні маркери нових методичних рекомендацій відповідно до пункту 28 Державного</w:t>
      </w:r>
      <w:r w:rsidRPr="008F51FB">
        <w:rPr>
          <w:rFonts w:ascii="Times New Roman" w:eastAsia="Times New Roman" w:hAnsi="Times New Roman" w:cs="Times New Roman"/>
          <w:color w:val="000000"/>
          <w:sz w:val="28"/>
          <w:szCs w:val="28"/>
          <w:bdr w:val="none" w:sz="0" w:space="0" w:color="auto" w:frame="1"/>
          <w:lang w:eastAsia="uk-UA"/>
        </w:rPr>
        <w:t xml:space="preserve"> стандарту початкової освіти є: -у 1-2 класах виражати вербальною оцінкою (сформовано (V)/формується); -у 3-4  класах виражати вербальною оцінкою (сформовано (V)/формується), або </w:t>
      </w:r>
      <w:proofErr w:type="spellStart"/>
      <w:r w:rsidRPr="008F51FB">
        <w:rPr>
          <w:rFonts w:ascii="Times New Roman" w:eastAsia="Times New Roman" w:hAnsi="Times New Roman" w:cs="Times New Roman"/>
          <w:color w:val="000000"/>
          <w:sz w:val="28"/>
          <w:szCs w:val="28"/>
          <w:bdr w:val="none" w:sz="0" w:space="0" w:color="auto" w:frame="1"/>
          <w:lang w:eastAsia="uk-UA"/>
        </w:rPr>
        <w:t>рівневою</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оцінкою («початковий» (П), «середній» (С), «достатній» (Д), «високий» (В). За вибором закладу освіти на підставі рішення педагогічної ради обрано вербальне оцінювання.</w:t>
      </w:r>
      <w:r>
        <w:rPr>
          <w:rFonts w:ascii="Times New Roman" w:eastAsia="Times New Roman" w:hAnsi="Times New Roman" w:cs="Times New Roman"/>
          <w:color w:val="000000"/>
          <w:sz w:val="28"/>
          <w:szCs w:val="28"/>
          <w:bdr w:val="none" w:sz="0" w:space="0" w:color="auto" w:frame="1"/>
          <w:lang w:eastAsia="uk-UA"/>
        </w:rPr>
        <w:t xml:space="preserve"> Також для учнів 5 класу рішенням педради обрано вербальне оцінювання у вересні-жовтні, з листопада 2022р перехід на бальне оцінювання.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Формувальне оцінювання - це відстеження особистісного розвитку дитини й ходу опанування навчального досвіду як основи компетентності та побудо</w:t>
      </w:r>
      <w:r>
        <w:rPr>
          <w:rFonts w:ascii="Times New Roman" w:eastAsia="Times New Roman" w:hAnsi="Times New Roman" w:cs="Times New Roman"/>
          <w:color w:val="000000"/>
          <w:sz w:val="28"/>
          <w:szCs w:val="28"/>
          <w:bdr w:val="none" w:sz="0" w:space="0" w:color="auto" w:frame="1"/>
          <w:lang w:eastAsia="uk-UA"/>
        </w:rPr>
        <w:t>ву індивідуальної освітньої трає</w:t>
      </w:r>
      <w:r w:rsidRPr="008F51FB">
        <w:rPr>
          <w:rFonts w:ascii="Times New Roman" w:eastAsia="Times New Roman" w:hAnsi="Times New Roman" w:cs="Times New Roman"/>
          <w:color w:val="000000"/>
          <w:sz w:val="28"/>
          <w:szCs w:val="28"/>
          <w:bdr w:val="none" w:sz="0" w:space="0" w:color="auto" w:frame="1"/>
          <w:lang w:eastAsia="uk-UA"/>
        </w:rPr>
        <w:t>кторії особистості.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Підсумкове оцінювання - це співвіднесення навчальних досягнень дитини обов’язковим результатам навчання визначеними Державним стандартом/ освітньою програмою.</w:t>
      </w:r>
    </w:p>
    <w:p w:rsidR="00776921" w:rsidRDefault="00776921" w:rsidP="00776921">
      <w:pPr>
        <w:pStyle w:val="1"/>
        <w:shd w:val="clear" w:color="auto" w:fill="FFFFFF"/>
        <w:spacing w:before="0" w:beforeAutospacing="0" w:after="150" w:afterAutospacing="0"/>
        <w:rPr>
          <w:b w:val="0"/>
          <w:color w:val="000000"/>
          <w:sz w:val="28"/>
          <w:szCs w:val="28"/>
          <w:bdr w:val="none" w:sz="0" w:space="0" w:color="auto" w:frame="1"/>
        </w:rPr>
      </w:pPr>
      <w:r w:rsidRPr="00426FF5">
        <w:rPr>
          <w:b w:val="0"/>
          <w:color w:val="000000"/>
          <w:sz w:val="28"/>
          <w:szCs w:val="28"/>
          <w:bdr w:val="none" w:sz="0" w:space="0" w:color="auto" w:frame="1"/>
        </w:rPr>
        <w:t>З метою напрацювання досвіду впровадження формувального оцінювання у практичну діяльність</w:t>
      </w:r>
      <w:r>
        <w:rPr>
          <w:b w:val="0"/>
          <w:color w:val="000000"/>
          <w:sz w:val="28"/>
          <w:szCs w:val="28"/>
          <w:bdr w:val="none" w:sz="0" w:space="0" w:color="auto" w:frame="1"/>
        </w:rPr>
        <w:t>, перехід з формувального на бальне оцінювання</w:t>
      </w:r>
      <w:r w:rsidRPr="00426FF5">
        <w:rPr>
          <w:b w:val="0"/>
          <w:color w:val="000000"/>
          <w:sz w:val="28"/>
          <w:szCs w:val="28"/>
          <w:bdr w:val="none" w:sz="0" w:space="0" w:color="auto" w:frame="1"/>
        </w:rPr>
        <w:t xml:space="preserve"> проведено ряд інструктивно-методичних нарад з питань: «Про критерії, правила та процедури оцінювання навчальних досягнень здобувачів освіти школи І ступеня», </w:t>
      </w:r>
      <w:r>
        <w:rPr>
          <w:b w:val="0"/>
          <w:color w:val="000000"/>
          <w:sz w:val="28"/>
          <w:szCs w:val="28"/>
          <w:bdr w:val="none" w:sz="0" w:space="0" w:color="auto" w:frame="1"/>
        </w:rPr>
        <w:t>«М</w:t>
      </w:r>
      <w:r w:rsidRPr="00426FF5">
        <w:rPr>
          <w:b w:val="0"/>
          <w:color w:val="000000"/>
          <w:sz w:val="28"/>
          <w:szCs w:val="28"/>
          <w:bdr w:val="none" w:sz="0" w:space="0" w:color="auto" w:frame="1"/>
        </w:rPr>
        <w:t>етодичні рекомендації МОН України щодо оцінювання у 5-6 класах НУШ</w:t>
      </w:r>
      <w:r>
        <w:rPr>
          <w:b w:val="0"/>
          <w:color w:val="000000"/>
          <w:sz w:val="28"/>
          <w:szCs w:val="28"/>
          <w:bdr w:val="none" w:sz="0" w:space="0" w:color="auto" w:frame="1"/>
        </w:rPr>
        <w:t>»</w:t>
      </w:r>
      <w:r>
        <w:rPr>
          <w:rFonts w:ascii="Nunito" w:hAnsi="Nunito"/>
          <w:b w:val="0"/>
          <w:bCs w:val="0"/>
          <w:iCs/>
          <w:color w:val="595F5F"/>
          <w:sz w:val="32"/>
          <w:szCs w:val="32"/>
          <w:shd w:val="clear" w:color="auto" w:fill="FFFFFF"/>
        </w:rPr>
        <w:t>,</w:t>
      </w:r>
      <w:r>
        <w:rPr>
          <w:b w:val="0"/>
          <w:color w:val="000000"/>
          <w:sz w:val="28"/>
          <w:szCs w:val="28"/>
          <w:bdr w:val="none" w:sz="0" w:space="0" w:color="auto" w:frame="1"/>
        </w:rPr>
        <w:t xml:space="preserve"> </w:t>
      </w:r>
      <w:proofErr w:type="spellStart"/>
      <w:r w:rsidRPr="00426FF5">
        <w:rPr>
          <w:b w:val="0"/>
          <w:color w:val="000000"/>
          <w:sz w:val="28"/>
          <w:szCs w:val="28"/>
          <w:bdr w:val="none" w:sz="0" w:space="0" w:color="auto" w:frame="1"/>
        </w:rPr>
        <w:t>“Про</w:t>
      </w:r>
      <w:proofErr w:type="spellEnd"/>
      <w:r w:rsidRPr="00426FF5">
        <w:rPr>
          <w:b w:val="0"/>
          <w:color w:val="000000"/>
          <w:sz w:val="28"/>
          <w:szCs w:val="28"/>
          <w:bdr w:val="none" w:sz="0" w:space="0" w:color="auto" w:frame="1"/>
        </w:rPr>
        <w:t xml:space="preserve"> нові рекомендації заповнення свідоцтв досягнень 1-2 і 3-4</w:t>
      </w:r>
      <w:r>
        <w:rPr>
          <w:b w:val="0"/>
          <w:color w:val="000000"/>
          <w:sz w:val="28"/>
          <w:szCs w:val="28"/>
          <w:bdr w:val="none" w:sz="0" w:space="0" w:color="auto" w:frame="1"/>
        </w:rPr>
        <w:t>, 5-6</w:t>
      </w:r>
      <w:r w:rsidRPr="00426FF5">
        <w:rPr>
          <w:b w:val="0"/>
          <w:color w:val="000000"/>
          <w:sz w:val="28"/>
          <w:szCs w:val="28"/>
          <w:bdr w:val="none" w:sz="0" w:space="0" w:color="auto" w:frame="1"/>
        </w:rPr>
        <w:t xml:space="preserve"> </w:t>
      </w:r>
      <w:proofErr w:type="spellStart"/>
      <w:r w:rsidRPr="00426FF5">
        <w:rPr>
          <w:b w:val="0"/>
          <w:color w:val="000000"/>
          <w:sz w:val="28"/>
          <w:szCs w:val="28"/>
          <w:bdr w:val="none" w:sz="0" w:space="0" w:color="auto" w:frame="1"/>
        </w:rPr>
        <w:t>класів”</w:t>
      </w:r>
      <w:proofErr w:type="spellEnd"/>
      <w:r w:rsidRPr="00426FF5">
        <w:rPr>
          <w:b w:val="0"/>
          <w:color w:val="000000"/>
          <w:sz w:val="28"/>
          <w:szCs w:val="28"/>
          <w:bdr w:val="none" w:sz="0" w:space="0" w:color="auto" w:frame="1"/>
        </w:rPr>
        <w:t>. </w:t>
      </w:r>
    </w:p>
    <w:p w:rsidR="00776921" w:rsidRPr="00426FF5" w:rsidRDefault="00776921" w:rsidP="00776921">
      <w:pPr>
        <w:pStyle w:val="1"/>
        <w:shd w:val="clear" w:color="auto" w:fill="FFFFFF"/>
        <w:spacing w:before="0" w:beforeAutospacing="0" w:after="150" w:afterAutospacing="0"/>
        <w:rPr>
          <w:rFonts w:ascii="Nunito" w:hAnsi="Nunito"/>
          <w:b w:val="0"/>
          <w:bCs w:val="0"/>
          <w:color w:val="000000"/>
          <w:sz w:val="56"/>
          <w:szCs w:val="56"/>
        </w:rPr>
      </w:pPr>
      <w:r>
        <w:rPr>
          <w:b w:val="0"/>
          <w:color w:val="000000"/>
          <w:sz w:val="28"/>
          <w:szCs w:val="28"/>
          <w:bdr w:val="none" w:sz="0" w:space="0" w:color="auto" w:frame="1"/>
        </w:rPr>
        <w:t>Оцінювання п</w:t>
      </w:r>
      <w:r w:rsidRPr="00522750">
        <w:rPr>
          <w:b w:val="0"/>
          <w:color w:val="000000"/>
          <w:sz w:val="28"/>
          <w:szCs w:val="28"/>
          <w:bdr w:val="none" w:sz="0" w:space="0" w:color="auto" w:frame="1"/>
        </w:rPr>
        <w:t>’</w:t>
      </w:r>
      <w:r>
        <w:rPr>
          <w:b w:val="0"/>
          <w:color w:val="000000"/>
          <w:sz w:val="28"/>
          <w:szCs w:val="28"/>
          <w:bdr w:val="none" w:sz="0" w:space="0" w:color="auto" w:frame="1"/>
        </w:rPr>
        <w:t>ятикласників здійснювалося відповідно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01.04.2022р. № 289.</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 наказі також є орієнтовна рамка оцінювання за рівнями.  Окрім того, запропоновані нові форми свідоцтв досягнень для 1–2 і 3–4</w:t>
      </w:r>
      <w:r>
        <w:rPr>
          <w:rFonts w:ascii="Times New Roman" w:eastAsia="Times New Roman" w:hAnsi="Times New Roman" w:cs="Times New Roman"/>
          <w:color w:val="000000"/>
          <w:sz w:val="28"/>
          <w:szCs w:val="28"/>
          <w:bdr w:val="none" w:sz="0" w:space="0" w:color="auto" w:frame="1"/>
          <w:lang w:eastAsia="uk-UA"/>
        </w:rPr>
        <w:t>, 5</w:t>
      </w:r>
      <w:r w:rsidR="008B6D19">
        <w:rPr>
          <w:rFonts w:ascii="Times New Roman" w:eastAsia="Times New Roman" w:hAnsi="Times New Roman" w:cs="Times New Roman"/>
          <w:color w:val="000000"/>
          <w:sz w:val="28"/>
          <w:szCs w:val="28"/>
          <w:bdr w:val="none" w:sz="0" w:space="0" w:color="auto" w:frame="1"/>
          <w:lang w:eastAsia="uk-UA"/>
        </w:rPr>
        <w:t>-6</w:t>
      </w:r>
      <w:r w:rsidRPr="008F51FB">
        <w:rPr>
          <w:rFonts w:ascii="Times New Roman" w:eastAsia="Times New Roman" w:hAnsi="Times New Roman" w:cs="Times New Roman"/>
          <w:color w:val="000000"/>
          <w:sz w:val="28"/>
          <w:szCs w:val="28"/>
          <w:bdr w:val="none" w:sz="0" w:space="0" w:color="auto" w:frame="1"/>
          <w:lang w:eastAsia="uk-UA"/>
        </w:rPr>
        <w:t xml:space="preserve"> класів.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На вказаних нарадах опрацьовано нормативне підґрунтя оцінювання у НУШ, розглянуто прийоми проведення фіксації результатів педагогічних спостережень, методику складання, проведення, оцінювання діагностичних робіт, порядок вироблення критеріїв оцінювання, ознайомлення з ними учнів і батьків.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50505"/>
          <w:sz w:val="28"/>
          <w:szCs w:val="28"/>
          <w:bdr w:val="none" w:sz="0" w:space="0" w:color="auto" w:frame="1"/>
          <w:lang w:eastAsia="uk-UA"/>
        </w:rPr>
        <w:t>Формувальне оцінювання — необхідна умова інтерактивного навчання, під час якого формується культура спільного обговорення у класі, розвиваються навички критичного і творчого мислення, а також створюється середовище, що заохочує учнів запитувати. Таке оцінювання підтримує впевненість учнів у тому, що кожен із них здатен поліпшити свої результати.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50505"/>
          <w:sz w:val="28"/>
          <w:szCs w:val="28"/>
          <w:bdr w:val="none" w:sz="0" w:space="0" w:color="auto" w:frame="1"/>
          <w:lang w:eastAsia="uk-UA"/>
        </w:rPr>
        <w:lastRenderedPageBreak/>
        <w:t xml:space="preserve">Однак ще не можна стверджувати, що формувальне оцінювання є сталим здобутком НУШ. На сьогодні ми відійшли від бального оцінювання, а до формувального ще не прийшли. Учителі мають удосконалювати вміння чіткого, лаконічного, об’єктивного формулювання оціночних коментарів чи суджень про особистісні та предметні досягнення учнів. Важливо напрацювати алгоритм розробки критеріїв оцінювання до кожного виду роботи згідно з вимогами до обов’язкових результатів навчання та </w:t>
      </w:r>
      <w:proofErr w:type="spellStart"/>
      <w:r w:rsidRPr="008F51FB">
        <w:rPr>
          <w:rFonts w:ascii="Times New Roman" w:eastAsia="Times New Roman" w:hAnsi="Times New Roman" w:cs="Times New Roman"/>
          <w:color w:val="050505"/>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050505"/>
          <w:sz w:val="28"/>
          <w:szCs w:val="28"/>
          <w:bdr w:val="none" w:sz="0" w:space="0" w:color="auto" w:frame="1"/>
          <w:lang w:eastAsia="uk-UA"/>
        </w:rPr>
        <w:t xml:space="preserve"> учнів початкової школи, визначених Державним стандартом, і очікуваних результатів, зазначених в освітній програмі закладу освіти. Ширше практикувати прийоми формування в учнів нави</w:t>
      </w:r>
      <w:r w:rsidRPr="008F51FB">
        <w:rPr>
          <w:rFonts w:ascii="Times New Roman" w:eastAsia="Times New Roman" w:hAnsi="Times New Roman" w:cs="Times New Roman"/>
          <w:color w:val="000000"/>
          <w:sz w:val="28"/>
          <w:szCs w:val="28"/>
          <w:bdr w:val="none" w:sz="0" w:space="0" w:color="auto" w:frame="1"/>
          <w:lang w:eastAsia="uk-UA"/>
        </w:rPr>
        <w:t xml:space="preserve">чки </w:t>
      </w:r>
      <w:proofErr w:type="spellStart"/>
      <w:r w:rsidRPr="008F51FB">
        <w:rPr>
          <w:rFonts w:ascii="Times New Roman" w:eastAsia="Times New Roman" w:hAnsi="Times New Roman" w:cs="Times New Roman"/>
          <w:color w:val="000000"/>
          <w:sz w:val="28"/>
          <w:szCs w:val="28"/>
          <w:bdr w:val="none" w:sz="0" w:space="0" w:color="auto" w:frame="1"/>
          <w:lang w:eastAsia="uk-UA"/>
        </w:rPr>
        <w:t>самооцінювання</w:t>
      </w:r>
      <w:proofErr w:type="spellEnd"/>
      <w:r w:rsidRPr="008F51FB">
        <w:rPr>
          <w:rFonts w:ascii="Times New Roman" w:eastAsia="Times New Roman" w:hAnsi="Times New Roman" w:cs="Times New Roman"/>
          <w:color w:val="000000"/>
          <w:sz w:val="28"/>
          <w:szCs w:val="28"/>
          <w:bdr w:val="none" w:sz="0" w:space="0" w:color="auto" w:frame="1"/>
          <w:lang w:eastAsia="uk-UA"/>
        </w:rPr>
        <w:t xml:space="preserve">, </w:t>
      </w:r>
      <w:proofErr w:type="spellStart"/>
      <w:r w:rsidRPr="008F51FB">
        <w:rPr>
          <w:rFonts w:ascii="Times New Roman" w:eastAsia="Times New Roman" w:hAnsi="Times New Roman" w:cs="Times New Roman"/>
          <w:color w:val="000000"/>
          <w:sz w:val="28"/>
          <w:szCs w:val="28"/>
          <w:bdr w:val="none" w:sz="0" w:space="0" w:color="auto" w:frame="1"/>
          <w:lang w:eastAsia="uk-UA"/>
        </w:rPr>
        <w:t>взаємооцінювання</w:t>
      </w:r>
      <w:proofErr w:type="spellEnd"/>
      <w:r w:rsidRPr="008F51FB">
        <w:rPr>
          <w:rFonts w:ascii="Times New Roman" w:eastAsia="Times New Roman" w:hAnsi="Times New Roman" w:cs="Times New Roman"/>
          <w:color w:val="000000"/>
          <w:sz w:val="28"/>
          <w:szCs w:val="28"/>
          <w:bdr w:val="none" w:sz="0" w:space="0" w:color="auto" w:frame="1"/>
          <w:lang w:eastAsia="uk-UA"/>
        </w:rPr>
        <w:t>, поступового залучення дітей до розробки критеріїв оцінювання. Тому формувальне оцінювання, підсумкове оцінювання потребують у подальшому як теоретичного обґрунтування, так і пошуку       шляхів        практичної реалізації відповідно до      методичних рекомендацій.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Суспільству необхідні учні і випускники, готові змінюватися і пристосовуватися до нових потреб життя, оперувати й управляти інформацією, активно діяти, швидко приймати рішення, навчатися впродовж життя. А це значною мірою залежить не від отриманих знань, умінь і навичок, а від деяких додаткових якостей, для позначення яких і використовуються поняття компетенція і компетентність, що найповніше відповідають сучасному розумінню мети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 xml:space="preserve">Важливим результатом якості освітнього процесу має бути оволодіння кожним учнем ключовими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компетенціями</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Посилення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компетентнісної</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спрямованості, як зазначається у Державн</w:t>
      </w:r>
      <w:r w:rsidR="001D1A16">
        <w:rPr>
          <w:rFonts w:ascii="Times New Roman" w:eastAsia="Times New Roman" w:hAnsi="Times New Roman" w:cs="Times New Roman"/>
          <w:color w:val="111111"/>
          <w:sz w:val="28"/>
          <w:szCs w:val="28"/>
          <w:bdr w:val="none" w:sz="0" w:space="0" w:color="auto" w:frame="1"/>
          <w:lang w:eastAsia="uk-UA"/>
        </w:rPr>
        <w:t>ому стандарті початкової освіти та Державному стандарті базової освіти</w:t>
      </w:r>
      <w:r w:rsidRPr="008F51FB">
        <w:rPr>
          <w:rFonts w:ascii="Times New Roman" w:eastAsia="Times New Roman" w:hAnsi="Times New Roman" w:cs="Times New Roman"/>
          <w:color w:val="111111"/>
          <w:sz w:val="28"/>
          <w:szCs w:val="28"/>
          <w:bdr w:val="none" w:sz="0" w:space="0" w:color="auto" w:frame="1"/>
          <w:lang w:eastAsia="uk-UA"/>
        </w:rPr>
        <w:t xml:space="preserve"> створює передумови для індивідуалізації та диференціації навчання, впровадження особистісно-орієнтованих педагогічних технологій, формування соціальної, комунікативної, комп’ютерної та інших видів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компетенцій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учнів, поглиблення їх практичної і творчої діяльності.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Компетентнісний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підхід до організації освітнього процесу на перше місце ставить не поінформованість учня, а вміння на основі знань вирішувати проблеми, які виникають у різних ситуаціях.   Реалізація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компетентнісного</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підходу залежить від загальної </w:t>
      </w:r>
      <w:proofErr w:type="spellStart"/>
      <w:r w:rsidRPr="008F51FB">
        <w:rPr>
          <w:rFonts w:ascii="Times New Roman" w:eastAsia="Times New Roman" w:hAnsi="Times New Roman" w:cs="Times New Roman"/>
          <w:color w:val="111111"/>
          <w:sz w:val="28"/>
          <w:szCs w:val="28"/>
          <w:bdr w:val="none" w:sz="0" w:space="0" w:color="auto" w:frame="1"/>
          <w:lang w:eastAsia="uk-UA"/>
        </w:rPr>
        <w:t>освітньо-культурної</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ситуації, в якій живе і розвивається школяр.</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У суспільстві знань компетентність є передумовою успішної самореалізації особистості, спроможної приймати ефективні рішення, адекватно реагувати на особистісні й соціальні виклики.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Під загальною навчальною компетентністю розуміють здатність особистості адекватно сприймати та обробляти інформацію, логічно мислити, осягати сутність зв’язків між явищами та об’єктами дійсності. Рівень володіння цією компетентністю визначає успіх особистості у будь</w:t>
      </w:r>
      <w:r>
        <w:rPr>
          <w:rFonts w:ascii="Times New Roman" w:eastAsia="Times New Roman" w:hAnsi="Times New Roman" w:cs="Times New Roman"/>
          <w:color w:val="111111"/>
          <w:sz w:val="28"/>
          <w:szCs w:val="28"/>
          <w:bdr w:val="none" w:sz="0" w:space="0" w:color="auto" w:frame="1"/>
          <w:lang w:eastAsia="uk-UA"/>
        </w:rPr>
        <w:t>-</w:t>
      </w:r>
      <w:r w:rsidRPr="008F51FB">
        <w:rPr>
          <w:rFonts w:ascii="Times New Roman" w:eastAsia="Times New Roman" w:hAnsi="Times New Roman" w:cs="Times New Roman"/>
          <w:color w:val="111111"/>
          <w:sz w:val="28"/>
          <w:szCs w:val="28"/>
          <w:bdr w:val="none" w:sz="0" w:space="0" w:color="auto" w:frame="1"/>
          <w:lang w:eastAsia="uk-UA"/>
        </w:rPr>
        <w:t xml:space="preserve">якій інтелектуальній і практичній діяльності. Вона є компетентністю більш високого рівня, ніж спеціальні чи предметні компетентності, які особистість виявляє у конкретній сфері, наприклад, у математиці, музиці тощо. Ця компетентність набувається, використовується і вдосконалюється кожною людиною особисто через активні форми діяльності, і відтворюється в універсальних інтелектуальних операціях (аналіз, синтез, </w:t>
      </w:r>
      <w:r w:rsidRPr="008F51FB">
        <w:rPr>
          <w:rFonts w:ascii="Times New Roman" w:eastAsia="Times New Roman" w:hAnsi="Times New Roman" w:cs="Times New Roman"/>
          <w:color w:val="111111"/>
          <w:sz w:val="28"/>
          <w:szCs w:val="28"/>
          <w:bdr w:val="none" w:sz="0" w:space="0" w:color="auto" w:frame="1"/>
          <w:lang w:eastAsia="uk-UA"/>
        </w:rPr>
        <w:lastRenderedPageBreak/>
        <w:t>узагальнення, абстрагування тощо). Вона формується у людини поступово, як результат сукупного надбання знань, досвіду, здібностей і ціннісних орієнтацій особистості. Тобто учень починає набувати її ще в школі завдяки навчально</w:t>
      </w:r>
      <w:r>
        <w:rPr>
          <w:rFonts w:ascii="Times New Roman" w:eastAsia="Times New Roman" w:hAnsi="Times New Roman" w:cs="Times New Roman"/>
          <w:color w:val="111111"/>
          <w:sz w:val="28"/>
          <w:szCs w:val="28"/>
          <w:bdr w:val="none" w:sz="0" w:space="0" w:color="auto" w:frame="1"/>
          <w:lang w:eastAsia="uk-UA"/>
        </w:rPr>
        <w:t>-</w:t>
      </w:r>
      <w:r w:rsidRPr="008F51FB">
        <w:rPr>
          <w:rFonts w:ascii="Times New Roman" w:eastAsia="Times New Roman" w:hAnsi="Times New Roman" w:cs="Times New Roman"/>
          <w:color w:val="111111"/>
          <w:sz w:val="28"/>
          <w:szCs w:val="28"/>
          <w:bdr w:val="none" w:sz="0" w:space="0" w:color="auto" w:frame="1"/>
          <w:lang w:eastAsia="uk-UA"/>
        </w:rPr>
        <w:t>пізнавальній діяльності, формуванню ставлення до різних видів діяльності, і продовжує удосконалювати її в процесі своєї життєдіяльності.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 xml:space="preserve">Саме у початковій ланці починає формуватися низка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компетенцій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тобто система здатностей, що забезпечують особистості можливість оптимально здійснювати свою життєдіяльність в усіх її формах (пізнання, діяльність, спілкування, стосунки). Тому вчителі школи І ступеня націлюють здобувачів освіти на оволодіння ключовими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компетентностями</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з кожного предмета, роз’яснюють, як діти можуть реалізувати набуті компетентності на практиці, у подальшому повсякденному житті. Це значно підвищить мотивацію учнів до навчання. Таким чином, сучасна світова освіта наголошує на впровадженні у системі освіти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компетентнісного</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підходу, який на перше місце ставить не поінформованість здобувача освіти, а вміння на основі знань вирішувати проблеми, які виникають у різних життєвих ситуаціях</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Вчені дослідники, вчителі-новатори вважають, що у центрі уваги сучасної освіти мають бути не стільки навчальні предмети, скільки способи мислення і діяльності школяра. Тобто, необхідно навчити дитину критично мислити, вирішувати складні проблеми шляхом аналізу обставин і відповідної інформації, зважувати і враховувати альтернативні думки, приймати виважені рішення, дискутувати, спілкуватися з іншими людьми.</w:t>
      </w:r>
      <w:r w:rsidRPr="008F51FB">
        <w:rPr>
          <w:rFonts w:ascii="Times New Roman" w:eastAsia="Times New Roman" w:hAnsi="Times New Roman" w:cs="Times New Roman"/>
          <w:color w:val="000000"/>
          <w:sz w:val="28"/>
          <w:szCs w:val="28"/>
          <w:bdr w:val="none" w:sz="0" w:space="0" w:color="auto" w:frame="1"/>
          <w:lang w:eastAsia="uk-UA"/>
        </w:rPr>
        <w:t> </w:t>
      </w:r>
      <w:r w:rsidRPr="008F51FB">
        <w:rPr>
          <w:rFonts w:ascii="Times New Roman" w:eastAsia="Times New Roman" w:hAnsi="Times New Roman" w:cs="Times New Roman"/>
          <w:color w:val="111111"/>
          <w:sz w:val="28"/>
          <w:szCs w:val="28"/>
          <w:bdr w:val="none" w:sz="0" w:space="0" w:color="auto" w:frame="1"/>
          <w:lang w:eastAsia="uk-UA"/>
        </w:rPr>
        <w:t>Перед сучасною школою постає завдання виховати особистість, здатну до життєтворчої діяльності. Така особистість зуміє правильно обрати свій шлях у житті, зважаючи на власні можливості; буде ставити перед собою завдання самовдосконалення й саморозвитку, що стане запорукою успіху в різних сферах діяльності. Сучасний світ пред’являє високі вимоги до діяльності людини, конкурентоспроможною може бути лише по</w:t>
      </w:r>
      <w:r>
        <w:rPr>
          <w:rFonts w:ascii="Times New Roman" w:eastAsia="Times New Roman" w:hAnsi="Times New Roman" w:cs="Times New Roman"/>
          <w:color w:val="111111"/>
          <w:sz w:val="28"/>
          <w:szCs w:val="28"/>
          <w:bdr w:val="none" w:sz="0" w:space="0" w:color="auto" w:frame="1"/>
          <w:lang w:eastAsia="uk-UA"/>
        </w:rPr>
        <w:t>-</w:t>
      </w:r>
      <w:r w:rsidRPr="008F51FB">
        <w:rPr>
          <w:rFonts w:ascii="Times New Roman" w:eastAsia="Times New Roman" w:hAnsi="Times New Roman" w:cs="Times New Roman"/>
          <w:color w:val="111111"/>
          <w:sz w:val="28"/>
          <w:szCs w:val="28"/>
          <w:bdr w:val="none" w:sz="0" w:space="0" w:color="auto" w:frame="1"/>
          <w:lang w:eastAsia="uk-UA"/>
        </w:rPr>
        <w:t>справжньому компетентна особистість.</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 xml:space="preserve">З урахуванням потреб розвитку української школи у педагогіці виокремлюються три види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які характеризують результати навчання на засадах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компетентнісного</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підходу: </w:t>
      </w:r>
      <w:proofErr w:type="spellStart"/>
      <w:r w:rsidRPr="008F51FB">
        <w:rPr>
          <w:rFonts w:ascii="Times New Roman" w:eastAsia="Times New Roman" w:hAnsi="Times New Roman" w:cs="Times New Roman"/>
          <w:color w:val="111111"/>
          <w:sz w:val="28"/>
          <w:szCs w:val="28"/>
          <w:bdr w:val="none" w:sz="0" w:space="0" w:color="auto" w:frame="1"/>
          <w:lang w:eastAsia="uk-UA"/>
        </w:rPr>
        <w:t>міжпредметні</w:t>
      </w:r>
      <w:proofErr w:type="spellEnd"/>
      <w:r w:rsidRPr="008F51FB">
        <w:rPr>
          <w:rFonts w:ascii="Times New Roman" w:eastAsia="Times New Roman" w:hAnsi="Times New Roman" w:cs="Times New Roman"/>
          <w:color w:val="111111"/>
          <w:sz w:val="28"/>
          <w:szCs w:val="28"/>
          <w:bdr w:val="none" w:sz="0" w:space="0" w:color="auto" w:frame="1"/>
          <w:lang w:eastAsia="uk-UA"/>
        </w:rPr>
        <w:t>, предметні, ключові</w:t>
      </w:r>
      <w:r>
        <w:rPr>
          <w:rFonts w:ascii="Times New Roman" w:eastAsia="Times New Roman" w:hAnsi="Times New Roman" w:cs="Times New Roman"/>
          <w:color w:val="111111"/>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roofErr w:type="spellStart"/>
      <w:r w:rsidRPr="008F51FB">
        <w:rPr>
          <w:rFonts w:ascii="Times New Roman" w:eastAsia="Times New Roman" w:hAnsi="Times New Roman" w:cs="Times New Roman"/>
          <w:color w:val="111111"/>
          <w:sz w:val="28"/>
          <w:szCs w:val="28"/>
          <w:bdr w:val="none" w:sz="0" w:space="0" w:color="auto" w:frame="1"/>
          <w:lang w:eastAsia="uk-UA"/>
        </w:rPr>
        <w:t>Міжпредметні</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компетентності формуються у взаємозв’язку змісту і методик викладання предметів однієї чи різних освітніх галузей.</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Предметні компетентності забезпечуються засобами одного предмета, їх зміст і структура чітко відповідають певним елементам навчального змісту. Предметні компетентності молодших школярів визначаються на основі вимог до навчальних досягнень учнів, які сформульовано у програмах з кожного предмета.</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 xml:space="preserve">У Державному стандарті зазначено, що основним завданням початкового навчання є оволодіння здобувачами освіти ключовими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компетентностями</w:t>
      </w:r>
      <w:proofErr w:type="spellEnd"/>
      <w:r w:rsidRPr="008F51FB">
        <w:rPr>
          <w:rFonts w:ascii="Times New Roman" w:eastAsia="Times New Roman" w:hAnsi="Times New Roman" w:cs="Times New Roman"/>
          <w:color w:val="111111"/>
          <w:sz w:val="28"/>
          <w:szCs w:val="28"/>
          <w:bdr w:val="none" w:sz="0" w:space="0" w:color="auto" w:frame="1"/>
          <w:lang w:eastAsia="uk-UA"/>
        </w:rPr>
        <w:t>.</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Сьогодні до закладу приходять діти, які живуть в інформаційному суспільстві, у цифровому середовищі, і щоб скористатися його перевагами, вчителі початкових класів переосмислили самоцінність знань і себе як джерела інформації.</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lastRenderedPageBreak/>
        <w:t xml:space="preserve">Важливим чинником успішного формування предметних і ключових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молодших школярів є добір учителем найбільш ефективних засобів, методів, прийомів навчання і форм організації навчальної діяльності.</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Компетентнісний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підхід у навчанні вимагає, щоб сучасні навчальні засоби виконували не тільки інформаційну, а й мотиваційну та розвивальну функції.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Серед великої кількості традиційних і інноваційних педагогічних технологій фор</w:t>
      </w:r>
      <w:r>
        <w:rPr>
          <w:rFonts w:ascii="Times New Roman" w:eastAsia="Times New Roman" w:hAnsi="Times New Roman" w:cs="Times New Roman"/>
          <w:color w:val="111111"/>
          <w:sz w:val="28"/>
          <w:szCs w:val="28"/>
          <w:bdr w:val="none" w:sz="0" w:space="0" w:color="auto" w:frame="1"/>
          <w:lang w:eastAsia="uk-UA"/>
        </w:rPr>
        <w:t xml:space="preserve">мування  ключових </w:t>
      </w:r>
      <w:proofErr w:type="spellStart"/>
      <w:r>
        <w:rPr>
          <w:rFonts w:ascii="Times New Roman" w:eastAsia="Times New Roman" w:hAnsi="Times New Roman" w:cs="Times New Roman"/>
          <w:color w:val="111111"/>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учнів початкових класів в умовах сьогодення увагу вчителів початкових класів привернули інтерактивні технології навчання. </w:t>
      </w:r>
      <w:proofErr w:type="spellStart"/>
      <w:r w:rsidRPr="008F51FB">
        <w:rPr>
          <w:rFonts w:ascii="Times New Roman" w:eastAsia="Times New Roman" w:hAnsi="Times New Roman" w:cs="Times New Roman"/>
          <w:color w:val="111111"/>
          <w:sz w:val="28"/>
          <w:szCs w:val="28"/>
          <w:bdr w:val="none" w:sz="0" w:space="0" w:color="auto" w:frame="1"/>
          <w:lang w:eastAsia="uk-UA"/>
        </w:rPr>
        <w:t>Інтерактивний—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означає здатність взаємодіяти або знаходитися в режимі бесіди, діалогу з чим-небудь (наприклад, комп'ютером) або ким-небудь (людиною).</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Основними формами інтерактивної роботи є навчальна взаємодія у парах, мікрогрупах, групах. Діти демонструють вміння мислити, спілкуватися; в них формується самостійне критичне мислення; розвивається вміння аналізувати, порівнювати, оцінювати. Учні не тільки помічають недоліки у чужій роботі, а й відшукують позитивні моменти, аналізують їх. Також вчаться критично оцінювати та аналізувати результати своєї роботи.</w:t>
      </w:r>
      <w:r w:rsidRPr="008F51FB">
        <w:rPr>
          <w:rFonts w:ascii="Times New Roman" w:eastAsia="Times New Roman" w:hAnsi="Times New Roman" w:cs="Times New Roman"/>
          <w:color w:val="000000"/>
          <w:sz w:val="28"/>
          <w:szCs w:val="28"/>
          <w:bdr w:val="none" w:sz="0" w:space="0" w:color="auto" w:frame="1"/>
          <w:lang w:eastAsia="uk-UA"/>
        </w:rPr>
        <w:t>  </w:t>
      </w:r>
      <w:r w:rsidRPr="008F51FB">
        <w:rPr>
          <w:rFonts w:ascii="Times New Roman" w:eastAsia="Times New Roman" w:hAnsi="Times New Roman" w:cs="Times New Roman"/>
          <w:color w:val="111111"/>
          <w:sz w:val="28"/>
          <w:szCs w:val="28"/>
          <w:bdr w:val="none" w:sz="0" w:space="0" w:color="auto" w:frame="1"/>
          <w:lang w:eastAsia="uk-UA"/>
        </w:rPr>
        <w:t>Адже саме інтерактивні форми і методи дають можливість створити комфортні умови навчання, за яких кожен учень відчуває свою необхідність, зможе розкрити свої здібності й продемонструвати знання, відчути впевненість в собі. Учні початкових класів добре навчаються лише за умови, коли їм цікаво, коли вони переживають хоча б невеликий успіх.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 xml:space="preserve"> Саме таке навчання, з використанням інтерактивних технологій, сприяє формуванню ключових </w:t>
      </w:r>
      <w:proofErr w:type="spellStart"/>
      <w:r w:rsidRPr="008F51FB">
        <w:rPr>
          <w:rFonts w:ascii="Times New Roman" w:eastAsia="Times New Roman" w:hAnsi="Times New Roman" w:cs="Times New Roman"/>
          <w:color w:val="111111"/>
          <w:sz w:val="28"/>
          <w:szCs w:val="28"/>
          <w:bdr w:val="none" w:sz="0" w:space="0" w:color="auto" w:frame="1"/>
          <w:lang w:eastAsia="uk-UA"/>
        </w:rPr>
        <w:t>компетентностей</w:t>
      </w:r>
      <w:proofErr w:type="spellEnd"/>
      <w:r w:rsidRPr="008F51FB">
        <w:rPr>
          <w:rFonts w:ascii="Times New Roman" w:eastAsia="Times New Roman" w:hAnsi="Times New Roman" w:cs="Times New Roman"/>
          <w:color w:val="111111"/>
          <w:sz w:val="28"/>
          <w:szCs w:val="28"/>
          <w:bdr w:val="none" w:sz="0" w:space="0" w:color="auto" w:frame="1"/>
          <w:lang w:eastAsia="uk-UA"/>
        </w:rPr>
        <w:t xml:space="preserve"> учнів, підвищує інтелект дитини, зміцнює її віру у власні здібності, стимулює активність і творчість.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Завдяки інноваційним процесам у комплексі педагогами початкової ланки с</w:t>
      </w:r>
      <w:r w:rsidRPr="008F51FB">
        <w:rPr>
          <w:rFonts w:ascii="Times New Roman" w:eastAsia="Times New Roman" w:hAnsi="Times New Roman" w:cs="Times New Roman"/>
          <w:color w:val="111111"/>
          <w:sz w:val="28"/>
          <w:szCs w:val="28"/>
          <w:bdr w:val="none" w:sz="0" w:space="0" w:color="auto" w:frame="1"/>
          <w:lang w:eastAsia="uk-UA"/>
        </w:rPr>
        <w:t>творено комфортні умови для навчання, розвитку та виховання дітей; освоєні нові сучасні технології, методи і форми роботи; підвищується рівень професійної компетентності педагогів. </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111111"/>
          <w:sz w:val="28"/>
          <w:szCs w:val="28"/>
          <w:bdr w:val="none" w:sz="0" w:space="0" w:color="auto" w:frame="1"/>
          <w:lang w:eastAsia="uk-UA"/>
        </w:rPr>
        <w:t>Запровадження загальнонаціонального карантину в Україні – у зв’язку із поширенням гострої респіраторної хвороби COVID-19, наказу</w:t>
      </w:r>
    </w:p>
    <w:p w:rsidR="00776921" w:rsidRPr="000450F1" w:rsidRDefault="00776921" w:rsidP="00776921">
      <w:pPr>
        <w:shd w:val="clear" w:color="auto" w:fill="FFFFFF"/>
        <w:spacing w:after="0" w:line="240" w:lineRule="auto"/>
        <w:ind w:left="2" w:right="482"/>
        <w:jc w:val="both"/>
        <w:rPr>
          <w:rFonts w:ascii="Times New Roman" w:eastAsia="Times New Roman" w:hAnsi="Times New Roman" w:cs="Times New Roman"/>
          <w:color w:val="333333"/>
          <w:sz w:val="28"/>
          <w:szCs w:val="28"/>
          <w:lang w:eastAsia="uk-UA"/>
        </w:rPr>
      </w:pPr>
      <w:r w:rsidRPr="008F51FB">
        <w:rPr>
          <w:rFonts w:ascii="Times New Roman" w:eastAsia="Times New Roman" w:hAnsi="Times New Roman" w:cs="Times New Roman"/>
          <w:color w:val="111111"/>
          <w:sz w:val="28"/>
          <w:szCs w:val="28"/>
          <w:bdr w:val="none" w:sz="0" w:space="0" w:color="auto" w:frame="1"/>
          <w:lang w:eastAsia="uk-UA"/>
        </w:rPr>
        <w:t>Міністерства освіти і науки України від 28 березня 2022 р. № 274 «Про деякі питання організації здобуття загальної середньої освіти та освітнього процесу в умовах воєнного стану в Україні»</w:t>
      </w:r>
      <w:r w:rsidRPr="008F51FB">
        <w:rPr>
          <w:rFonts w:ascii="Times New Roman" w:eastAsia="Times New Roman" w:hAnsi="Times New Roman" w:cs="Times New Roman"/>
          <w:color w:val="000000"/>
          <w:sz w:val="28"/>
          <w:szCs w:val="28"/>
          <w:bdr w:val="none" w:sz="0" w:space="0" w:color="auto" w:frame="1"/>
          <w:lang w:eastAsia="uk-UA"/>
        </w:rPr>
        <w:t> </w:t>
      </w:r>
      <w:r>
        <w:rPr>
          <w:rFonts w:ascii="Times New Roman" w:eastAsia="Times New Roman" w:hAnsi="Times New Roman" w:cs="Times New Roman"/>
          <w:color w:val="111111"/>
          <w:sz w:val="28"/>
          <w:szCs w:val="28"/>
          <w:bdr w:val="none" w:sz="0" w:space="0" w:color="auto" w:frame="1"/>
          <w:lang w:eastAsia="uk-UA"/>
        </w:rPr>
        <w:t>у 2022/2023</w:t>
      </w:r>
      <w:r w:rsidRPr="008F51FB">
        <w:rPr>
          <w:rFonts w:ascii="Times New Roman" w:eastAsia="Times New Roman" w:hAnsi="Times New Roman" w:cs="Times New Roman"/>
          <w:color w:val="111111"/>
          <w:sz w:val="28"/>
          <w:szCs w:val="28"/>
          <w:bdr w:val="none" w:sz="0" w:space="0" w:color="auto" w:frame="1"/>
          <w:lang w:eastAsia="uk-UA"/>
        </w:rPr>
        <w:t xml:space="preserve"> навчальному році вплинуло на всі сфери життя країни, зокрема й на сферу освіти. Дистанційне навчання стало справжнім викликом не лише для вчителів, але й для здобувачів освіти та їх батьків. </w:t>
      </w:r>
      <w:r>
        <w:rPr>
          <w:rFonts w:ascii="Times New Roman" w:eastAsia="Times New Roman" w:hAnsi="Times New Roman" w:cs="Times New Roman"/>
          <w:color w:val="111111"/>
          <w:sz w:val="28"/>
          <w:szCs w:val="28"/>
          <w:bdr w:val="none" w:sz="0" w:space="0" w:color="auto" w:frame="1"/>
          <w:lang w:eastAsia="uk-UA"/>
        </w:rPr>
        <w:t xml:space="preserve">У закладі освіти дистанційне навчання проходить на платформі </w:t>
      </w:r>
      <w:proofErr w:type="spellStart"/>
      <w:r w:rsidRPr="000450F1">
        <w:rPr>
          <w:rFonts w:ascii="Times New Roman" w:hAnsi="Times New Roman" w:cs="Times New Roman"/>
          <w:color w:val="1F1F1F"/>
          <w:spacing w:val="1"/>
          <w:sz w:val="28"/>
          <w:szCs w:val="28"/>
          <w:shd w:val="clear" w:color="auto" w:fill="FFFFFF"/>
        </w:rPr>
        <w:t>Google</w:t>
      </w:r>
      <w:proofErr w:type="spellEnd"/>
      <w:r w:rsidRPr="000450F1">
        <w:rPr>
          <w:rFonts w:ascii="Times New Roman" w:hAnsi="Times New Roman" w:cs="Times New Roman"/>
          <w:color w:val="1F1F1F"/>
          <w:spacing w:val="1"/>
          <w:sz w:val="28"/>
          <w:szCs w:val="28"/>
          <w:shd w:val="clear" w:color="auto" w:fill="FFFFFF"/>
        </w:rPr>
        <w:t xml:space="preserve"> </w:t>
      </w:r>
      <w:proofErr w:type="spellStart"/>
      <w:r w:rsidRPr="000450F1">
        <w:rPr>
          <w:rFonts w:ascii="Times New Roman" w:hAnsi="Times New Roman" w:cs="Times New Roman"/>
          <w:color w:val="1F1F1F"/>
          <w:spacing w:val="1"/>
          <w:sz w:val="28"/>
          <w:szCs w:val="28"/>
          <w:shd w:val="clear" w:color="auto" w:fill="FFFFFF"/>
        </w:rPr>
        <w:t>Workspace</w:t>
      </w:r>
      <w:proofErr w:type="spellEnd"/>
      <w:r w:rsidRPr="000450F1">
        <w:rPr>
          <w:rFonts w:ascii="Times New Roman" w:hAnsi="Times New Roman" w:cs="Times New Roman"/>
          <w:color w:val="1F1F1F"/>
          <w:spacing w:val="1"/>
          <w:sz w:val="28"/>
          <w:szCs w:val="28"/>
          <w:shd w:val="clear" w:color="auto" w:fill="FFFFFF"/>
        </w:rPr>
        <w:t xml:space="preserve"> </w:t>
      </w:r>
      <w:proofErr w:type="spellStart"/>
      <w:r w:rsidRPr="000450F1">
        <w:rPr>
          <w:rFonts w:ascii="Times New Roman" w:hAnsi="Times New Roman" w:cs="Times New Roman"/>
          <w:color w:val="1F1F1F"/>
          <w:spacing w:val="1"/>
          <w:sz w:val="28"/>
          <w:szCs w:val="28"/>
          <w:shd w:val="clear" w:color="auto" w:fill="FFFFFF"/>
        </w:rPr>
        <w:t>for</w:t>
      </w:r>
      <w:proofErr w:type="spellEnd"/>
      <w:r w:rsidRPr="000450F1">
        <w:rPr>
          <w:rFonts w:ascii="Times New Roman" w:hAnsi="Times New Roman" w:cs="Times New Roman"/>
          <w:color w:val="1F1F1F"/>
          <w:spacing w:val="1"/>
          <w:sz w:val="28"/>
          <w:szCs w:val="28"/>
          <w:shd w:val="clear" w:color="auto" w:fill="FFFFFF"/>
        </w:rPr>
        <w:t xml:space="preserve"> </w:t>
      </w:r>
      <w:proofErr w:type="spellStart"/>
      <w:r w:rsidRPr="000450F1">
        <w:rPr>
          <w:rFonts w:ascii="Times New Roman" w:hAnsi="Times New Roman" w:cs="Times New Roman"/>
          <w:color w:val="1F1F1F"/>
          <w:spacing w:val="1"/>
          <w:sz w:val="28"/>
          <w:szCs w:val="28"/>
          <w:shd w:val="clear" w:color="auto" w:fill="FFFFFF"/>
        </w:rPr>
        <w:t>Education</w:t>
      </w:r>
      <w:proofErr w:type="spellEnd"/>
      <w:r w:rsidRPr="000450F1">
        <w:rPr>
          <w:rFonts w:ascii="Times New Roman" w:hAnsi="Times New Roman" w:cs="Times New Roman"/>
          <w:color w:val="1F1F1F"/>
          <w:spacing w:val="1"/>
          <w:sz w:val="28"/>
          <w:szCs w:val="28"/>
          <w:shd w:val="clear" w:color="auto" w:fill="FFFFFF"/>
        </w:rPr>
        <w:t xml:space="preserve">. Але у 2022-2023 </w:t>
      </w:r>
      <w:proofErr w:type="spellStart"/>
      <w:r w:rsidRPr="000450F1">
        <w:rPr>
          <w:rFonts w:ascii="Times New Roman" w:hAnsi="Times New Roman" w:cs="Times New Roman"/>
          <w:color w:val="1F1F1F"/>
          <w:spacing w:val="1"/>
          <w:sz w:val="28"/>
          <w:szCs w:val="28"/>
          <w:shd w:val="clear" w:color="auto" w:fill="FFFFFF"/>
        </w:rPr>
        <w:t>н.р</w:t>
      </w:r>
      <w:proofErr w:type="spellEnd"/>
      <w:r w:rsidRPr="000450F1">
        <w:rPr>
          <w:rFonts w:ascii="Times New Roman" w:hAnsi="Times New Roman" w:cs="Times New Roman"/>
          <w:color w:val="1F1F1F"/>
          <w:spacing w:val="1"/>
          <w:sz w:val="28"/>
          <w:szCs w:val="28"/>
          <w:shd w:val="clear" w:color="auto" w:fill="FFFFFF"/>
        </w:rPr>
        <w:t>. навчання у закладі освіти проходило в очній формі навчання.</w:t>
      </w:r>
    </w:p>
    <w:p w:rsidR="00776921" w:rsidRPr="008F51FB" w:rsidRDefault="00776921" w:rsidP="001D1A16">
      <w:pPr>
        <w:shd w:val="clear" w:color="auto" w:fill="FFFFFF"/>
        <w:spacing w:after="0" w:line="240" w:lineRule="auto"/>
        <w:ind w:right="482"/>
        <w:jc w:val="both"/>
        <w:rPr>
          <w:rFonts w:ascii="Arial" w:eastAsia="Times New Roman" w:hAnsi="Arial" w:cs="Arial"/>
          <w:color w:val="333333"/>
          <w:sz w:val="21"/>
          <w:szCs w:val="21"/>
          <w:lang w:eastAsia="uk-UA"/>
        </w:rPr>
      </w:pP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 найменших школярів зацікавленість предметами, бажання вчитися – річ дуже хитка і нестабільна. Не може бути нецікаво, не може бути без наочності, не може бути одноманітно, не може бути без творчих та розвивальних вправ.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lastRenderedPageBreak/>
        <w:t xml:space="preserve">Традиційним є залучення учнів </w:t>
      </w:r>
      <w:r>
        <w:rPr>
          <w:rFonts w:ascii="Times New Roman" w:eastAsia="Times New Roman" w:hAnsi="Times New Roman" w:cs="Times New Roman"/>
          <w:color w:val="000000"/>
          <w:sz w:val="28"/>
          <w:szCs w:val="28"/>
          <w:bdr w:val="none" w:sz="0" w:space="0" w:color="auto" w:frame="1"/>
          <w:lang w:eastAsia="uk-UA"/>
        </w:rPr>
        <w:t xml:space="preserve">як </w:t>
      </w:r>
      <w:r w:rsidRPr="008F51FB">
        <w:rPr>
          <w:rFonts w:ascii="Times New Roman" w:eastAsia="Times New Roman" w:hAnsi="Times New Roman" w:cs="Times New Roman"/>
          <w:color w:val="000000"/>
          <w:sz w:val="28"/>
          <w:szCs w:val="28"/>
          <w:bdr w:val="none" w:sz="0" w:space="0" w:color="auto" w:frame="1"/>
          <w:lang w:eastAsia="uk-UA"/>
        </w:rPr>
        <w:t>початкових класів</w:t>
      </w:r>
      <w:r>
        <w:rPr>
          <w:rFonts w:ascii="Times New Roman" w:eastAsia="Times New Roman" w:hAnsi="Times New Roman" w:cs="Times New Roman"/>
          <w:color w:val="000000"/>
          <w:sz w:val="28"/>
          <w:szCs w:val="28"/>
          <w:bdr w:val="none" w:sz="0" w:space="0" w:color="auto" w:frame="1"/>
          <w:lang w:eastAsia="uk-UA"/>
        </w:rPr>
        <w:t>, так і 5-9 класів</w:t>
      </w:r>
      <w:r w:rsidRPr="008F51FB">
        <w:rPr>
          <w:rFonts w:ascii="Times New Roman" w:eastAsia="Times New Roman" w:hAnsi="Times New Roman" w:cs="Times New Roman"/>
          <w:color w:val="000000"/>
          <w:sz w:val="28"/>
          <w:szCs w:val="28"/>
          <w:bdr w:val="none" w:sz="0" w:space="0" w:color="auto" w:frame="1"/>
          <w:lang w:eastAsia="uk-UA"/>
        </w:rPr>
        <w:t xml:space="preserve"> до участі в заходах інтелектуального, творчого характеру:</w:t>
      </w:r>
    </w:p>
    <w:p w:rsidR="00776921" w:rsidRPr="001D1A16" w:rsidRDefault="001D1A16" w:rsidP="00776921">
      <w:pPr>
        <w:numPr>
          <w:ilvl w:val="0"/>
          <w:numId w:val="1"/>
        </w:numPr>
        <w:shd w:val="clear" w:color="auto" w:fill="FFFFFF"/>
        <w:spacing w:after="0" w:line="240" w:lineRule="auto"/>
        <w:ind w:left="945" w:right="225"/>
        <w:rPr>
          <w:rFonts w:ascii="Arial" w:eastAsia="Times New Roman" w:hAnsi="Arial" w:cs="Arial"/>
          <w:color w:val="000000" w:themeColor="text1"/>
          <w:sz w:val="21"/>
          <w:szCs w:val="21"/>
          <w:lang w:eastAsia="uk-UA"/>
        </w:rPr>
      </w:pPr>
      <w:r w:rsidRPr="001D1A16">
        <w:rPr>
          <w:rFonts w:ascii="Times New Roman" w:eastAsia="Times New Roman" w:hAnsi="Times New Roman" w:cs="Times New Roman"/>
          <w:color w:val="000000" w:themeColor="text1"/>
          <w:sz w:val="28"/>
          <w:szCs w:val="28"/>
          <w:bdr w:val="none" w:sz="0" w:space="0" w:color="auto" w:frame="1"/>
          <w:lang w:eastAsia="uk-UA"/>
        </w:rPr>
        <w:t xml:space="preserve">Учасниками </w:t>
      </w:r>
      <w:r w:rsidR="00776921" w:rsidRPr="001D1A16">
        <w:rPr>
          <w:rFonts w:ascii="Times New Roman" w:eastAsia="Times New Roman" w:hAnsi="Times New Roman" w:cs="Times New Roman"/>
          <w:color w:val="000000" w:themeColor="text1"/>
          <w:sz w:val="28"/>
          <w:szCs w:val="28"/>
          <w:bdr w:val="none" w:sz="0" w:space="0" w:color="auto" w:frame="1"/>
          <w:lang w:eastAsia="uk-UA"/>
        </w:rPr>
        <w:t xml:space="preserve"> Всеукраїнської українознавчої гри «Соняшник».</w:t>
      </w:r>
    </w:p>
    <w:p w:rsidR="00776921" w:rsidRPr="001D1A16" w:rsidRDefault="00776921" w:rsidP="00776921">
      <w:pPr>
        <w:numPr>
          <w:ilvl w:val="0"/>
          <w:numId w:val="1"/>
        </w:numPr>
        <w:shd w:val="clear" w:color="auto" w:fill="FFFFFF"/>
        <w:spacing w:after="0" w:line="240" w:lineRule="auto"/>
        <w:ind w:left="945" w:right="225"/>
        <w:rPr>
          <w:rFonts w:ascii="Arial" w:eastAsia="Times New Roman" w:hAnsi="Arial" w:cs="Arial"/>
          <w:color w:val="000000" w:themeColor="text1"/>
          <w:sz w:val="21"/>
          <w:szCs w:val="21"/>
          <w:lang w:eastAsia="uk-UA"/>
        </w:rPr>
      </w:pPr>
      <w:r w:rsidRPr="001D1A16">
        <w:rPr>
          <w:rFonts w:ascii="Times New Roman" w:eastAsia="Times New Roman" w:hAnsi="Times New Roman" w:cs="Times New Roman"/>
          <w:color w:val="000000" w:themeColor="text1"/>
          <w:sz w:val="28"/>
          <w:szCs w:val="28"/>
          <w:bdr w:val="none" w:sz="0" w:space="0" w:color="auto" w:frame="1"/>
          <w:lang w:eastAsia="uk-UA"/>
        </w:rPr>
        <w:t> У Міжнародному інтерактивному конкурсі з математики «Кенгуру».</w:t>
      </w:r>
    </w:p>
    <w:p w:rsidR="00776921" w:rsidRPr="001D1A16" w:rsidRDefault="00776921" w:rsidP="00776921">
      <w:pPr>
        <w:numPr>
          <w:ilvl w:val="0"/>
          <w:numId w:val="1"/>
        </w:numPr>
        <w:shd w:val="clear" w:color="auto" w:fill="FFFFFF"/>
        <w:spacing w:after="0" w:line="240" w:lineRule="auto"/>
        <w:ind w:left="945" w:right="225"/>
        <w:rPr>
          <w:rFonts w:ascii="Arial" w:eastAsia="Times New Roman" w:hAnsi="Arial" w:cs="Arial"/>
          <w:color w:val="000000" w:themeColor="text1"/>
          <w:sz w:val="21"/>
          <w:szCs w:val="21"/>
          <w:lang w:eastAsia="uk-UA"/>
        </w:rPr>
      </w:pPr>
      <w:r w:rsidRPr="001D1A16">
        <w:rPr>
          <w:rFonts w:ascii="Times New Roman" w:eastAsia="Times New Roman" w:hAnsi="Times New Roman" w:cs="Times New Roman"/>
          <w:color w:val="000000" w:themeColor="text1"/>
          <w:sz w:val="28"/>
          <w:szCs w:val="28"/>
          <w:bdr w:val="none" w:sz="0" w:space="0" w:color="auto" w:frame="1"/>
          <w:lang w:eastAsia="uk-UA"/>
        </w:rPr>
        <w:t>До участі у Міжнародному інтерактивному природничому конкурсі «КОЛОСОК».</w:t>
      </w:r>
    </w:p>
    <w:p w:rsidR="00776921" w:rsidRPr="001D1A16" w:rsidRDefault="00776921" w:rsidP="00776921">
      <w:pPr>
        <w:numPr>
          <w:ilvl w:val="0"/>
          <w:numId w:val="1"/>
        </w:numPr>
        <w:shd w:val="clear" w:color="auto" w:fill="FFFFFF"/>
        <w:spacing w:after="0" w:line="240" w:lineRule="auto"/>
        <w:ind w:left="945" w:right="225"/>
        <w:rPr>
          <w:rFonts w:ascii="Arial" w:eastAsia="Times New Roman" w:hAnsi="Arial" w:cs="Arial"/>
          <w:color w:val="000000" w:themeColor="text1"/>
          <w:sz w:val="21"/>
          <w:szCs w:val="21"/>
          <w:lang w:eastAsia="uk-UA"/>
        </w:rPr>
      </w:pPr>
      <w:r w:rsidRPr="001D1A16">
        <w:rPr>
          <w:rFonts w:ascii="Times New Roman" w:eastAsia="Times New Roman" w:hAnsi="Times New Roman" w:cs="Times New Roman"/>
          <w:color w:val="000000" w:themeColor="text1"/>
          <w:sz w:val="28"/>
          <w:szCs w:val="28"/>
          <w:bdr w:val="none" w:sz="0" w:space="0" w:color="auto" w:frame="1"/>
          <w:lang w:eastAsia="uk-UA"/>
        </w:rPr>
        <w:t>Платформа «На урок» конкурси, олімпіади з основних предметів для 1-4, 5-9  класів.</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У закладі створені сприятливі умови для розвитку творчої обдарованості учнів. Впровадження новітніх освітніх технологій навчання у системі загальної середньої освіти дозволяє навчати та виховувати обдаровану учнівську молодь, яка бере активну участь в олімпіадах, конкурсах, змаганнях різного рівня. Головною метою роботи з обдарованими дітьми є створення умов для здібної дитини на обдарованого дорослого. У закладі ведеться системна робота щодо обліку відвідування здобувачами освіти навчальних занять. Відповідно до Законів України «Про освіту», «Про повну загальну середню освіту», заступника директора з навчально-виховної роботи здійснювався моніторинг стану відвідування закладу учнями 1-4, 5-9 класів навчальних занять, проводилися рейди всеобучу, профілактичні рейди «Урок». Для чіткої організації контролю складено алгоритм роботи, за яким працює педагогічний колектив. Класні керівники ведуть щоденний облік відвідування учнями навчальних занять, про що роблять відмітки на відповідній сторінці класного журналу. У закладі ведуться журнали обліку відвідування учнями 1-9 класів навчальних занять. Класні керівники в журналі обліку відвідування учнями навчальних занять записують інформацію про причини відсутності учнів. Протягом дня вносять корективи щодо відсутніх учнів, що дозволяє наприкінці робочого дня отримати повну інформацію щодо відсутності учнів класу на уроках. Кожен класний керівник веде папку «Облік відвідування учнями навчальних занять», де зберігаються документи, що пояснюють причини пропуску учнями уроків. Перевірка відповідності цих документів відміткам пропусків у класних журналах та журналі обліку відвідування учнів проводиться заступниками директора щомісячно. Для вдосконалення системи контролю за відвідуванням уроків класні керівники 5-9 класів щомісячно надають звіти з питань стану відвідування занять учнями, на підставі яких заступник директора з навчально-виховної роботи проводить аналіз даних, які надають класні керівники, результати розглядаються на нарадах при директорові та заступниках директора.</w:t>
      </w:r>
    </w:p>
    <w:p w:rsidR="00776921" w:rsidRDefault="00776921" w:rsidP="00776921">
      <w:pPr>
        <w:shd w:val="clear" w:color="auto" w:fill="FFFFFF"/>
        <w:spacing w:after="0" w:line="240" w:lineRule="auto"/>
        <w:ind w:left="2" w:right="482"/>
        <w:jc w:val="both"/>
        <w:rPr>
          <w:rFonts w:ascii="Times New Roman" w:eastAsia="Times New Roman" w:hAnsi="Times New Roman" w:cs="Times New Roman"/>
          <w:color w:val="000000"/>
          <w:sz w:val="28"/>
          <w:szCs w:val="28"/>
          <w:bdr w:val="none" w:sz="0" w:space="0" w:color="auto" w:frame="1"/>
          <w:lang w:eastAsia="uk-UA"/>
        </w:rPr>
      </w:pPr>
      <w:r w:rsidRPr="008F51FB">
        <w:rPr>
          <w:rFonts w:ascii="Times New Roman" w:eastAsia="Times New Roman" w:hAnsi="Times New Roman" w:cs="Times New Roman"/>
          <w:color w:val="000000"/>
          <w:sz w:val="28"/>
          <w:szCs w:val="28"/>
          <w:bdr w:val="none" w:sz="0" w:space="0" w:color="auto" w:frame="1"/>
          <w:lang w:eastAsia="uk-UA"/>
        </w:rPr>
        <w:t>За підсумками 20</w:t>
      </w:r>
      <w:r>
        <w:rPr>
          <w:rFonts w:ascii="Times New Roman" w:eastAsia="Times New Roman" w:hAnsi="Times New Roman" w:cs="Times New Roman"/>
          <w:color w:val="000000"/>
          <w:sz w:val="28"/>
          <w:szCs w:val="28"/>
          <w:bdr w:val="none" w:sz="0" w:space="0" w:color="auto" w:frame="1"/>
          <w:lang w:eastAsia="uk-UA"/>
        </w:rPr>
        <w:t>22/2023 навчального року 11</w:t>
      </w:r>
      <w:r w:rsidRPr="008F51FB">
        <w:rPr>
          <w:rFonts w:ascii="Times New Roman" w:eastAsia="Times New Roman" w:hAnsi="Times New Roman" w:cs="Times New Roman"/>
          <w:color w:val="000000"/>
          <w:sz w:val="28"/>
          <w:szCs w:val="28"/>
          <w:bdr w:val="none" w:sz="0" w:space="0" w:color="auto" w:frame="1"/>
          <w:lang w:eastAsia="uk-UA"/>
        </w:rPr>
        <w:t xml:space="preserve"> учнів завершили на</w:t>
      </w:r>
      <w:r w:rsidR="001D1A16">
        <w:rPr>
          <w:rFonts w:ascii="Times New Roman" w:eastAsia="Times New Roman" w:hAnsi="Times New Roman" w:cs="Times New Roman"/>
          <w:color w:val="000000"/>
          <w:sz w:val="28"/>
          <w:szCs w:val="28"/>
          <w:bdr w:val="none" w:sz="0" w:space="0" w:color="auto" w:frame="1"/>
          <w:lang w:eastAsia="uk-UA"/>
        </w:rPr>
        <w:t>вчання у 9-му класі та отримали</w:t>
      </w:r>
      <w:r w:rsidRPr="008F51FB">
        <w:rPr>
          <w:rFonts w:ascii="Times New Roman" w:eastAsia="Times New Roman" w:hAnsi="Times New Roman" w:cs="Times New Roman"/>
          <w:color w:val="000000"/>
          <w:sz w:val="28"/>
          <w:szCs w:val="28"/>
          <w:bdr w:val="none" w:sz="0" w:space="0" w:color="auto" w:frame="1"/>
          <w:lang w:eastAsia="uk-UA"/>
        </w:rPr>
        <w:t xml:space="preserve"> свідоцтва про базову загальну середню освіту.</w:t>
      </w:r>
    </w:p>
    <w:p w:rsidR="000B7DCF" w:rsidRDefault="000B7DCF" w:rsidP="000B7DCF">
      <w:pPr>
        <w:tabs>
          <w:tab w:val="left" w:pos="720"/>
        </w:tabs>
        <w:spacing w:after="0" w:line="240" w:lineRule="auto"/>
        <w:ind w:right="225"/>
        <w:rPr>
          <w:rFonts w:ascii="Times New Roman" w:eastAsia="Times New Roman" w:hAnsi="Times New Roman" w:cs="Times New Roman"/>
          <w:sz w:val="28"/>
        </w:rPr>
      </w:pP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rPr>
        <w:t xml:space="preserve">   На високому </w:t>
      </w:r>
      <w:r>
        <w:rPr>
          <w:rFonts w:ascii="Times New Roman" w:eastAsia="Times New Roman" w:hAnsi="Times New Roman" w:cs="Times New Roman"/>
          <w:color w:val="000000"/>
          <w:sz w:val="28"/>
          <w:shd w:val="clear" w:color="auto" w:fill="FFFFFF"/>
        </w:rPr>
        <w:t>рівні у закладі освіти проводилася виховна робота із здобувачами освіти</w:t>
      </w:r>
      <w:r>
        <w:rPr>
          <w:rFonts w:ascii="Times New Roman" w:eastAsia="Times New Roman" w:hAnsi="Times New Roman" w:cs="Times New Roman"/>
          <w:i/>
          <w:color w:val="000000"/>
          <w:sz w:val="28"/>
          <w:shd w:val="clear" w:color="auto" w:fill="FFFFFF"/>
        </w:rPr>
        <w:t>.</w:t>
      </w:r>
      <w:r>
        <w:rPr>
          <w:rFonts w:ascii="Times New Roman" w:eastAsia="Times New Roman" w:hAnsi="Times New Roman" w:cs="Times New Roman"/>
          <w:color w:val="000000"/>
          <w:sz w:val="28"/>
          <w:shd w:val="clear" w:color="auto" w:fill="FFFFFF"/>
        </w:rPr>
        <w:t> У закладі реалізується програма «Основні орієнтири виховання учнів 1-11 класів загальноосвітніх навчальних закладів», ключовим завданням якої є методичне забезпечення готовності педагогічних працівників до розв’язання сучасних проблем виховання дітей та учнівської молоді.</w:t>
      </w:r>
    </w:p>
    <w:p w:rsidR="000B7DCF" w:rsidRDefault="000B7DCF" w:rsidP="000B7DCF">
      <w:pPr>
        <w:spacing w:after="0" w:line="240" w:lineRule="auto"/>
        <w:ind w:left="2" w:right="48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Особливої актуальності та значимості у виховній роботі набуває на сьогодні національно-патріотичне виховання молоді. Громадяни України, серед яких є діти і молодь, виявляють високу патріотичну свідомість та міцну громадянську позицію, що є свідченням системної виховної діяльності закладу. Тому одним із найважливіших завдань педагогів є продовження роботи з формування у дітей та молоді громадянських якостей. У річному плані роботи закладу освіти відображено заходи з національно-патріотичного виховання. Патріотизм не закладений у генах, він явище соціальне по своїй природі і тому не успадковується, а формується. Саме на формування в дітей почуття патріотизму, любові до Батьківщини, виховання справжніх громадян України і спрямовані зусилля всіх педагогічних працівників. Виховання любові і пошани до державної символіки, суверенної України посідає одне з чільних місць у системі громадянського, зокрема патріотичного, виховання дітей. Метою використання державних символів у освітньому процесі є формування почуття свідомого громадянина України, здатного захищати її незалежність, готового взяти на себе відповідальність за добробут і безпеку своєї родини, народу. Педагоги проводять роз'яснення ідейної суті державних символів і правил їх використання, ритуалів, традицій, виховують почуття поваги до них. </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Успішно здійснюються заходи, спрямовані на активізацію національно-патріотичної, моральної позиції дітей та учнівської молоді. Традиційними стали проведення уроків мужності, годин пам’яті, інформаційні хвилини, зустрічі з учасниками бойових дій війни з московською ордою, конкурсів патріотичного спрямування, </w:t>
      </w:r>
      <w:proofErr w:type="spellStart"/>
      <w:r>
        <w:rPr>
          <w:rFonts w:ascii="Times New Roman" w:eastAsia="Times New Roman" w:hAnsi="Times New Roman" w:cs="Times New Roman"/>
          <w:color w:val="000000"/>
          <w:sz w:val="28"/>
          <w:shd w:val="clear" w:color="auto" w:fill="FFFFFF"/>
        </w:rPr>
        <w:t>військовоспортивних</w:t>
      </w:r>
      <w:proofErr w:type="spellEnd"/>
      <w:r>
        <w:rPr>
          <w:rFonts w:ascii="Times New Roman" w:eastAsia="Times New Roman" w:hAnsi="Times New Roman" w:cs="Times New Roman"/>
          <w:color w:val="000000"/>
          <w:sz w:val="28"/>
          <w:shd w:val="clear" w:color="auto" w:fill="FFFFFF"/>
        </w:rPr>
        <w:t xml:space="preserve"> ігор та змагань. Проявом патріотичного духу, свідченням формування української політичної нації є використання української державної символіки, українського традиційного одягу.</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Усі напрямки виховного процесу відіграють важливу роль у вихованні підростаючого покоління. Традиційно на початку і в кінці кожного навчального року  в закладі проводиться Тиждень безпеки руху та попередження дитячого травматизму, виховні заходи "Абетка життя" (тематичні бесіди, вікторини з правил дорожнього руху, конкурс малюнків),  які спрямовуються на роботу щодо запобігання дитячого дорожньо-транспортного травматизму, охорони дитинства.</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Особливо велику увагу педагоги надають питанню формування здорового способу життя, розвитку </w:t>
      </w:r>
      <w:proofErr w:type="spellStart"/>
      <w:r>
        <w:rPr>
          <w:rFonts w:ascii="Times New Roman" w:eastAsia="Times New Roman" w:hAnsi="Times New Roman" w:cs="Times New Roman"/>
          <w:color w:val="000000"/>
          <w:sz w:val="28"/>
          <w:shd w:val="clear" w:color="auto" w:fill="FFFFFF"/>
        </w:rPr>
        <w:t>здоров’язбережувальної</w:t>
      </w:r>
      <w:proofErr w:type="spellEnd"/>
      <w:r>
        <w:rPr>
          <w:rFonts w:ascii="Times New Roman" w:eastAsia="Times New Roman" w:hAnsi="Times New Roman" w:cs="Times New Roman"/>
          <w:color w:val="000000"/>
          <w:sz w:val="28"/>
          <w:shd w:val="clear" w:color="auto" w:fill="FFFFFF"/>
        </w:rPr>
        <w:t xml:space="preserve"> компетентності дітей, популяризації та пропаганди здорового способу життя, запобігання негативним проявам поведінки дітей та учнівської молоді. </w:t>
      </w:r>
      <w:r>
        <w:rPr>
          <w:rFonts w:ascii="Times New Roman" w:eastAsia="Times New Roman" w:hAnsi="Times New Roman" w:cs="Times New Roman"/>
          <w:color w:val="000000"/>
          <w:sz w:val="28"/>
        </w:rPr>
        <w:t>Було проведено гру "Суд над звичкою паління", бесіди "Алкоголь та його вплив на здоров'я", "</w:t>
      </w:r>
      <w:proofErr w:type="spellStart"/>
      <w:r>
        <w:rPr>
          <w:rFonts w:ascii="Times New Roman" w:eastAsia="Times New Roman" w:hAnsi="Times New Roman" w:cs="Times New Roman"/>
          <w:color w:val="000000"/>
          <w:sz w:val="28"/>
        </w:rPr>
        <w:t>Інтернетзалежність</w:t>
      </w:r>
      <w:proofErr w:type="spellEnd"/>
      <w:r>
        <w:rPr>
          <w:rFonts w:ascii="Times New Roman" w:eastAsia="Times New Roman" w:hAnsi="Times New Roman" w:cs="Times New Roman"/>
          <w:color w:val="000000"/>
          <w:sz w:val="28"/>
        </w:rPr>
        <w:t>", "Особиста відповідальність про здоров'я", "Наркотики - це злочин".</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Особлива увага приділяється класними керівниками роботі з дітьми групи ризику шляхом проведення бесід із батьками, а за потреби, відвідування їх на дому. Питання спільної роботи сім’ї та закладу освіти неодноразово обговорювалось на загальних та класних батьківських зборах. Вся інформація щодо правил поведінки здобувачів освіти, пам’ятки «Стоп! </w:t>
      </w:r>
      <w:proofErr w:type="spellStart"/>
      <w:r>
        <w:rPr>
          <w:rFonts w:ascii="Times New Roman" w:eastAsia="Times New Roman" w:hAnsi="Times New Roman" w:cs="Times New Roman"/>
          <w:color w:val="000000"/>
          <w:sz w:val="28"/>
          <w:shd w:val="clear" w:color="auto" w:fill="FFFFFF"/>
        </w:rPr>
        <w:lastRenderedPageBreak/>
        <w:t>Булінг</w:t>
      </w:r>
      <w:proofErr w:type="spellEnd"/>
      <w:r>
        <w:rPr>
          <w:rFonts w:ascii="Times New Roman" w:eastAsia="Times New Roman" w:hAnsi="Times New Roman" w:cs="Times New Roman"/>
          <w:color w:val="000000"/>
          <w:sz w:val="28"/>
          <w:shd w:val="clear" w:color="auto" w:fill="FFFFFF"/>
        </w:rPr>
        <w:t xml:space="preserve">!", «Як забезпечити безпеку дітей у мережі </w:t>
      </w:r>
      <w:proofErr w:type="spellStart"/>
      <w:r>
        <w:rPr>
          <w:rFonts w:ascii="Times New Roman" w:eastAsia="Times New Roman" w:hAnsi="Times New Roman" w:cs="Times New Roman"/>
          <w:color w:val="000000"/>
          <w:sz w:val="28"/>
          <w:shd w:val="clear" w:color="auto" w:fill="FFFFFF"/>
        </w:rPr>
        <w:t>інтернет</w:t>
      </w:r>
      <w:proofErr w:type="spellEnd"/>
      <w:r>
        <w:rPr>
          <w:rFonts w:ascii="Times New Roman" w:eastAsia="Times New Roman" w:hAnsi="Times New Roman" w:cs="Times New Roman"/>
          <w:color w:val="000000"/>
          <w:sz w:val="28"/>
          <w:shd w:val="clear" w:color="auto" w:fill="FFFFFF"/>
        </w:rPr>
        <w:t>», "Стрес і його подолання" та інші рекомендації щодо здорового способу життя розміщені на сайті закладу.</w:t>
      </w:r>
    </w:p>
    <w:p w:rsidR="000B7DCF" w:rsidRDefault="000B7DCF" w:rsidP="000B7DCF">
      <w:pPr>
        <w:spacing w:after="0" w:line="240" w:lineRule="auto"/>
        <w:ind w:left="2" w:right="48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Проблема здоров’я дітей та працівників завжди є і буде головною для адміністрації та колективу закладу, яка створила, підтримує і зміцнює здорове освітнє середовище, дбає про забезпечення сприятливих та здорових умов для навчання та праці всіх учасників освітнього процесу. </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111111"/>
          <w:sz w:val="28"/>
          <w:shd w:val="clear" w:color="auto" w:fill="FFFFFF"/>
        </w:rPr>
        <w:t xml:space="preserve">    Класними керівниками та педагогами-організаторами проводилася профілактична робота  щодо правового виховання, профілактична робота щодо профілактики </w:t>
      </w:r>
      <w:proofErr w:type="spellStart"/>
      <w:r>
        <w:rPr>
          <w:rFonts w:ascii="Times New Roman" w:eastAsia="Times New Roman" w:hAnsi="Times New Roman" w:cs="Times New Roman"/>
          <w:color w:val="111111"/>
          <w:sz w:val="28"/>
          <w:shd w:val="clear" w:color="auto" w:fill="FFFFFF"/>
        </w:rPr>
        <w:t>булінгу</w:t>
      </w:r>
      <w:proofErr w:type="spellEnd"/>
      <w:r>
        <w:rPr>
          <w:rFonts w:ascii="Times New Roman" w:eastAsia="Times New Roman" w:hAnsi="Times New Roman" w:cs="Times New Roman"/>
          <w:color w:val="111111"/>
          <w:sz w:val="28"/>
          <w:shd w:val="clear" w:color="auto" w:fill="FFFFFF"/>
        </w:rPr>
        <w:t>, протидії торгівлі людьми і насильства в сім’ї. </w:t>
      </w:r>
      <w:r>
        <w:rPr>
          <w:rFonts w:ascii="Times New Roman" w:eastAsia="Times New Roman" w:hAnsi="Times New Roman" w:cs="Times New Roman"/>
          <w:color w:val="333333"/>
          <w:sz w:val="28"/>
          <w:shd w:val="clear" w:color="auto" w:fill="FFFFFF"/>
        </w:rPr>
        <w:t xml:space="preserve"> А також </w:t>
      </w:r>
      <w:r>
        <w:rPr>
          <w:rFonts w:ascii="Times New Roman" w:eastAsia="Times New Roman" w:hAnsi="Times New Roman" w:cs="Times New Roman"/>
          <w:color w:val="000000"/>
          <w:sz w:val="28"/>
          <w:shd w:val="clear" w:color="auto" w:fill="FFFFFF"/>
        </w:rPr>
        <w:t xml:space="preserve"> проводилася соціальна робота, спрямована на захист прав дітей пільгових категорій. Велася робота щодо виявлення та обліку соціального захисту дітей: дітей сиріт, дітей, позбавлених батьківського піклування та інших категорій дітей. Навчальний заклад працює в тісний співпраці із соціальними службами. Оформлено соціальний паспорт закладу, оновлено банк даних дітей всіх пільгових категорій, проведено ряд виховних заходів до Міжнародного дня інвалідів, Міжнародного дня захисту дітей. </w:t>
      </w:r>
    </w:p>
    <w:p w:rsidR="000B7DCF" w:rsidRPr="008F51FB" w:rsidRDefault="000B7DCF" w:rsidP="00776921">
      <w:pPr>
        <w:shd w:val="clear" w:color="auto" w:fill="FFFFFF"/>
        <w:spacing w:after="0" w:line="240" w:lineRule="auto"/>
        <w:ind w:left="2" w:right="482"/>
        <w:jc w:val="both"/>
        <w:rPr>
          <w:rFonts w:ascii="Arial" w:eastAsia="Times New Roman" w:hAnsi="Arial" w:cs="Arial"/>
          <w:color w:val="333333"/>
          <w:sz w:val="21"/>
          <w:szCs w:val="21"/>
          <w:lang w:eastAsia="uk-UA"/>
        </w:rPr>
      </w:pPr>
    </w:p>
    <w:p w:rsidR="000B7DCF" w:rsidRDefault="000B7DCF" w:rsidP="000B7DCF">
      <w:pPr>
        <w:spacing w:after="0" w:line="240" w:lineRule="auto"/>
        <w:ind w:left="2" w:right="482"/>
        <w:jc w:val="center"/>
        <w:rPr>
          <w:rFonts w:ascii="Arial" w:eastAsia="Arial" w:hAnsi="Arial" w:cs="Arial"/>
          <w:color w:val="333333"/>
          <w:sz w:val="21"/>
          <w:shd w:val="clear" w:color="auto" w:fill="FFFFFF"/>
        </w:rPr>
      </w:pPr>
      <w:r>
        <w:rPr>
          <w:rFonts w:ascii="Times New Roman" w:eastAsia="Times New Roman" w:hAnsi="Times New Roman" w:cs="Times New Roman"/>
          <w:b/>
          <w:color w:val="000000"/>
          <w:sz w:val="28"/>
          <w:shd w:val="clear" w:color="auto" w:fill="FFFFFF"/>
        </w:rPr>
        <w:t>ІІІ. Педагогічна діяльність педагогічних працівників закладу освіти</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111111"/>
          <w:sz w:val="28"/>
          <w:shd w:val="clear" w:color="auto" w:fill="FFFFFF"/>
        </w:rPr>
        <w:t xml:space="preserve">   Ефективність освітнього процесу значною мірою залежить від рівня підготовки педагогічних кадрів, налаштованих на активну професійно-компетентну та інноваційно-творчу роботу.     Освітній рівень педагогічних працівників закладу дозволяє реалізовувати державну політику в галузі освіти у повному обсязі.</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111111"/>
          <w:sz w:val="28"/>
          <w:shd w:val="clear" w:color="auto" w:fill="FFFFFF"/>
        </w:rPr>
        <w:t xml:space="preserve">     Щороку у травні місяці адміністрація закладу попереджає педагогічних працівників про попереднє педагогічне навантаженням на наступний навчальний рік та зміну істотних ум </w:t>
      </w:r>
      <w:proofErr w:type="spellStart"/>
      <w:r>
        <w:rPr>
          <w:rFonts w:ascii="Times New Roman" w:eastAsia="Times New Roman" w:hAnsi="Times New Roman" w:cs="Times New Roman"/>
          <w:color w:val="111111"/>
          <w:sz w:val="28"/>
          <w:shd w:val="clear" w:color="auto" w:fill="FFFFFF"/>
        </w:rPr>
        <w:t>ов</w:t>
      </w:r>
      <w:proofErr w:type="spellEnd"/>
      <w:r>
        <w:rPr>
          <w:rFonts w:ascii="Times New Roman" w:eastAsia="Times New Roman" w:hAnsi="Times New Roman" w:cs="Times New Roman"/>
          <w:color w:val="111111"/>
          <w:sz w:val="28"/>
          <w:shd w:val="clear" w:color="auto" w:fill="FFFFFF"/>
        </w:rPr>
        <w:t xml:space="preserve"> праці.</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 2022/2023 навчальному році педагогічний колектив працював над єдиною методичною проблемою закладу «Підвищення якості знань через використання традиційних та інноваційних педагогічних технологій». </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 сьогоденному світі Нова українська школа провідне місце відводить учителям нової формації: успішним, вмотивованим, компетентним, кваліфікованим. Учителям, які виконують в освітньому процесі ролі наставника, </w:t>
      </w:r>
      <w:proofErr w:type="spellStart"/>
      <w:r>
        <w:rPr>
          <w:rFonts w:ascii="Times New Roman" w:eastAsia="Times New Roman" w:hAnsi="Times New Roman" w:cs="Times New Roman"/>
          <w:color w:val="000000"/>
          <w:sz w:val="28"/>
          <w:shd w:val="clear" w:color="auto" w:fill="FFFFFF"/>
        </w:rPr>
        <w:t>фасилітатора</w:t>
      </w:r>
      <w:proofErr w:type="spellEnd"/>
      <w:r>
        <w:rPr>
          <w:rFonts w:ascii="Times New Roman" w:eastAsia="Times New Roman" w:hAnsi="Times New Roman" w:cs="Times New Roman"/>
          <w:color w:val="000000"/>
          <w:sz w:val="28"/>
          <w:shd w:val="clear" w:color="auto" w:fill="FFFFFF"/>
        </w:rPr>
        <w:t xml:space="preserve">, консультанта, менеджера, модератора, </w:t>
      </w:r>
      <w:proofErr w:type="spellStart"/>
      <w:r>
        <w:rPr>
          <w:rFonts w:ascii="Times New Roman" w:eastAsia="Times New Roman" w:hAnsi="Times New Roman" w:cs="Times New Roman"/>
          <w:color w:val="000000"/>
          <w:sz w:val="28"/>
          <w:shd w:val="clear" w:color="auto" w:fill="FFFFFF"/>
        </w:rPr>
        <w:t>коуча</w:t>
      </w:r>
      <w:proofErr w:type="spellEnd"/>
      <w:r>
        <w:rPr>
          <w:rFonts w:ascii="Times New Roman" w:eastAsia="Times New Roman" w:hAnsi="Times New Roman" w:cs="Times New Roman"/>
          <w:color w:val="000000"/>
          <w:sz w:val="28"/>
          <w:shd w:val="clear" w:color="auto" w:fill="FFFFFF"/>
        </w:rPr>
        <w:t xml:space="preserve">. Вони самостійно і творчо здобувають інформацію, організовують </w:t>
      </w:r>
      <w:proofErr w:type="spellStart"/>
      <w:r>
        <w:rPr>
          <w:rFonts w:ascii="Times New Roman" w:eastAsia="Times New Roman" w:hAnsi="Times New Roman" w:cs="Times New Roman"/>
          <w:color w:val="000000"/>
          <w:sz w:val="28"/>
          <w:shd w:val="clear" w:color="auto" w:fill="FFFFFF"/>
        </w:rPr>
        <w:t>дитиноцентрований</w:t>
      </w:r>
      <w:proofErr w:type="spellEnd"/>
      <w:r>
        <w:rPr>
          <w:rFonts w:ascii="Times New Roman" w:eastAsia="Times New Roman" w:hAnsi="Times New Roman" w:cs="Times New Roman"/>
          <w:color w:val="000000"/>
          <w:sz w:val="28"/>
          <w:shd w:val="clear" w:color="auto" w:fill="FFFFFF"/>
        </w:rPr>
        <w:t xml:space="preserve"> процес. Отже, закладають надійне підґрунтя для навчання впродовж життя з метою особистісної реалізації. </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закладу, </w:t>
      </w:r>
      <w:proofErr w:type="spellStart"/>
      <w:r>
        <w:rPr>
          <w:rFonts w:ascii="Times New Roman" w:eastAsia="Times New Roman" w:hAnsi="Times New Roman" w:cs="Times New Roman"/>
          <w:color w:val="000000"/>
          <w:sz w:val="28"/>
          <w:shd w:val="clear" w:color="auto" w:fill="FFFFFF"/>
        </w:rPr>
        <w:t>скоординованості</w:t>
      </w:r>
      <w:proofErr w:type="spellEnd"/>
      <w:r>
        <w:rPr>
          <w:rFonts w:ascii="Times New Roman" w:eastAsia="Times New Roman" w:hAnsi="Times New Roman" w:cs="Times New Roman"/>
          <w:color w:val="000000"/>
          <w:sz w:val="28"/>
          <w:shd w:val="clear" w:color="auto" w:fill="FFFFFF"/>
        </w:rPr>
        <w:t xml:space="preserve"> дій </w:t>
      </w:r>
      <w:proofErr w:type="spellStart"/>
      <w:r>
        <w:rPr>
          <w:rFonts w:ascii="Times New Roman" w:eastAsia="Times New Roman" w:hAnsi="Times New Roman" w:cs="Times New Roman"/>
          <w:color w:val="000000"/>
          <w:sz w:val="28"/>
          <w:shd w:val="clear" w:color="auto" w:fill="FFFFFF"/>
        </w:rPr>
        <w:t>вчителів-предметників</w:t>
      </w:r>
      <w:proofErr w:type="spellEnd"/>
      <w:r>
        <w:rPr>
          <w:rFonts w:ascii="Times New Roman" w:eastAsia="Times New Roman" w:hAnsi="Times New Roman" w:cs="Times New Roman"/>
          <w:color w:val="000000"/>
          <w:sz w:val="28"/>
          <w:shd w:val="clear" w:color="auto" w:fill="FFFFFF"/>
        </w:rPr>
        <w:t xml:space="preserve"> була організована робота   професійних спільнот.</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Педагогічні працівники закладу в серпні розпочали 2022/2023 навчальний рік з вивчення нормативних документів, методичних рекомендацій та планування. У минулому навчальному році </w:t>
      </w:r>
      <w:proofErr w:type="spellStart"/>
      <w:r>
        <w:rPr>
          <w:rFonts w:ascii="Times New Roman" w:eastAsia="Times New Roman" w:hAnsi="Times New Roman" w:cs="Times New Roman"/>
          <w:color w:val="000000"/>
          <w:sz w:val="28"/>
          <w:shd w:val="clear" w:color="auto" w:fill="FFFFFF"/>
        </w:rPr>
        <w:t>вчителі-предметники</w:t>
      </w:r>
      <w:proofErr w:type="spellEnd"/>
      <w:r>
        <w:rPr>
          <w:rFonts w:ascii="Times New Roman" w:eastAsia="Times New Roman" w:hAnsi="Times New Roman" w:cs="Times New Roman"/>
          <w:color w:val="000000"/>
          <w:sz w:val="28"/>
          <w:shd w:val="clear" w:color="auto" w:fill="FFFFFF"/>
        </w:rPr>
        <w:t xml:space="preserve"> розробили шаблони тематично-календарних планів у відповідності до змісту освітньої програми. Одним з основних завдань закладу є формування ключових </w:t>
      </w:r>
      <w:proofErr w:type="spellStart"/>
      <w:r>
        <w:rPr>
          <w:rFonts w:ascii="Times New Roman" w:eastAsia="Times New Roman" w:hAnsi="Times New Roman" w:cs="Times New Roman"/>
          <w:color w:val="000000"/>
          <w:sz w:val="28"/>
          <w:shd w:val="clear" w:color="auto" w:fill="FFFFFF"/>
        </w:rPr>
        <w:t>компетентностей</w:t>
      </w:r>
      <w:proofErr w:type="spellEnd"/>
      <w:r>
        <w:rPr>
          <w:rFonts w:ascii="Times New Roman" w:eastAsia="Times New Roman" w:hAnsi="Times New Roman" w:cs="Times New Roman"/>
          <w:color w:val="000000"/>
          <w:sz w:val="28"/>
          <w:shd w:val="clear" w:color="auto" w:fill="FFFFFF"/>
        </w:rPr>
        <w:t xml:space="preserve"> здобувачів освіти. </w:t>
      </w:r>
      <w:r>
        <w:rPr>
          <w:rFonts w:ascii="Times New Roman" w:eastAsia="Times New Roman" w:hAnsi="Times New Roman" w:cs="Times New Roman"/>
          <w:color w:val="000000"/>
          <w:sz w:val="28"/>
          <w:shd w:val="clear" w:color="auto" w:fill="FFFFFF"/>
        </w:rPr>
        <w:lastRenderedPageBreak/>
        <w:t>Педагоги закладу здійснювали цей процес через застосування інноваційних педагогічних технологій.</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Учитель, який іде в ногу з часом, здатний зрозуміти сучасних учнів і бути їм цікавим. З цією метою педагоги постійно удосконалюють цифрову грамотність, створюють та використовують освітні ресурси (електронні презентації, відеоматеріали, методичні розробки, </w:t>
      </w:r>
      <w:proofErr w:type="spellStart"/>
      <w:r>
        <w:rPr>
          <w:rFonts w:ascii="Times New Roman" w:eastAsia="Times New Roman" w:hAnsi="Times New Roman" w:cs="Times New Roman"/>
          <w:color w:val="000000"/>
          <w:sz w:val="28"/>
          <w:shd w:val="clear" w:color="auto" w:fill="FFFFFF"/>
        </w:rPr>
        <w:t>вебсайти</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блоги</w:t>
      </w:r>
      <w:proofErr w:type="spellEnd"/>
      <w:r>
        <w:rPr>
          <w:rFonts w:ascii="Times New Roman" w:eastAsia="Times New Roman" w:hAnsi="Times New Roman" w:cs="Times New Roman"/>
          <w:color w:val="000000"/>
          <w:sz w:val="28"/>
          <w:shd w:val="clear" w:color="auto" w:fill="FFFFFF"/>
        </w:rPr>
        <w:t xml:space="preserve"> тощо), застосовують інформаційно-комунікаційні технології в освітньому процесі.</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Запорукою ефективності освітнього процесу було і залишається підвищення професійного рівня педагогів. Протягом року вчителі закладу підвищували свій кваліфікаційний рівень шляхом самоосвіти, участі у роботі шкільних семінарів, навчання на курсах післядипломної освіти, </w:t>
      </w:r>
      <w:proofErr w:type="spellStart"/>
      <w:r>
        <w:rPr>
          <w:rFonts w:ascii="Times New Roman" w:eastAsia="Times New Roman" w:hAnsi="Times New Roman" w:cs="Times New Roman"/>
          <w:color w:val="000000"/>
          <w:sz w:val="28"/>
          <w:shd w:val="clear" w:color="auto" w:fill="FFFFFF"/>
        </w:rPr>
        <w:t>вебінарів</w:t>
      </w:r>
      <w:proofErr w:type="spellEnd"/>
      <w:r>
        <w:rPr>
          <w:rFonts w:ascii="Times New Roman" w:eastAsia="Times New Roman" w:hAnsi="Times New Roman" w:cs="Times New Roman"/>
          <w:color w:val="000000"/>
          <w:sz w:val="28"/>
          <w:shd w:val="clear" w:color="auto" w:fill="FFFFFF"/>
        </w:rPr>
        <w:t>,  а також під час атестації.</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У 2022/2023 навчальному році активно продовжив роботу сайт школи, на який педагоги подавали інформацію про проведені заходи та інші події.</w:t>
      </w:r>
    </w:p>
    <w:p w:rsidR="000B7DCF" w:rsidRDefault="000B7DCF" w:rsidP="000B7DCF">
      <w:pPr>
        <w:spacing w:after="0" w:line="240" w:lineRule="auto"/>
        <w:ind w:left="2" w:right="482"/>
        <w:jc w:val="both"/>
        <w:rPr>
          <w:rFonts w:ascii="Arial" w:eastAsia="Arial" w:hAnsi="Arial" w:cs="Arial"/>
          <w:color w:val="333333"/>
          <w:sz w:val="21"/>
          <w:shd w:val="clear" w:color="auto" w:fill="FFFFFF"/>
        </w:rPr>
      </w:pPr>
      <w:r>
        <w:rPr>
          <w:rFonts w:ascii="Times New Roman" w:eastAsia="Times New Roman" w:hAnsi="Times New Roman" w:cs="Times New Roman"/>
          <w:color w:val="000000"/>
          <w:sz w:val="28"/>
          <w:shd w:val="clear" w:color="auto" w:fill="FFFFFF"/>
        </w:rPr>
        <w:t xml:space="preserve">      Заклад загальної середньої освіти забезпечений висококваліфікованими кадрами, для яких характерний постійний професійний ріст.</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w:t>
      </w:r>
    </w:p>
    <w:p w:rsidR="00776921" w:rsidRPr="008F51FB" w:rsidRDefault="00776921" w:rsidP="00776921">
      <w:pPr>
        <w:shd w:val="clear" w:color="auto" w:fill="FFFFFF"/>
        <w:spacing w:after="0" w:line="240" w:lineRule="auto"/>
        <w:ind w:left="2" w:right="482"/>
        <w:jc w:val="center"/>
        <w:rPr>
          <w:rFonts w:ascii="Arial" w:eastAsia="Times New Roman" w:hAnsi="Arial" w:cs="Arial"/>
          <w:color w:val="333333"/>
          <w:sz w:val="21"/>
          <w:szCs w:val="21"/>
          <w:lang w:eastAsia="uk-UA"/>
        </w:rPr>
      </w:pPr>
      <w:r w:rsidRPr="008F51FB">
        <w:rPr>
          <w:rFonts w:ascii="Times New Roman" w:eastAsia="Times New Roman" w:hAnsi="Times New Roman" w:cs="Times New Roman"/>
          <w:b/>
          <w:bCs/>
          <w:color w:val="000000"/>
          <w:sz w:val="28"/>
          <w:szCs w:val="28"/>
          <w:bdr w:val="none" w:sz="0" w:space="0" w:color="auto" w:frame="1"/>
          <w:lang w:eastAsia="uk-UA"/>
        </w:rPr>
        <w:t>ІV.  Управлінські процеси закладу освіти</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lang w:eastAsia="uk-UA"/>
        </w:rPr>
        <w:t>Протягом 2022/2023</w:t>
      </w:r>
      <w:r w:rsidRPr="008F51FB">
        <w:rPr>
          <w:rFonts w:ascii="Times New Roman" w:eastAsia="Times New Roman" w:hAnsi="Times New Roman" w:cs="Times New Roman"/>
          <w:color w:val="000000"/>
          <w:sz w:val="28"/>
          <w:szCs w:val="28"/>
          <w:bdr w:val="none" w:sz="0" w:space="0" w:color="auto" w:frame="1"/>
          <w:lang w:eastAsia="uk-UA"/>
        </w:rPr>
        <w:t xml:space="preserve"> навчального року діяльність педагогічного колективу закладу спрямовувалася на реалізацію річного плану і стратегію розвитку закладу. Керівництво закладу вживало заходів для створення належних умов діяльності (зокрема, вивчало стан матеріально-технічної бази, планувало її розвиток, зверталося з відповідними клопотаннями до засновника). У закладі освіти забезпечувався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Керівництво закладу вчасно розглядало звернення учасників освітнього процесу та вживало відповідних заходів реагування. Заклад освіти забезпечував змістовне наповнення та вчасне оновлення інформаційних ресурсів закладу (інформаційні стенди, сайт закладу освіти, сторінка у соціальних мережах)</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Керівництво закладу освіти засто</w:t>
      </w:r>
      <w:r>
        <w:rPr>
          <w:rFonts w:ascii="Times New Roman" w:eastAsia="Times New Roman" w:hAnsi="Times New Roman" w:cs="Times New Roman"/>
          <w:color w:val="000000"/>
          <w:sz w:val="28"/>
          <w:szCs w:val="28"/>
          <w:bdr w:val="none" w:sz="0" w:space="0" w:color="auto" w:frame="1"/>
          <w:lang w:eastAsia="uk-UA"/>
        </w:rPr>
        <w:t xml:space="preserve">совувало заходи </w:t>
      </w:r>
      <w:r w:rsidRPr="008F51FB">
        <w:rPr>
          <w:rFonts w:ascii="Times New Roman" w:eastAsia="Times New Roman" w:hAnsi="Times New Roman" w:cs="Times New Roman"/>
          <w:color w:val="000000"/>
          <w:sz w:val="28"/>
          <w:szCs w:val="28"/>
          <w:bdr w:val="none" w:sz="0" w:space="0" w:color="auto" w:frame="1"/>
          <w:lang w:eastAsia="uk-UA"/>
        </w:rPr>
        <w:t xml:space="preserve"> морального заохочення до педагогічних працівників з метою підвищення якості освітньої діяльності, а також забезпечувало реалізацію заходів щодо формування академічної доброчесності, протидіяло фактам її порушення.</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Крім того, було забезпечено проведення освітніх та інформаційних заходів, спрямованих на формування в учасників освітнього процесу негативного ставлення до корупції.</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Надалі планую працювати над створенням рівних умов доступу до якісної освіти для всіх дітей території обслуговування, підвищенням іміджу закладу освіти, поповненням матеріально-технічної та навчально-методичної бази закладу, покращенням умов освітнього середовища для підвищення рівня освітньої діяльності, взаємодією із батьками, громадськістю мікрорайону, місцевим самоврядуванням.</w:t>
      </w:r>
    </w:p>
    <w:p w:rsidR="00776921" w:rsidRPr="008F51FB" w:rsidRDefault="00776921" w:rsidP="00776921">
      <w:pPr>
        <w:shd w:val="clear" w:color="auto" w:fill="FFFFFF"/>
        <w:spacing w:after="0" w:line="240" w:lineRule="auto"/>
        <w:ind w:left="2" w:right="482"/>
        <w:jc w:val="both"/>
        <w:rPr>
          <w:rFonts w:ascii="Arial" w:eastAsia="Times New Roman" w:hAnsi="Arial" w:cs="Arial"/>
          <w:color w:val="333333"/>
          <w:sz w:val="21"/>
          <w:szCs w:val="21"/>
          <w:lang w:eastAsia="uk-UA"/>
        </w:rPr>
      </w:pPr>
      <w:r w:rsidRPr="008F51FB">
        <w:rPr>
          <w:rFonts w:ascii="Times New Roman" w:eastAsia="Times New Roman" w:hAnsi="Times New Roman" w:cs="Times New Roman"/>
          <w:color w:val="000000"/>
          <w:sz w:val="28"/>
          <w:szCs w:val="28"/>
          <w:bdr w:val="none" w:sz="0" w:space="0" w:color="auto" w:frame="1"/>
          <w:lang w:eastAsia="uk-UA"/>
        </w:rPr>
        <w:t> </w:t>
      </w:r>
    </w:p>
    <w:p w:rsidR="00776921" w:rsidRDefault="00776921" w:rsidP="00776921"/>
    <w:p w:rsidR="000B7DCF" w:rsidRDefault="000B7DCF" w:rsidP="00776921"/>
    <w:p w:rsidR="000B7DCF" w:rsidRDefault="000B7DCF" w:rsidP="00776921"/>
    <w:p w:rsidR="000B7DCF" w:rsidRDefault="000B7DCF" w:rsidP="00776921"/>
    <w:p w:rsidR="000B7DCF" w:rsidRDefault="000B7DCF" w:rsidP="00776921"/>
    <w:p w:rsidR="000B7DCF" w:rsidRDefault="000B7DCF" w:rsidP="00776921"/>
    <w:p w:rsidR="007F29F1" w:rsidRPr="000B7DCF" w:rsidRDefault="000B7DCF">
      <w:pPr>
        <w:rPr>
          <w:rFonts w:ascii="Times New Roman" w:hAnsi="Times New Roman" w:cs="Times New Roman"/>
        </w:rPr>
      </w:pPr>
      <w:r>
        <w:t xml:space="preserve">                                                                         </w:t>
      </w:r>
      <w:r w:rsidRPr="000B7DCF">
        <w:rPr>
          <w:rFonts w:ascii="Times New Roman" w:hAnsi="Times New Roman" w:cs="Times New Roman"/>
        </w:rPr>
        <w:t>Червень 2023рік</w:t>
      </w:r>
    </w:p>
    <w:sectPr w:rsidR="007F29F1" w:rsidRPr="000B7DCF" w:rsidSect="00E43D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uni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AB2"/>
    <w:multiLevelType w:val="multilevel"/>
    <w:tmpl w:val="61A43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261E5B"/>
    <w:multiLevelType w:val="multilevel"/>
    <w:tmpl w:val="8A684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326F69"/>
    <w:multiLevelType w:val="multilevel"/>
    <w:tmpl w:val="B5A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A4C23"/>
    <w:multiLevelType w:val="multilevel"/>
    <w:tmpl w:val="34109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D86762"/>
    <w:multiLevelType w:val="multilevel"/>
    <w:tmpl w:val="EBE2E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54F56"/>
    <w:multiLevelType w:val="multilevel"/>
    <w:tmpl w:val="C7021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76921"/>
    <w:rsid w:val="000B7DCF"/>
    <w:rsid w:val="001D1A16"/>
    <w:rsid w:val="002949F6"/>
    <w:rsid w:val="003C403B"/>
    <w:rsid w:val="004C6BC3"/>
    <w:rsid w:val="00776921"/>
    <w:rsid w:val="007F29F1"/>
    <w:rsid w:val="008B6D19"/>
    <w:rsid w:val="009F50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21"/>
  </w:style>
  <w:style w:type="paragraph" w:styleId="1">
    <w:name w:val="heading 1"/>
    <w:basedOn w:val="a"/>
    <w:link w:val="10"/>
    <w:uiPriority w:val="9"/>
    <w:qFormat/>
    <w:rsid w:val="00776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921"/>
    <w:rPr>
      <w:rFonts w:ascii="Times New Roman" w:eastAsia="Times New Roman" w:hAnsi="Times New Roman" w:cs="Times New Roman"/>
      <w:b/>
      <w:bCs/>
      <w:kern w:val="36"/>
      <w:sz w:val="48"/>
      <w:szCs w:val="48"/>
      <w:lang w:eastAsia="uk-UA"/>
    </w:rPr>
  </w:style>
  <w:style w:type="paragraph" w:styleId="a3">
    <w:name w:val="No Spacing"/>
    <w:uiPriority w:val="1"/>
    <w:qFormat/>
    <w:rsid w:val="008B6D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88-2019-%D0%BF" TargetMode="External"/><Relationship Id="rId12" Type="http://schemas.openxmlformats.org/officeDocument/2006/relationships/hyperlink" Target="http://zakon4.rada.gov.ua/laws/show/z094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40-15" TargetMode="External"/><Relationship Id="rId11" Type="http://schemas.openxmlformats.org/officeDocument/2006/relationships/hyperlink" Target="http://zakon4.rada.gov.ua/laws/show/z0946-00" TargetMode="External"/><Relationship Id="rId5" Type="http://schemas.openxmlformats.org/officeDocument/2006/relationships/hyperlink" Target="http://zakon1.rada.gov.ua/laws/show/40-15" TargetMode="External"/><Relationship Id="rId10" Type="http://schemas.openxmlformats.org/officeDocument/2006/relationships/hyperlink" Target="https://www.kmu.gov.ua/npas/pro-deyaki-pitannya-derzhavnih-standartiv-povnoyi-zagalnoyi-serednoyi-osviti-i300920-898" TargetMode="External"/><Relationship Id="rId4" Type="http://schemas.openxmlformats.org/officeDocument/2006/relationships/webSettings" Target="webSettings.xml"/><Relationship Id="rId9" Type="http://schemas.openxmlformats.org/officeDocument/2006/relationships/hyperlink" Target="https://www.kmu.gov.ua/npas/pro-deyaki-pitannya-derzhavnih-standartiv-povnoyi-zagalnoyi-serednoyi-osviti-i300920-8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34927</Words>
  <Characters>19909</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2023-06-23T15:24:00Z</dcterms:created>
  <dcterms:modified xsi:type="dcterms:W3CDTF">2023-06-26T11:15:00Z</dcterms:modified>
</cp:coreProperties>
</file>