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A" w:rsidRPr="00871464" w:rsidRDefault="003A681A" w:rsidP="003A68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464">
        <w:rPr>
          <w:rFonts w:ascii="Times New Roman" w:hAnsi="Times New Roman" w:cs="Times New Roman"/>
          <w:b/>
          <w:color w:val="FF0000"/>
          <w:sz w:val="28"/>
          <w:szCs w:val="28"/>
        </w:rPr>
        <w:t>Історія України</w:t>
      </w:r>
    </w:p>
    <w:p w:rsidR="003A681A" w:rsidRPr="00871464" w:rsidRDefault="003A681A">
      <w:pPr>
        <w:rPr>
          <w:rFonts w:ascii="Times New Roman" w:hAnsi="Times New Roman" w:cs="Times New Roman"/>
          <w:sz w:val="28"/>
          <w:szCs w:val="28"/>
        </w:rPr>
      </w:pPr>
      <w:r w:rsidRPr="00871464">
        <w:rPr>
          <w:rFonts w:ascii="Times New Roman" w:hAnsi="Times New Roman" w:cs="Times New Roman"/>
          <w:b/>
          <w:sz w:val="28"/>
          <w:szCs w:val="28"/>
        </w:rPr>
        <w:t>Клас</w:t>
      </w:r>
      <w:r w:rsidR="00216E28">
        <w:rPr>
          <w:rFonts w:ascii="Times New Roman" w:hAnsi="Times New Roman" w:cs="Times New Roman"/>
          <w:sz w:val="28"/>
          <w:szCs w:val="28"/>
        </w:rPr>
        <w:t xml:space="preserve"> </w:t>
      </w:r>
      <w:r w:rsidRPr="00871464">
        <w:rPr>
          <w:rFonts w:ascii="Times New Roman" w:hAnsi="Times New Roman" w:cs="Times New Roman"/>
          <w:sz w:val="28"/>
          <w:szCs w:val="28"/>
        </w:rPr>
        <w:t>8</w:t>
      </w:r>
    </w:p>
    <w:p w:rsidR="003A681A" w:rsidRPr="00871464" w:rsidRDefault="0021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A681A" w:rsidRPr="00871464">
        <w:rPr>
          <w:rFonts w:ascii="Times New Roman" w:hAnsi="Times New Roman" w:cs="Times New Roman"/>
          <w:sz w:val="28"/>
          <w:szCs w:val="28"/>
        </w:rPr>
        <w:t>31.03.2020</w:t>
      </w:r>
    </w:p>
    <w:p w:rsidR="00781D23" w:rsidRPr="00871464" w:rsidRDefault="0021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A681A" w:rsidRPr="00216E28">
        <w:rPr>
          <w:rFonts w:ascii="Times New Roman" w:hAnsi="Times New Roman" w:cs="Times New Roman"/>
          <w:i/>
          <w:sz w:val="28"/>
          <w:szCs w:val="28"/>
        </w:rPr>
        <w:t>Гетьманщина в часи Івана Мазепи</w:t>
      </w:r>
    </w:p>
    <w:p w:rsidR="003A681A" w:rsidRDefault="003A681A" w:rsidP="003A681A">
      <w:pPr>
        <w:suppressAutoHyphens/>
        <w:spacing w:after="0" w:line="336" w:lineRule="auto"/>
        <w:jc w:val="both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Мета уроку</w:t>
      </w:r>
    </w:p>
    <w:p w:rsidR="003A681A" w:rsidRPr="007462A9" w:rsidRDefault="003A681A" w:rsidP="003A681A">
      <w:pPr>
        <w:suppressAutoHyphens/>
        <w:spacing w:after="0" w:line="336" w:lineRule="auto"/>
        <w:jc w:val="both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7462A9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Формування ключових </w:t>
      </w:r>
      <w:proofErr w:type="spellStart"/>
      <w:r w:rsidRPr="007462A9">
        <w:rPr>
          <w:rFonts w:ascii="Times New Roman" w:eastAsia="MS Mincho" w:hAnsi="Times New Roman"/>
          <w:b/>
          <w:sz w:val="28"/>
          <w:szCs w:val="28"/>
          <w:lang w:eastAsia="ar-SA"/>
        </w:rPr>
        <w:t>компетентностей</w:t>
      </w:r>
      <w:proofErr w:type="spellEnd"/>
    </w:p>
    <w:p w:rsidR="006D0861" w:rsidRDefault="003A681A" w:rsidP="006D0861">
      <w:pPr>
        <w:pStyle w:val="a4"/>
        <w:tabs>
          <w:tab w:val="left" w:pos="5790"/>
        </w:tabs>
        <w:rPr>
          <w:rFonts w:ascii="Times New Roman" w:hAnsi="Times New Roman"/>
          <w:sz w:val="28"/>
          <w:szCs w:val="28"/>
          <w:lang w:eastAsia="ru-RU"/>
        </w:rPr>
      </w:pPr>
      <w:r w:rsidRPr="007462A9">
        <w:rPr>
          <w:rFonts w:ascii="Times New Roman" w:eastAsia="MS Mincho" w:hAnsi="Times New Roman"/>
          <w:i/>
          <w:sz w:val="28"/>
          <w:szCs w:val="28"/>
          <w:lang w:eastAsia="ar-SA"/>
        </w:rPr>
        <w:t xml:space="preserve">Предметна компетентність: </w:t>
      </w:r>
      <w:r>
        <w:rPr>
          <w:rFonts w:ascii="Times New Roman" w:hAnsi="Times New Roman"/>
          <w:sz w:val="28"/>
          <w:szCs w:val="28"/>
          <w:lang w:eastAsia="ru-RU"/>
        </w:rPr>
        <w:t>вчити</w:t>
      </w:r>
      <w:r w:rsidRPr="007462A9">
        <w:rPr>
          <w:rFonts w:ascii="Times New Roman" w:hAnsi="Times New Roman"/>
          <w:sz w:val="28"/>
          <w:szCs w:val="28"/>
          <w:lang w:eastAsia="ru-RU"/>
        </w:rPr>
        <w:t xml:space="preserve"> характеризувати</w:t>
      </w:r>
      <w:r w:rsidRPr="007462A9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</w:t>
      </w:r>
      <w:r w:rsidRPr="007462A9">
        <w:rPr>
          <w:rFonts w:ascii="Times New Roman" w:hAnsi="Times New Roman"/>
          <w:sz w:val="28"/>
          <w:szCs w:val="28"/>
          <w:lang w:eastAsia="ru-RU"/>
        </w:rPr>
        <w:t>політи</w:t>
      </w:r>
      <w:r w:rsidR="00676E0C">
        <w:rPr>
          <w:rFonts w:ascii="Times New Roman" w:hAnsi="Times New Roman"/>
          <w:sz w:val="28"/>
          <w:szCs w:val="28"/>
          <w:lang w:eastAsia="ru-RU"/>
        </w:rPr>
        <w:t>чне життя     Гетьманщини</w:t>
      </w:r>
      <w:r w:rsidRPr="007462A9">
        <w:rPr>
          <w:rFonts w:ascii="Times New Roman" w:hAnsi="Times New Roman"/>
          <w:sz w:val="28"/>
          <w:szCs w:val="28"/>
          <w:lang w:eastAsia="ru-RU"/>
        </w:rPr>
        <w:t>; пояснювати поняття і терміни</w:t>
      </w:r>
      <w:r w:rsidR="00292572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292572" w:rsidRPr="002925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292572" w:rsidRPr="00292572">
        <w:rPr>
          <w:rFonts w:ascii="Times New Roman" w:hAnsi="Times New Roman"/>
          <w:bCs/>
          <w:iCs/>
          <w:color w:val="000000"/>
          <w:sz w:val="28"/>
          <w:szCs w:val="28"/>
        </w:rPr>
        <w:t>Коломацькі</w:t>
      </w:r>
      <w:proofErr w:type="spellEnd"/>
      <w:r w:rsidR="00292572" w:rsidRPr="002925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статті, меценат, бунчукові та значкові товариші</w:t>
      </w:r>
      <w:r w:rsidR="006D0861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292572" w:rsidRPr="007462A9">
        <w:rPr>
          <w:rFonts w:ascii="Times New Roman" w:hAnsi="Times New Roman"/>
          <w:sz w:val="28"/>
          <w:szCs w:val="28"/>
          <w:lang w:eastAsia="ru-RU"/>
        </w:rPr>
        <w:t>визначати причини  та наслідки активнос</w:t>
      </w:r>
      <w:r w:rsidRPr="007462A9">
        <w:rPr>
          <w:rFonts w:ascii="Times New Roman" w:hAnsi="Times New Roman"/>
          <w:sz w:val="28"/>
          <w:szCs w:val="28"/>
          <w:lang w:eastAsia="ru-RU"/>
        </w:rPr>
        <w:t xml:space="preserve">ті козацтва в морських і суходільних походах </w:t>
      </w:r>
      <w:r w:rsidR="006D0861">
        <w:rPr>
          <w:rFonts w:ascii="Times New Roman" w:hAnsi="Times New Roman"/>
          <w:sz w:val="28"/>
          <w:szCs w:val="28"/>
          <w:lang w:eastAsia="ru-RU"/>
        </w:rPr>
        <w:t>.</w:t>
      </w:r>
    </w:p>
    <w:p w:rsidR="003A681A" w:rsidRPr="004C00F6" w:rsidRDefault="003A681A" w:rsidP="006D0861">
      <w:pPr>
        <w:pStyle w:val="a4"/>
        <w:tabs>
          <w:tab w:val="left" w:pos="5790"/>
        </w:tabs>
        <w:rPr>
          <w:rFonts w:ascii="Times New Roman" w:hAnsi="Times New Roman"/>
          <w:sz w:val="28"/>
          <w:szCs w:val="28"/>
        </w:rPr>
      </w:pPr>
      <w:r w:rsidRPr="004C00F6">
        <w:rPr>
          <w:rFonts w:ascii="Times New Roman" w:eastAsia="MS Mincho" w:hAnsi="Times New Roman"/>
          <w:i/>
          <w:sz w:val="28"/>
          <w:szCs w:val="28"/>
          <w:lang w:eastAsia="ar-SA"/>
        </w:rPr>
        <w:t xml:space="preserve">Мовленнєва компетентність: </w:t>
      </w:r>
      <w:r>
        <w:rPr>
          <w:rFonts w:ascii="Times New Roman" w:eastAsia="MS Mincho" w:hAnsi="Times New Roman"/>
          <w:sz w:val="28"/>
          <w:szCs w:val="28"/>
          <w:lang w:eastAsia="ar-SA"/>
        </w:rPr>
        <w:t>вчити</w:t>
      </w:r>
      <w:r w:rsidRPr="004C00F6">
        <w:rPr>
          <w:rFonts w:ascii="Times New Roman" w:hAnsi="Times New Roman"/>
          <w:sz w:val="28"/>
          <w:szCs w:val="28"/>
        </w:rPr>
        <w:t xml:space="preserve"> будувати коротку зв’язну розповідь,  характеризуючи джерела інформації;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0F6">
        <w:rPr>
          <w:rFonts w:ascii="Times New Roman" w:hAnsi="Times New Roman"/>
          <w:sz w:val="28"/>
          <w:szCs w:val="28"/>
        </w:rPr>
        <w:t>спілкуватися державною мовою;</w:t>
      </w:r>
    </w:p>
    <w:p w:rsidR="003A681A" w:rsidRPr="004C00F6" w:rsidRDefault="003A681A" w:rsidP="003A68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0F6">
        <w:rPr>
          <w:rFonts w:ascii="Times New Roman" w:eastAsia="MS Mincho" w:hAnsi="Times New Roman"/>
          <w:i/>
          <w:sz w:val="28"/>
          <w:szCs w:val="28"/>
          <w:lang w:eastAsia="ar-SA"/>
        </w:rPr>
        <w:t xml:space="preserve">Логічна компетентність: </w:t>
      </w:r>
      <w:r w:rsidRPr="004C00F6">
        <w:rPr>
          <w:rFonts w:ascii="Times New Roman" w:eastAsia="MS Mincho" w:hAnsi="Times New Roman"/>
          <w:sz w:val="28"/>
          <w:szCs w:val="28"/>
          <w:lang w:eastAsia="ar-SA"/>
        </w:rPr>
        <w:t xml:space="preserve">використовуючи різні види джерел </w:t>
      </w:r>
      <w:r>
        <w:rPr>
          <w:rFonts w:ascii="Times New Roman" w:eastAsia="MS Mincho" w:hAnsi="Times New Roman"/>
          <w:sz w:val="28"/>
          <w:szCs w:val="28"/>
          <w:lang w:eastAsia="ar-SA"/>
        </w:rPr>
        <w:t>формувати вміння утворювати</w:t>
      </w:r>
      <w:r w:rsidRPr="004C00F6">
        <w:rPr>
          <w:rFonts w:ascii="Times New Roman" w:eastAsia="MS Mincho" w:hAnsi="Times New Roman"/>
          <w:sz w:val="28"/>
          <w:szCs w:val="28"/>
          <w:lang w:eastAsia="ar-SA"/>
        </w:rPr>
        <w:t xml:space="preserve"> логічні пари;</w:t>
      </w:r>
      <w:r w:rsidRPr="004C00F6">
        <w:rPr>
          <w:rFonts w:ascii="Times New Roman" w:hAnsi="Times New Roman"/>
          <w:sz w:val="28"/>
          <w:szCs w:val="28"/>
        </w:rPr>
        <w:t xml:space="preserve"> зіставляти окремі історичні події з наявними історичними джерелами;</w:t>
      </w:r>
    </w:p>
    <w:p w:rsidR="003A681A" w:rsidRDefault="003A681A" w:rsidP="003A68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681A">
        <w:rPr>
          <w:rFonts w:ascii="Times New Roman" w:eastAsia="MS Mincho" w:hAnsi="Times New Roman"/>
          <w:i/>
          <w:sz w:val="28"/>
          <w:szCs w:val="28"/>
          <w:lang w:eastAsia="ar-SA"/>
        </w:rPr>
        <w:t>Інформаційна компетентність:</w:t>
      </w:r>
      <w:r w:rsidRPr="003A681A">
        <w:rPr>
          <w:rFonts w:ascii="Times New Roman" w:hAnsi="Times New Roman"/>
          <w:sz w:val="28"/>
          <w:szCs w:val="28"/>
        </w:rPr>
        <w:t xml:space="preserve"> розвивати навички роботи з джерелами інформації; </w:t>
      </w:r>
      <w:r w:rsidR="008710D1">
        <w:rPr>
          <w:rFonts w:ascii="Georgia" w:hAnsi="Georgia"/>
          <w:color w:val="333333"/>
          <w:sz w:val="28"/>
          <w:szCs w:val="28"/>
          <w:shd w:val="clear" w:color="auto" w:fill="FFFFFF"/>
        </w:rPr>
        <w:t>складаючи таблиці</w:t>
      </w:r>
    </w:p>
    <w:p w:rsidR="003A681A" w:rsidRPr="003A681A" w:rsidRDefault="003A681A" w:rsidP="003A68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681A">
        <w:rPr>
          <w:rFonts w:ascii="Times New Roman" w:eastAsia="MS Mincho" w:hAnsi="Times New Roman"/>
          <w:i/>
          <w:sz w:val="28"/>
          <w:szCs w:val="28"/>
          <w:lang w:eastAsia="ar-SA"/>
        </w:rPr>
        <w:t>Просторова компетентність:</w:t>
      </w:r>
      <w:r w:rsidRPr="003A681A">
        <w:rPr>
          <w:rFonts w:ascii="Times New Roman" w:hAnsi="Times New Roman"/>
          <w:sz w:val="28"/>
          <w:szCs w:val="28"/>
        </w:rPr>
        <w:t xml:space="preserve"> навчитись прокладати маршрути </w:t>
      </w:r>
      <w:r w:rsidRPr="003A681A">
        <w:rPr>
          <w:rFonts w:ascii="Times New Roman" w:hAnsi="Times New Roman"/>
          <w:sz w:val="28"/>
          <w:szCs w:val="28"/>
          <w:lang w:eastAsia="ru-RU"/>
        </w:rPr>
        <w:t>морських і суходільних походів козаків у  Кримське ханство, Османську імперію</w:t>
      </w:r>
      <w:r w:rsidRPr="003A681A">
        <w:rPr>
          <w:rFonts w:ascii="Times New Roman" w:hAnsi="Times New Roman"/>
          <w:sz w:val="28"/>
          <w:szCs w:val="28"/>
        </w:rPr>
        <w:t>.</w:t>
      </w:r>
    </w:p>
    <w:p w:rsidR="003A681A" w:rsidRPr="008710D1" w:rsidRDefault="003A681A" w:rsidP="003A68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98">
        <w:rPr>
          <w:rFonts w:ascii="Times New Roman" w:eastAsia="MS Mincho" w:hAnsi="Times New Roman"/>
          <w:i/>
          <w:sz w:val="28"/>
          <w:szCs w:val="28"/>
          <w:lang w:eastAsia="ar-SA"/>
        </w:rPr>
        <w:t>Аксіологічна компетентність:</w:t>
      </w:r>
      <w:r w:rsidRPr="00197298">
        <w:rPr>
          <w:rFonts w:ascii="Times New Roman" w:hAnsi="Times New Roman"/>
          <w:sz w:val="28"/>
          <w:szCs w:val="28"/>
        </w:rPr>
        <w:t xml:space="preserve"> </w:t>
      </w:r>
      <w:r w:rsidR="008710D1">
        <w:rPr>
          <w:color w:val="333333"/>
          <w:sz w:val="14"/>
          <w:szCs w:val="14"/>
          <w:shd w:val="clear" w:color="auto" w:fill="FFFFFF"/>
        </w:rPr>
        <w:t> </w:t>
      </w:r>
      <w:r w:rsidR="008710D1" w:rsidRPr="008710D1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порівнювати й оцінювати факти та діяльність історичних осіб з позиції загальнолюдських та національних цінностей, визначати власну позицію щодо суперечливих питань історії;</w:t>
      </w:r>
    </w:p>
    <w:p w:rsidR="003A681A" w:rsidRPr="004C00F6" w:rsidRDefault="003A681A" w:rsidP="003A68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0F6">
        <w:rPr>
          <w:rFonts w:ascii="Times New Roman" w:eastAsia="MS Mincho" w:hAnsi="Times New Roman"/>
          <w:i/>
          <w:sz w:val="28"/>
          <w:szCs w:val="28"/>
          <w:lang w:eastAsia="ar-SA"/>
        </w:rPr>
        <w:t xml:space="preserve">Громадянська компетентність: </w:t>
      </w:r>
      <w:r w:rsidRPr="004C00F6">
        <w:rPr>
          <w:rFonts w:ascii="Times New Roman" w:eastAsia="MS Mincho" w:hAnsi="Times New Roman"/>
          <w:sz w:val="28"/>
          <w:szCs w:val="28"/>
          <w:lang w:eastAsia="ar-SA"/>
        </w:rPr>
        <w:t>прищеплювати шанобливе ставлення до славного минулого нашого народу</w:t>
      </w:r>
      <w:r w:rsidR="00442DCA">
        <w:rPr>
          <w:rFonts w:ascii="Times New Roman" w:hAnsi="Times New Roman"/>
          <w:sz w:val="28"/>
          <w:szCs w:val="28"/>
        </w:rPr>
        <w:t>, повагу до інших;</w:t>
      </w:r>
    </w:p>
    <w:p w:rsidR="003A681A" w:rsidRDefault="003A681A" w:rsidP="003A68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0F6">
        <w:rPr>
          <w:rFonts w:ascii="Times New Roman" w:eastAsia="MS Mincho" w:hAnsi="Times New Roman"/>
          <w:i/>
          <w:sz w:val="28"/>
          <w:szCs w:val="28"/>
          <w:lang w:eastAsia="ar-SA"/>
        </w:rPr>
        <w:t>Соціальна компетентність:</w:t>
      </w:r>
      <w:r w:rsidR="00104F96">
        <w:rPr>
          <w:rFonts w:ascii="Times New Roman" w:hAnsi="Times New Roman"/>
          <w:sz w:val="28"/>
          <w:szCs w:val="28"/>
        </w:rPr>
        <w:t xml:space="preserve"> розвивати навички </w:t>
      </w:r>
      <w:r w:rsidRPr="004C00F6">
        <w:rPr>
          <w:rFonts w:ascii="Times New Roman" w:hAnsi="Times New Roman"/>
          <w:sz w:val="28"/>
          <w:szCs w:val="28"/>
        </w:rPr>
        <w:t xml:space="preserve"> роботи в </w:t>
      </w:r>
      <w:r>
        <w:rPr>
          <w:rFonts w:ascii="Times New Roman" w:hAnsi="Times New Roman"/>
          <w:sz w:val="28"/>
          <w:szCs w:val="28"/>
        </w:rPr>
        <w:t>парах</w:t>
      </w:r>
      <w:r w:rsidRPr="004C00F6">
        <w:rPr>
          <w:rFonts w:ascii="Times New Roman" w:hAnsi="Times New Roman"/>
          <w:sz w:val="28"/>
          <w:szCs w:val="28"/>
        </w:rPr>
        <w:t>.</w:t>
      </w:r>
    </w:p>
    <w:p w:rsidR="00CE5734" w:rsidRDefault="00CE5734" w:rsidP="00CE5734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  <w:lang w:eastAsia="ar-SA"/>
        </w:rPr>
        <w:t>Хронологічна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734">
        <w:rPr>
          <w:rFonts w:ascii="Times New Roman" w:hAnsi="Times New Roman" w:cs="Times New Roman"/>
          <w:sz w:val="28"/>
          <w:szCs w:val="28"/>
          <w:shd w:val="clear" w:color="auto" w:fill="FFFFFF"/>
        </w:rPr>
        <w:t>співвідносити історичні події, явища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періодами</w:t>
      </w:r>
    </w:p>
    <w:p w:rsidR="003A681A" w:rsidRPr="00187E39" w:rsidRDefault="003A681A" w:rsidP="00187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73F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Pr="00187E39">
        <w:rPr>
          <w:rFonts w:ascii="Times New Roman" w:hAnsi="Times New Roman" w:cs="Times New Roman"/>
          <w:sz w:val="28"/>
          <w:szCs w:val="28"/>
        </w:rPr>
        <w:t>: після уроку учні зможуть</w:t>
      </w:r>
    </w:p>
    <w:p w:rsidR="003A681A" w:rsidRPr="00187E39" w:rsidRDefault="003A681A" w:rsidP="00187E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87E3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характеризувати політичне становище Гетьманщини наприкінці XVII- </w:t>
      </w:r>
    </w:p>
    <w:p w:rsidR="003A681A" w:rsidRPr="00187E39" w:rsidRDefault="003A681A" w:rsidP="00187E39">
      <w:pPr>
        <w:pStyle w:val="a3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87E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початку XVIIІ ст.;</w:t>
      </w:r>
    </w:p>
    <w:p w:rsidR="003A681A" w:rsidRPr="00187E39" w:rsidRDefault="003A681A" w:rsidP="00187E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39">
        <w:rPr>
          <w:rFonts w:ascii="Times New Roman" w:hAnsi="Times New Roman" w:cs="Times New Roman"/>
          <w:sz w:val="28"/>
          <w:szCs w:val="28"/>
        </w:rPr>
        <w:t xml:space="preserve">працювати з картою,  </w:t>
      </w:r>
      <w:r w:rsidR="007238E4">
        <w:rPr>
          <w:rFonts w:ascii="Times New Roman" w:hAnsi="Times New Roman" w:cs="Times New Roman"/>
          <w:sz w:val="28"/>
          <w:szCs w:val="28"/>
        </w:rPr>
        <w:t>аналізувати події пов’язані з Мазепою</w:t>
      </w:r>
      <w:r w:rsidRPr="00187E39">
        <w:rPr>
          <w:rFonts w:ascii="Times New Roman" w:hAnsi="Times New Roman" w:cs="Times New Roman"/>
          <w:sz w:val="28"/>
          <w:szCs w:val="28"/>
        </w:rPr>
        <w:t>;</w:t>
      </w:r>
    </w:p>
    <w:p w:rsidR="003A681A" w:rsidRPr="00187E39" w:rsidRDefault="003A681A" w:rsidP="00187E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39">
        <w:rPr>
          <w:rFonts w:ascii="Times New Roman" w:hAnsi="Times New Roman" w:cs="Times New Roman"/>
          <w:sz w:val="28"/>
          <w:szCs w:val="28"/>
        </w:rPr>
        <w:lastRenderedPageBreak/>
        <w:t>працювати із різними джерелами, висловлювати свою думку і поважати думки інших;</w:t>
      </w:r>
    </w:p>
    <w:p w:rsidR="003A681A" w:rsidRPr="00187E39" w:rsidRDefault="003A681A" w:rsidP="00187E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39">
        <w:rPr>
          <w:rFonts w:ascii="Times New Roman" w:hAnsi="Times New Roman" w:cs="Times New Roman"/>
          <w:sz w:val="28"/>
          <w:szCs w:val="28"/>
        </w:rPr>
        <w:t>порівнювати однотипні процеси і явища</w:t>
      </w:r>
      <w:r w:rsidR="00187E39" w:rsidRPr="00187E3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A681A" w:rsidRDefault="003A681A" w:rsidP="00187E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39">
        <w:rPr>
          <w:rFonts w:ascii="Times New Roman" w:hAnsi="Times New Roman" w:cs="Times New Roman"/>
          <w:sz w:val="28"/>
          <w:szCs w:val="28"/>
        </w:rPr>
        <w:t>проявляти т</w:t>
      </w:r>
      <w:r w:rsidR="00FB573F">
        <w:rPr>
          <w:rFonts w:ascii="Times New Roman" w:hAnsi="Times New Roman" w:cs="Times New Roman"/>
          <w:sz w:val="28"/>
          <w:szCs w:val="28"/>
        </w:rPr>
        <w:t>олерантність до історичних осіб.</w:t>
      </w:r>
    </w:p>
    <w:p w:rsidR="00FB573F" w:rsidRDefault="00FB573F" w:rsidP="00FB5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73F">
        <w:rPr>
          <w:rFonts w:ascii="Times New Roman" w:hAnsi="Times New Roman" w:cs="Times New Roman"/>
          <w:b/>
          <w:sz w:val="28"/>
          <w:szCs w:val="28"/>
        </w:rPr>
        <w:t>Тип уроку</w:t>
      </w:r>
      <w:r>
        <w:rPr>
          <w:rFonts w:ascii="Times New Roman" w:hAnsi="Times New Roman" w:cs="Times New Roman"/>
          <w:sz w:val="28"/>
          <w:szCs w:val="28"/>
        </w:rPr>
        <w:t>. Комбінований</w:t>
      </w:r>
    </w:p>
    <w:p w:rsidR="004D37D2" w:rsidRPr="005A71C1" w:rsidRDefault="004D37D2" w:rsidP="00FB5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71C1">
        <w:rPr>
          <w:rFonts w:ascii="Times New Roman" w:hAnsi="Times New Roman" w:cs="Times New Roman"/>
          <w:b/>
          <w:sz w:val="28"/>
          <w:szCs w:val="28"/>
        </w:rPr>
        <w:t>Методи</w:t>
      </w:r>
      <w:r w:rsidR="002133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34A" w:rsidRPr="0021334A">
        <w:rPr>
          <w:rFonts w:ascii="Times New Roman" w:hAnsi="Times New Roman" w:cs="Times New Roman"/>
          <w:sz w:val="28"/>
          <w:szCs w:val="28"/>
        </w:rPr>
        <w:t>Індивідуальні, колективні</w:t>
      </w:r>
      <w:r w:rsidR="0021334A">
        <w:rPr>
          <w:rFonts w:ascii="Times New Roman" w:hAnsi="Times New Roman" w:cs="Times New Roman"/>
          <w:sz w:val="28"/>
          <w:szCs w:val="28"/>
        </w:rPr>
        <w:t>, групові</w:t>
      </w:r>
    </w:p>
    <w:p w:rsidR="004D37D2" w:rsidRPr="0021334A" w:rsidRDefault="004D37D2" w:rsidP="00FB5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1C1">
        <w:rPr>
          <w:rFonts w:ascii="Times New Roman" w:hAnsi="Times New Roman" w:cs="Times New Roman"/>
          <w:b/>
          <w:sz w:val="28"/>
          <w:szCs w:val="28"/>
        </w:rPr>
        <w:t>Прийоми</w:t>
      </w:r>
      <w:r w:rsidR="002133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34A">
        <w:rPr>
          <w:rFonts w:ascii="Times New Roman" w:hAnsi="Times New Roman" w:cs="Times New Roman"/>
          <w:sz w:val="28"/>
          <w:szCs w:val="28"/>
        </w:rPr>
        <w:t xml:space="preserve">Чиста дошка, хмара слів, </w:t>
      </w:r>
      <w:r w:rsidR="00F22FC6">
        <w:rPr>
          <w:rFonts w:ascii="Times New Roman" w:hAnsi="Times New Roman" w:cs="Times New Roman"/>
          <w:sz w:val="28"/>
          <w:szCs w:val="28"/>
        </w:rPr>
        <w:t>«Хто вони?»,</w:t>
      </w:r>
      <w:r w:rsidR="001C6238">
        <w:rPr>
          <w:rFonts w:ascii="Times New Roman" w:hAnsi="Times New Roman" w:cs="Times New Roman"/>
          <w:sz w:val="28"/>
          <w:szCs w:val="28"/>
        </w:rPr>
        <w:t xml:space="preserve"> робота</w:t>
      </w:r>
      <w:r w:rsidR="008C0B8B">
        <w:rPr>
          <w:rFonts w:ascii="Times New Roman" w:hAnsi="Times New Roman" w:cs="Times New Roman"/>
          <w:sz w:val="28"/>
          <w:szCs w:val="28"/>
        </w:rPr>
        <w:t xml:space="preserve"> з різними джерелами інформації, аналіз проблеми</w:t>
      </w:r>
      <w:bookmarkStart w:id="0" w:name="_GoBack"/>
      <w:bookmarkEnd w:id="0"/>
    </w:p>
    <w:p w:rsidR="00172E15" w:rsidRPr="005A71C1" w:rsidRDefault="00172E15" w:rsidP="005A71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C1">
        <w:rPr>
          <w:rFonts w:ascii="Times New Roman" w:hAnsi="Times New Roman" w:cs="Times New Roman"/>
          <w:b/>
          <w:sz w:val="28"/>
          <w:szCs w:val="28"/>
        </w:rPr>
        <w:t>Хід уроку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750"/>
        <w:gridCol w:w="5061"/>
        <w:gridCol w:w="1485"/>
        <w:gridCol w:w="1877"/>
      </w:tblGrid>
      <w:tr w:rsidR="000B2F13" w:rsidTr="00321BA9">
        <w:tc>
          <w:tcPr>
            <w:tcW w:w="1750" w:type="dxa"/>
          </w:tcPr>
          <w:p w:rsidR="00172E15" w:rsidRDefault="00172E15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Етап уроку</w:t>
            </w:r>
          </w:p>
        </w:tc>
        <w:tc>
          <w:tcPr>
            <w:tcW w:w="5061" w:type="dxa"/>
          </w:tcPr>
          <w:p w:rsidR="00172E15" w:rsidRDefault="00265710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</w:p>
        </w:tc>
        <w:tc>
          <w:tcPr>
            <w:tcW w:w="1485" w:type="dxa"/>
          </w:tcPr>
          <w:p w:rsidR="00172E15" w:rsidRDefault="00265710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Змістова лінія</w:t>
            </w:r>
          </w:p>
        </w:tc>
        <w:tc>
          <w:tcPr>
            <w:tcW w:w="1877" w:type="dxa"/>
          </w:tcPr>
          <w:p w:rsidR="00172E15" w:rsidRDefault="00265710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</w:tc>
      </w:tr>
      <w:tr w:rsidR="000B2F13" w:rsidTr="00321BA9">
        <w:tc>
          <w:tcPr>
            <w:tcW w:w="1750" w:type="dxa"/>
          </w:tcPr>
          <w:p w:rsidR="00172E15" w:rsidRDefault="00265710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Актуалізація</w:t>
            </w:r>
          </w:p>
          <w:p w:rsidR="00265710" w:rsidRDefault="00265710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опорних</w:t>
            </w:r>
          </w:p>
          <w:p w:rsidR="00265710" w:rsidRDefault="00265710" w:rsidP="00265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</w:p>
        </w:tc>
        <w:tc>
          <w:tcPr>
            <w:tcW w:w="5061" w:type="dxa"/>
          </w:tcPr>
          <w:p w:rsidR="00F01ACD" w:rsidRPr="007F50A9" w:rsidRDefault="007F50A9" w:rsidP="007F5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Історичні загадки  Хто вони?</w:t>
            </w:r>
          </w:p>
          <w:p w:rsidR="00CE141E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>Гетьман, студент, чернець – хто він?</w:t>
            </w:r>
          </w:p>
          <w:p w:rsidR="00F01ACD" w:rsidRP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 xml:space="preserve"> ( Ю.Хмельницький).</w:t>
            </w:r>
          </w:p>
          <w:p w:rsidR="00F01ACD" w:rsidRP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>Його так любили люди, що змалювали на іконах ( Б.Хмельницький).</w:t>
            </w:r>
          </w:p>
          <w:p w:rsidR="00E230EA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 xml:space="preserve">Його називали «Сонце Руїни» </w:t>
            </w:r>
          </w:p>
          <w:p w:rsidR="00F01ACD" w:rsidRP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>( П.Дорошенко).</w:t>
            </w:r>
          </w:p>
          <w:p w:rsidR="00F01ACD" w:rsidRP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>З його іменем пов'язане підписання Гадяцької угоди, а також Конотопська битва ( І.Виговський).</w:t>
            </w:r>
          </w:p>
          <w:p w:rsidR="00F01ACD" w:rsidRP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>Його правнучка була дружиною О.С.Пушкіна ( П.Дорошенко).</w:t>
            </w:r>
          </w:p>
          <w:p w:rsidR="00176C86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 xml:space="preserve">Його призначив гетьманом московський цар, але від його ж руки він із двома синами загинули в Сибіру </w:t>
            </w:r>
          </w:p>
          <w:p w:rsidR="00F01ACD" w:rsidRP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CD">
              <w:rPr>
                <w:rFonts w:ascii="Times New Roman" w:hAnsi="Times New Roman" w:cs="Times New Roman"/>
                <w:sz w:val="28"/>
                <w:szCs w:val="28"/>
              </w:rPr>
              <w:t>( І.Самойлович).</w:t>
            </w:r>
          </w:p>
          <w:p w:rsidR="00F01ACD" w:rsidRPr="00176C86" w:rsidRDefault="00176C86" w:rsidP="00176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01ACD" w:rsidRPr="00176C86">
              <w:rPr>
                <w:rFonts w:ascii="Times New Roman" w:hAnsi="Times New Roman" w:cs="Times New Roman"/>
                <w:sz w:val="28"/>
                <w:szCs w:val="28"/>
              </w:rPr>
              <w:t>Найвідоміший кошовий отаман, якого татари називали «шайтаном» ( І.Сірко).</w:t>
            </w:r>
          </w:p>
          <w:p w:rsidR="00176C86" w:rsidRPr="007F50A9" w:rsidRDefault="007F50A9" w:rsidP="007F5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Співвіднесіть дати з подіями</w:t>
            </w:r>
          </w:p>
          <w:p w:rsidR="00176C86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           Конотопські статті.</w:t>
            </w:r>
          </w:p>
          <w:p w:rsidR="00F01ACD" w:rsidRDefault="00176C86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01ACD">
              <w:rPr>
                <w:rFonts w:ascii="Times New Roman" w:hAnsi="Times New Roman" w:cs="Times New Roman"/>
                <w:sz w:val="28"/>
                <w:szCs w:val="28"/>
              </w:rPr>
              <w:t xml:space="preserve"> І.Самойлович.</w:t>
            </w:r>
          </w:p>
          <w:p w:rsid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           Вічний мир.</w:t>
            </w:r>
          </w:p>
          <w:p w:rsid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           Чорна рада.</w:t>
            </w:r>
          </w:p>
          <w:p w:rsidR="00176C86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           Глухівські статті.</w:t>
            </w:r>
          </w:p>
          <w:p w:rsidR="00F01ACD" w:rsidRDefault="00F01ACD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Многогрішний.</w:t>
            </w:r>
          </w:p>
          <w:p w:rsidR="00F01ACD" w:rsidRDefault="00ED244E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1663       </w:t>
            </w:r>
            <w:r w:rsidR="00F01ACD">
              <w:rPr>
                <w:rFonts w:ascii="Times New Roman" w:hAnsi="Times New Roman" w:cs="Times New Roman"/>
                <w:sz w:val="28"/>
                <w:szCs w:val="28"/>
              </w:rPr>
              <w:t>Андрусівська угода.</w:t>
            </w:r>
          </w:p>
          <w:p w:rsidR="00ED244E" w:rsidRDefault="00ED244E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1686       </w:t>
            </w:r>
            <w:r w:rsidR="00F01ACD">
              <w:rPr>
                <w:rFonts w:ascii="Times New Roman" w:hAnsi="Times New Roman" w:cs="Times New Roman"/>
                <w:sz w:val="28"/>
                <w:szCs w:val="28"/>
              </w:rPr>
              <w:t>Переяславські статті.</w:t>
            </w:r>
          </w:p>
          <w:p w:rsidR="00F01ACD" w:rsidRDefault="00ED244E" w:rsidP="00F0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01ACD">
              <w:rPr>
                <w:rFonts w:ascii="Times New Roman" w:hAnsi="Times New Roman" w:cs="Times New Roman"/>
                <w:sz w:val="28"/>
                <w:szCs w:val="28"/>
              </w:rPr>
              <w:t xml:space="preserve"> Ю.Хмельницький.</w:t>
            </w:r>
          </w:p>
          <w:p w:rsidR="00ED244E" w:rsidRDefault="00ED244E" w:rsidP="00ED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1672         </w:t>
            </w:r>
            <w:r w:rsidR="00F01ACD">
              <w:rPr>
                <w:rFonts w:ascii="Times New Roman" w:hAnsi="Times New Roman" w:cs="Times New Roman"/>
                <w:sz w:val="28"/>
                <w:szCs w:val="28"/>
              </w:rPr>
              <w:t xml:space="preserve">Гадяцька угода. </w:t>
            </w:r>
          </w:p>
          <w:p w:rsidR="00F01ACD" w:rsidRDefault="00ED244E" w:rsidP="00ED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01ACD">
              <w:rPr>
                <w:rFonts w:ascii="Times New Roman" w:hAnsi="Times New Roman" w:cs="Times New Roman"/>
                <w:sz w:val="28"/>
                <w:szCs w:val="28"/>
              </w:rPr>
              <w:t>І.Виговський.</w:t>
            </w:r>
          </w:p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2E15" w:rsidRDefault="000E2B1E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Логічна</w:t>
            </w: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5" w:rsidRDefault="0074548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Хронологічна</w:t>
            </w:r>
          </w:p>
        </w:tc>
      </w:tr>
      <w:tr w:rsidR="000B2F13" w:rsidTr="00321BA9">
        <w:tc>
          <w:tcPr>
            <w:tcW w:w="1750" w:type="dxa"/>
          </w:tcPr>
          <w:p w:rsidR="00172E15" w:rsidRDefault="007D45B1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Мотивація навчальної діяльності</w:t>
            </w:r>
          </w:p>
        </w:tc>
        <w:tc>
          <w:tcPr>
            <w:tcW w:w="5061" w:type="dxa"/>
          </w:tcPr>
          <w:p w:rsidR="003471EB" w:rsidRDefault="002208DA" w:rsidP="003471E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Іван Мазепа – колоритна фігура в українській історії. Він викликав різноманітні емоції у оточуючих при житті та великі розбіжності при оцінюванні вкладу в історію батьківщини у нащадків. Вороги його сприймали як зрадника та </w:t>
            </w:r>
            <w:proofErr w:type="spellStart"/>
            <w:r w:rsidRPr="002208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небезпеч</w:t>
            </w:r>
            <w:r w:rsidR="002425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08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r w:rsidRPr="002208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політика, прихильники відзначали велике прагнення гетьмана до процвітання рідної землі. Д</w:t>
            </w:r>
            <w:r w:rsidR="002425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алекоглядний дипломат та мудрий </w:t>
            </w:r>
            <w:r w:rsidRPr="002208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полководець,  поліглот та людина, закохана в мистецтво, символ прагнення до свободи – все це про відомого гетьмана України – Івана Мазепу. Історія досі не може дати однозначну оцінку діяльності гетьмана: дехто вважає його зрадником, інші – патріотом країни. І сьогодні ми з вами на уроці також звернемось до цього запитання.  А для цього ми повинні заглянути у нашу історію і дослідити діяльність гетьмана І. Мазепи.</w:t>
            </w:r>
            <w:r w:rsidR="00347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1E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72E15" w:rsidRDefault="003471EB" w:rsidP="0034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дошці записана проблема уроку: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«Іван </w:t>
            </w:r>
            <w:r w:rsidRPr="00AA0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Мазепа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це патріот своєї держави, чи зрадник українського народу».</w:t>
            </w:r>
          </w:p>
        </w:tc>
        <w:tc>
          <w:tcPr>
            <w:tcW w:w="1485" w:type="dxa"/>
          </w:tcPr>
          <w:p w:rsidR="00172E15" w:rsidRDefault="00E2254C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Грома-</w:t>
            </w:r>
            <w:proofErr w:type="spellEnd"/>
          </w:p>
          <w:p w:rsidR="00E2254C" w:rsidRDefault="00C62F2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254C">
              <w:rPr>
                <w:rFonts w:ascii="Times New Roman" w:hAnsi="Times New Roman" w:cs="Times New Roman"/>
                <w:sz w:val="28"/>
                <w:szCs w:val="28"/>
              </w:rPr>
              <w:t>янська</w:t>
            </w:r>
            <w:proofErr w:type="spellEnd"/>
          </w:p>
          <w:p w:rsidR="00E2254C" w:rsidRDefault="00C62F2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254C">
              <w:rPr>
                <w:rFonts w:ascii="Times New Roman" w:hAnsi="Times New Roman" w:cs="Times New Roman"/>
                <w:sz w:val="28"/>
                <w:szCs w:val="28"/>
              </w:rPr>
              <w:t>ідпові-</w:t>
            </w:r>
            <w:proofErr w:type="spellEnd"/>
          </w:p>
          <w:p w:rsidR="00E2254C" w:rsidRDefault="00E2254C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дальність</w:t>
            </w:r>
          </w:p>
        </w:tc>
        <w:tc>
          <w:tcPr>
            <w:tcW w:w="1877" w:type="dxa"/>
          </w:tcPr>
          <w:p w:rsidR="00172E15" w:rsidRDefault="00544A5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Громадянська,</w:t>
            </w:r>
          </w:p>
          <w:p w:rsidR="00544A56" w:rsidRDefault="00544A5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</w:p>
        </w:tc>
      </w:tr>
      <w:tr w:rsidR="000B2F13" w:rsidTr="00321BA9">
        <w:tc>
          <w:tcPr>
            <w:tcW w:w="1750" w:type="dxa"/>
          </w:tcPr>
          <w:p w:rsidR="00172E15" w:rsidRDefault="00350DEA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Оголошення теми, очікуваних результатів і плану уроку</w:t>
            </w:r>
          </w:p>
        </w:tc>
        <w:tc>
          <w:tcPr>
            <w:tcW w:w="5061" w:type="dxa"/>
          </w:tcPr>
          <w:p w:rsidR="00203964" w:rsidRPr="00203964" w:rsidRDefault="00203964" w:rsidP="0020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64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203964" w:rsidRDefault="00203964" w:rsidP="0020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1.Коломацькі статті 1687 року.</w:t>
            </w:r>
          </w:p>
          <w:p w:rsidR="00203964" w:rsidRDefault="00203964" w:rsidP="0020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2.Іван Мазепа – історичний портрет.</w:t>
            </w:r>
          </w:p>
          <w:p w:rsidR="00203964" w:rsidRDefault="00203964" w:rsidP="0020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3.Внутрішня і зовнішня політика гетьмана.</w:t>
            </w:r>
          </w:p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13" w:rsidTr="00321BA9">
        <w:tc>
          <w:tcPr>
            <w:tcW w:w="1750" w:type="dxa"/>
          </w:tcPr>
          <w:p w:rsidR="00172E15" w:rsidRDefault="008F3D84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нового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матріалу</w:t>
            </w:r>
            <w:proofErr w:type="spellEnd"/>
          </w:p>
        </w:tc>
        <w:tc>
          <w:tcPr>
            <w:tcW w:w="5061" w:type="dxa"/>
          </w:tcPr>
          <w:p w:rsidR="00C175FF" w:rsidRDefault="00285D6C" w:rsidP="008F3D84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1687 році гетьманом Лівобережної України став І.Мазепа.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175FF" w:rsidRDefault="008F3D84" w:rsidP="008F3D84">
            <w:pPr>
              <w:ind w:firstLine="708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F3D8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Робота з підручником.</w:t>
            </w:r>
            <w:r w:rsidRP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Відкриваємо підручник на стор.198. </w:t>
            </w:r>
          </w:p>
          <w:p w:rsidR="008F3D84" w:rsidRPr="008F3D84" w:rsidRDefault="008F3D84" w:rsidP="008F3D84">
            <w:pPr>
              <w:ind w:firstLine="70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F3D8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Чиста дошка</w:t>
            </w:r>
          </w:p>
          <w:p w:rsidR="008F3D84" w:rsidRPr="008F3D84" w:rsidRDefault="008F3D84" w:rsidP="008F3D8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P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В якому році і за яких обстави</w:t>
            </w:r>
            <w:r w:rsidR="00D8430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гетьманом став Іван Мазепа?</w:t>
            </w:r>
          </w:p>
          <w:p w:rsidR="008F3D84" w:rsidRPr="008F3D84" w:rsidRDefault="00285D6C" w:rsidP="008F3D8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8F3D84" w:rsidRP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Які заходи проводив Іван Мазепа для забезпечення стабільності в Гетьманщині?</w:t>
            </w:r>
          </w:p>
          <w:p w:rsidR="008F3D84" w:rsidRDefault="00285D6C" w:rsidP="008F3D8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 w:rsid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8F3D84" w:rsidRPr="008F3D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Хто такі бунчукові та значкові товариші?</w:t>
            </w:r>
          </w:p>
          <w:p w:rsidR="00064318" w:rsidRPr="00204989" w:rsidRDefault="00C175FF" w:rsidP="00204989">
            <w:pPr>
              <w:ind w:firstLine="708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Своє правління  розпочав як політик проросійської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орієнтації.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це свідчать підписані ним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Коломацькі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статті, які </w:t>
            </w:r>
            <w:r w:rsidR="00C971A2">
              <w:rPr>
                <w:rFonts w:ascii="Times New Roman" w:hAnsi="Times New Roman" w:cs="Times New Roman"/>
                <w:sz w:val="28"/>
                <w:szCs w:val="28"/>
              </w:rPr>
              <w:t>регла</w:t>
            </w:r>
            <w:r w:rsidR="00E2254C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тували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українсько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– російські відносини. Наприкінці 1687 року на річці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Коломак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318" w:rsidRPr="00C971A2">
              <w:rPr>
                <w:rFonts w:ascii="Times New Roman" w:hAnsi="Times New Roman" w:cs="Times New Roman"/>
                <w:i/>
                <w:sz w:val="28"/>
                <w:szCs w:val="28"/>
              </w:rPr>
              <w:t>( учні знаходять це місце на карті)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отаборилося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="00C97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>ське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і російське військо після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невда</w:t>
            </w:r>
            <w:r w:rsidR="00C97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Кримського походу, де й  були підписані дані статті. </w:t>
            </w:r>
          </w:p>
          <w:p w:rsidR="00064318" w:rsidRPr="00A768A7" w:rsidRDefault="00064318" w:rsidP="0006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Ознайомтеся </w:t>
            </w:r>
            <w:r w:rsidRPr="00C971A2">
              <w:rPr>
                <w:rFonts w:ascii="Times New Roman" w:hAnsi="Times New Roman" w:cs="Times New Roman"/>
                <w:b/>
                <w:sz w:val="28"/>
                <w:szCs w:val="28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умовами цих статей і спробуйте дати їм оцінку.</w:t>
            </w:r>
          </w:p>
          <w:p w:rsidR="00064318" w:rsidRDefault="00743A13" w:rsidP="00743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064318">
              <w:rPr>
                <w:rFonts w:ascii="Times New Roman" w:hAnsi="Times New Roman" w:cs="Times New Roman"/>
                <w:b/>
                <w:sz w:val="28"/>
                <w:szCs w:val="28"/>
              </w:rPr>
              <w:t>Коломацькі</w:t>
            </w:r>
            <w:proofErr w:type="spellEnd"/>
            <w:r w:rsidR="00064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статті 1687 р.</w:t>
            </w:r>
          </w:p>
          <w:p w:rsidR="00064318" w:rsidRPr="00C971A2" w:rsidRDefault="00C971A2" w:rsidP="00C97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18" w:rsidRPr="00C971A2">
              <w:rPr>
                <w:rFonts w:ascii="Times New Roman" w:hAnsi="Times New Roman" w:cs="Times New Roman"/>
                <w:sz w:val="28"/>
                <w:szCs w:val="28"/>
              </w:rPr>
              <w:t>Значно розширювалась російська присутність в Україні та обмежувалася козацька автономія.</w:t>
            </w:r>
          </w:p>
          <w:p w:rsidR="00064318" w:rsidRPr="00C971A2" w:rsidRDefault="00C971A2" w:rsidP="00C97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318" w:rsidRPr="00C971A2">
              <w:rPr>
                <w:rFonts w:ascii="Times New Roman" w:hAnsi="Times New Roman" w:cs="Times New Roman"/>
                <w:sz w:val="28"/>
                <w:szCs w:val="28"/>
              </w:rPr>
              <w:t>Гетьман не мав права без царського указу зміщувати з посад козацьку старшину.</w:t>
            </w:r>
          </w:p>
          <w:p w:rsidR="00064318" w:rsidRPr="00C971A2" w:rsidRDefault="00C971A2" w:rsidP="00C97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318" w:rsidRPr="00C971A2">
              <w:rPr>
                <w:rFonts w:ascii="Times New Roman" w:hAnsi="Times New Roman" w:cs="Times New Roman"/>
                <w:sz w:val="28"/>
                <w:szCs w:val="28"/>
              </w:rPr>
              <w:t>У Батурині при гетьмані розташовувався московський стрілецький полк.</w:t>
            </w:r>
          </w:p>
          <w:p w:rsidR="00064318" w:rsidRPr="00C971A2" w:rsidRDefault="00C971A2" w:rsidP="00C9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318" w:rsidRPr="00C971A2">
              <w:rPr>
                <w:rFonts w:ascii="Times New Roman" w:hAnsi="Times New Roman" w:cs="Times New Roman"/>
                <w:sz w:val="28"/>
                <w:szCs w:val="28"/>
              </w:rPr>
              <w:t>Війську Запорізькому заборонялося зноситися з чужоземними державами, вести торгівлю з Кримом.</w:t>
            </w:r>
          </w:p>
          <w:p w:rsidR="00064318" w:rsidRPr="00743A13" w:rsidRDefault="00743A13" w:rsidP="0074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 xml:space="preserve">Козацька верхівка мала сприяти </w:t>
            </w:r>
            <w:proofErr w:type="spellStart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українсько</w:t>
            </w:r>
            <w:proofErr w:type="spellEnd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 xml:space="preserve"> – російським шлюбам.</w:t>
            </w:r>
          </w:p>
          <w:p w:rsidR="00064318" w:rsidRPr="00743A13" w:rsidRDefault="00743A13" w:rsidP="00C6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 xml:space="preserve">Стверджувалося, що « </w:t>
            </w:r>
            <w:proofErr w:type="spellStart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Малоросій</w:t>
            </w:r>
            <w:r w:rsidR="00C62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 xml:space="preserve"> край» є частиною «</w:t>
            </w:r>
            <w:proofErr w:type="spellStart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 xml:space="preserve"> царського </w:t>
            </w:r>
            <w:proofErr w:type="spellStart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Пресветлого</w:t>
            </w:r>
            <w:proofErr w:type="spellEnd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Величества</w:t>
            </w:r>
            <w:proofErr w:type="spellEnd"/>
            <w:r w:rsidR="00064318" w:rsidRPr="00743A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4318" w:rsidRDefault="00272D39" w:rsidP="0027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Отже,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Коломацькі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статті </w:t>
            </w:r>
            <w:proofErr w:type="spellStart"/>
            <w:r w:rsidR="00064318">
              <w:rPr>
                <w:rFonts w:ascii="Times New Roman" w:hAnsi="Times New Roman" w:cs="Times New Roman"/>
                <w:sz w:val="28"/>
                <w:szCs w:val="28"/>
              </w:rPr>
              <w:t>закріплю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318">
              <w:rPr>
                <w:rFonts w:ascii="Times New Roman" w:hAnsi="Times New Roman" w:cs="Times New Roman"/>
                <w:sz w:val="28"/>
                <w:szCs w:val="28"/>
              </w:rPr>
              <w:t>вали</w:t>
            </w:r>
            <w:proofErr w:type="spellEnd"/>
            <w:r w:rsidR="00064318">
              <w:rPr>
                <w:rFonts w:ascii="Times New Roman" w:hAnsi="Times New Roman" w:cs="Times New Roman"/>
                <w:sz w:val="28"/>
                <w:szCs w:val="28"/>
              </w:rPr>
              <w:t xml:space="preserve"> автономію України у значно обмеженому вигляді та розширювали російську присутність.</w:t>
            </w:r>
          </w:p>
          <w:p w:rsidR="0082214A" w:rsidRDefault="00064318" w:rsidP="0027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Погляньте на цей портрет і давайте опишемо його зовнішність ( діти описують І.Мазепу).</w:t>
            </w:r>
          </w:p>
          <w:p w:rsidR="00064318" w:rsidRPr="00272D39" w:rsidRDefault="00272D39" w:rsidP="00272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Робота з візуальними джерелами</w:t>
            </w:r>
          </w:p>
          <w:p w:rsidR="009D0035" w:rsidRDefault="009D0035" w:rsidP="009D0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Мазепа обрав політичний принцип діяльності: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«Вміти змінювати шкуру лева, що примушує тремтіти вовка».</w:t>
            </w:r>
          </w:p>
          <w:p w:rsidR="009D0035" w:rsidRDefault="009D0035" w:rsidP="009D00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Щоб зрозуміти цю фразу ми маємо визначити зовнішню та внутрішню політику гетьмана.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Самостійна робота за підручником.</w:t>
            </w:r>
          </w:p>
          <w:p w:rsidR="009D0035" w:rsidRDefault="009D0035" w:rsidP="009D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Внутрішня </w:t>
            </w:r>
            <w:r w:rsidRPr="009D0035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</w:p>
          <w:p w:rsidR="009D0035" w:rsidRDefault="009D0035" w:rsidP="009D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Зовнішня політика</w:t>
            </w:r>
          </w:p>
          <w:p w:rsidR="003471EB" w:rsidRPr="003471EB" w:rsidRDefault="003471EB" w:rsidP="009D0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1EB">
              <w:rPr>
                <w:rFonts w:ascii="Times New Roman" w:hAnsi="Times New Roman" w:cs="Times New Roman"/>
                <w:b/>
                <w:sz w:val="28"/>
                <w:szCs w:val="28"/>
              </w:rPr>
              <w:t>Робота в парах</w:t>
            </w:r>
          </w:p>
          <w:p w:rsidR="003471EB" w:rsidRDefault="003471EB" w:rsidP="003471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Зараз я пропоную опрацювати різні джерела, які допоможуть розв'язати проблему нашого уроку.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(Учні працюють над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роздатковим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матеріалом, роблять відповідні висновки).</w:t>
            </w:r>
          </w:p>
          <w:p w:rsidR="003471EB" w:rsidRDefault="003471EB" w:rsidP="003471E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 1. З промови Івана Мазепи перед Запорізьким військом 26 березня 1708р.</w:t>
            </w:r>
          </w:p>
          <w:p w:rsidR="003471EB" w:rsidRPr="008678C7" w:rsidRDefault="003471EB" w:rsidP="003471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«…Бог мені свідок, що, віддаючись у руки шведського короля, я роблю це не з легковажності і не з приватних інтересів для себе, а з любові до вітчизни. У мене немає ні жінки, ні дітей: я міг би податися в Польщу або будь-куди й спокійно перебувати там решту днів мого життя; але, управляючи стільки часу Україною із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дбалістю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відданістю, наскільки вистачило мені здібностей, я за обов'язком честі та сердечної любові не можу, згорнувши руки, лишити цей край на свавільство неправедного гнобителя. Мені добре відомо, що цар має намір пересилити нас усіх в інший край, а вас, запорожці, всіх обернути в драгунів і ваші житла зруйнувати дощенту…Я вважаю за свій обов'язок удатися до шведського короля і сподіваюся, що Бог, який убезпечив нас, допоможе нам скинути з себе ганебне ярмо».</w:t>
            </w:r>
          </w:p>
          <w:p w:rsidR="003471EB" w:rsidRPr="00AE089E" w:rsidRDefault="003471EB" w:rsidP="003471EB">
            <w:pPr>
              <w:shd w:val="clear" w:color="auto" w:fill="FFFFFF"/>
              <w:ind w:left="10" w:right="51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3"/>
                <w:sz w:val="28"/>
                <w:szCs w:val="28"/>
              </w:rPr>
              <w:t xml:space="preserve">Документ 2.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 xml:space="preserve">Заголовки тогочасних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lastRenderedPageBreak/>
              <w:t>французьких газет про події на українських землях.</w:t>
            </w:r>
          </w:p>
          <w:p w:rsidR="003471EB" w:rsidRPr="00AE089E" w:rsidRDefault="003471EB" w:rsidP="003471EB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„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Жахлива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різанина"</w:t>
            </w:r>
          </w:p>
          <w:p w:rsidR="003471EB" w:rsidRPr="00AE089E" w:rsidRDefault="003471EB" w:rsidP="003471EB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„Жінки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і діти на вістрях шабель"</w:t>
            </w:r>
          </w:p>
          <w:p w:rsidR="003471EB" w:rsidRPr="00AE089E" w:rsidRDefault="003471EB" w:rsidP="003471EB">
            <w:pPr>
              <w:shd w:val="clear" w:color="auto" w:fill="FFFFFF"/>
              <w:spacing w:before="5"/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„Уся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Україна купається в крові"</w:t>
            </w:r>
          </w:p>
          <w:p w:rsidR="003471EB" w:rsidRPr="00AE089E" w:rsidRDefault="003471EB" w:rsidP="003471EB">
            <w:pPr>
              <w:shd w:val="clear" w:color="auto" w:fill="FFFFFF"/>
              <w:spacing w:before="10"/>
              <w:ind w:left="720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</w:pPr>
            <w:proofErr w:type="spellStart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„Меншиков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уживає московського варварства"</w:t>
            </w:r>
          </w:p>
          <w:p w:rsidR="003471EB" w:rsidRPr="00AE089E" w:rsidRDefault="003471EB" w:rsidP="003471EB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>Документ 3.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 xml:space="preserve">Опис біографа Карла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val="en-US"/>
              </w:rPr>
              <w:t>XII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>Адлерфельта</w:t>
            </w:r>
            <w:proofErr w:type="spellEnd"/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 xml:space="preserve"> про знищення Батурина - тогочасної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  <w:t>столиці Гетьманщини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  <w:t>.</w:t>
            </w:r>
          </w:p>
          <w:p w:rsidR="003471EB" w:rsidRDefault="003471EB" w:rsidP="003471EB">
            <w:pPr>
              <w:shd w:val="clear" w:color="auto" w:fill="FFFFFF"/>
              <w:spacing w:before="14"/>
              <w:ind w:firstLine="778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«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Цар, прагнучи помститися Мазепі, проти якого опублікував грізний маніфест, наказав Меншикову негайно </w:t>
            </w:r>
            <w:proofErr w:type="spellStart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заатакувати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його столицю, поки шведи не прибули на допомогу. Меншиков напав на неї та здобув її. Потім дав наказ 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вимордувати всіх без огляду на вік чи стать... Рівно ж по-варварському 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сплюндрув</w:t>
            </w:r>
            <w:r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ав і спалив усе місто та млини.»</w:t>
            </w:r>
          </w:p>
          <w:p w:rsidR="003471EB" w:rsidRPr="00AE089E" w:rsidRDefault="003471EB" w:rsidP="003471E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8"/>
                <w:szCs w:val="28"/>
              </w:rPr>
              <w:t xml:space="preserve">Додаток 4.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8"/>
                <w:szCs w:val="28"/>
              </w:rPr>
              <w:t xml:space="preserve">29-30 жовтня 1708 р. між українцями та Карлом 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8"/>
                <w:szCs w:val="28"/>
                <w:lang w:val="en-US"/>
              </w:rPr>
              <w:t>XII</w:t>
            </w:r>
            <w:r w:rsidRPr="00AE089E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8"/>
                <w:szCs w:val="28"/>
              </w:rPr>
              <w:t xml:space="preserve"> було укладено договір.</w:t>
            </w:r>
          </w:p>
          <w:p w:rsidR="003471EB" w:rsidRDefault="003471EB" w:rsidP="003471EB">
            <w:pPr>
              <w:shd w:val="clear" w:color="auto" w:fill="FFFFFF"/>
              <w:spacing w:before="5"/>
              <w:ind w:firstLine="706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Договір передбачав таке: </w:t>
            </w:r>
            <w:proofErr w:type="spellStart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„Україна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 має бути незалежною та вільною; всі загарбані Московією землі, що колись належали </w:t>
            </w:r>
            <w:proofErr w:type="spellStart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„руському</w:t>
            </w:r>
            <w:proofErr w:type="spellEnd"/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" народові, мають бути 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повернені Українському князівству; шведський король зобов'язаний захищати 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 xml:space="preserve">країну від усіх ворогів... шведський король не має права претендувати на титул князя чи командувача збройних сил князівства; для стратегічних потреб шведське </w:t>
            </w:r>
            <w:r w:rsidRPr="00AE089E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>військо може займати п'ять українських міст".</w:t>
            </w:r>
          </w:p>
          <w:p w:rsidR="00172E15" w:rsidRDefault="00172E15" w:rsidP="0006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03" w:rsidRDefault="00D84303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03" w:rsidRDefault="00D84303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4A" w:rsidRDefault="0082214A" w:rsidP="00FB573F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E7A70" w:rsidRDefault="00EE7A70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Грома-</w:t>
            </w:r>
            <w:proofErr w:type="spellEnd"/>
          </w:p>
          <w:p w:rsidR="00EE7A70" w:rsidRDefault="00EE7A70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дянська</w:t>
            </w:r>
            <w:proofErr w:type="spellEnd"/>
          </w:p>
          <w:p w:rsidR="00EE7A70" w:rsidRDefault="00EE7A70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відпові-</w:t>
            </w:r>
            <w:proofErr w:type="spellEnd"/>
          </w:p>
          <w:p w:rsidR="00EE7A70" w:rsidRDefault="00EE7A70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дальність</w:t>
            </w: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F1" w:rsidRDefault="00B959F1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F1" w:rsidRDefault="00B959F1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F1" w:rsidRDefault="00B959F1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</w:p>
          <w:p w:rsidR="00321BA9" w:rsidRDefault="00321BA9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безпека</w:t>
            </w:r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F" w:rsidRPr="00B959F1" w:rsidRDefault="007552FF" w:rsidP="007552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959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Підприєм-ливість</w:t>
            </w:r>
            <w:proofErr w:type="spellEnd"/>
          </w:p>
          <w:p w:rsidR="007552FF" w:rsidRPr="00B959F1" w:rsidRDefault="007552FF" w:rsidP="007552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95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і</w:t>
            </w:r>
            <w:r w:rsidRPr="00B959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B95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фінанси-ва</w:t>
            </w:r>
            <w:proofErr w:type="spellEnd"/>
            <w:r w:rsidRPr="00B95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грамот-ність</w:t>
            </w:r>
            <w:proofErr w:type="spellEnd"/>
          </w:p>
          <w:p w:rsidR="007552FF" w:rsidRDefault="007552FF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2A7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Грома-</w:t>
            </w:r>
            <w:proofErr w:type="spellEnd"/>
          </w:p>
          <w:p w:rsidR="002A7456" w:rsidRDefault="002A7456" w:rsidP="002A7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дянська</w:t>
            </w:r>
            <w:proofErr w:type="spellEnd"/>
          </w:p>
          <w:p w:rsidR="002A7456" w:rsidRDefault="002A7456" w:rsidP="002A7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відпові-</w:t>
            </w:r>
            <w:proofErr w:type="spellEnd"/>
          </w:p>
          <w:p w:rsidR="002A7456" w:rsidRDefault="002A7456" w:rsidP="002A7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дальність</w:t>
            </w: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Default="002A7456" w:rsidP="00EE7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56" w:rsidRPr="000B2F13" w:rsidRDefault="002A7456" w:rsidP="00EE7A7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77" w:type="dxa"/>
          </w:tcPr>
          <w:p w:rsidR="00172E15" w:rsidRDefault="00172E15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2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Просторова</w:t>
            </w: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70" w:rsidRDefault="00EE7A70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F1" w:rsidRDefault="00B959F1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854F5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Аксіологічна</w:t>
            </w:r>
          </w:p>
          <w:p w:rsidR="00854F57" w:rsidRDefault="00854F5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57" w:rsidRDefault="00854F5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57" w:rsidRDefault="00854F5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89" w:rsidRDefault="00DE1789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57" w:rsidRDefault="00854F5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</w:p>
          <w:p w:rsidR="00DE1789" w:rsidRDefault="00DE1789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F57" w:rsidRDefault="00104F9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Аксіологічна</w:t>
            </w:r>
          </w:p>
          <w:p w:rsidR="00104F96" w:rsidRDefault="00104F9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36" w:rsidRDefault="00EB3E3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64" w:rsidTr="00321BA9">
        <w:tc>
          <w:tcPr>
            <w:tcW w:w="1750" w:type="dxa"/>
          </w:tcPr>
          <w:p w:rsidR="00203964" w:rsidRDefault="00AD123F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Закріплення вивченого матеріалу</w:t>
            </w:r>
          </w:p>
        </w:tc>
        <w:tc>
          <w:tcPr>
            <w:tcW w:w="5061" w:type="dxa"/>
          </w:tcPr>
          <w:p w:rsidR="004B2B4F" w:rsidRDefault="004B2B4F" w:rsidP="00AD123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B2B4F" w:rsidRDefault="004B2B4F" w:rsidP="004B2B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Учні відповідають на проблемне питання уроку: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Іван </w:t>
            </w:r>
            <w:r w:rsidRPr="00AA0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Мазепа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це патріот своєї держави, чи зрадник українського народу».</w:t>
            </w:r>
          </w:p>
          <w:p w:rsidR="004B2B4F" w:rsidRDefault="004B2B4F" w:rsidP="00AD123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B2B4F" w:rsidRDefault="004B2B4F" w:rsidP="00AD123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B2B4F" w:rsidRDefault="004B2B4F" w:rsidP="00AD123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75AE5" w:rsidRDefault="00E75AE5" w:rsidP="00AD123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Виберіть слова які стосуються Мазепи і поясніть  вибір.</w:t>
            </w:r>
          </w:p>
          <w:p w:rsidR="00203964" w:rsidRPr="008F3D84" w:rsidRDefault="00AD123F" w:rsidP="00AD123F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4A4CA322" wp14:editId="791B36C0">
                  <wp:extent cx="3076575" cy="166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0" r="3399"/>
                          <a:stretch/>
                        </pic:blipFill>
                        <pic:spPr bwMode="auto">
                          <a:xfrm>
                            <a:off x="0" y="0"/>
                            <a:ext cx="3076661" cy="166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:rsidR="00203964" w:rsidRDefault="00203964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B7337" w:rsidRDefault="00BB7337" w:rsidP="00BB7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37" w:rsidRDefault="00BB7337" w:rsidP="00BB7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Громадянська </w:t>
            </w:r>
          </w:p>
          <w:p w:rsidR="00BB7337" w:rsidRDefault="00BB7337" w:rsidP="00BB7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37" w:rsidRDefault="00BB7337" w:rsidP="00BB7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37" w:rsidRDefault="00BB7337" w:rsidP="00BB7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37" w:rsidRDefault="00BB7337" w:rsidP="00BB7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Логічна</w:t>
            </w:r>
          </w:p>
          <w:p w:rsidR="00BB7337" w:rsidRDefault="00BB7337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64" w:rsidTr="00321BA9">
        <w:tc>
          <w:tcPr>
            <w:tcW w:w="1750" w:type="dxa"/>
          </w:tcPr>
          <w:p w:rsidR="00203964" w:rsidRDefault="00D835CF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Підсумок уроку</w:t>
            </w:r>
          </w:p>
        </w:tc>
        <w:tc>
          <w:tcPr>
            <w:tcW w:w="5061" w:type="dxa"/>
          </w:tcPr>
          <w:p w:rsidR="009F1EE2" w:rsidRDefault="009F1EE2" w:rsidP="009F1E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вислів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М.С.Грушевського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стосується нашого уроку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«Суспільство, що має віру в себе, мусить мати і відвагу глянути на неприкрашену правду свого минулого, щоб зачерпнути в ній не зневіру, а силу».</w:t>
            </w:r>
          </w:p>
          <w:p w:rsidR="00203964" w:rsidRPr="008F3D84" w:rsidRDefault="00203964" w:rsidP="009F1EE2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203964" w:rsidRDefault="00203964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03964" w:rsidRDefault="009F1EE2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Аксіологічна</w:t>
            </w:r>
          </w:p>
        </w:tc>
      </w:tr>
      <w:tr w:rsidR="00203964" w:rsidTr="00321BA9">
        <w:tc>
          <w:tcPr>
            <w:tcW w:w="1750" w:type="dxa"/>
          </w:tcPr>
          <w:p w:rsidR="00203964" w:rsidRDefault="00CE141E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  <w:tc>
          <w:tcPr>
            <w:tcW w:w="5061" w:type="dxa"/>
          </w:tcPr>
          <w:p w:rsidR="00203964" w:rsidRPr="008F3D84" w:rsidRDefault="00CE141E" w:rsidP="008F3D84">
            <w:pPr>
              <w:ind w:firstLine="708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Самооцінка з коригуванням</w:t>
            </w:r>
          </w:p>
        </w:tc>
        <w:tc>
          <w:tcPr>
            <w:tcW w:w="1485" w:type="dxa"/>
          </w:tcPr>
          <w:p w:rsidR="00203964" w:rsidRDefault="00203964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03964" w:rsidRDefault="00CE141E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2A7456" w:rsidTr="00321BA9">
        <w:tc>
          <w:tcPr>
            <w:tcW w:w="1750" w:type="dxa"/>
          </w:tcPr>
          <w:p w:rsidR="002A7456" w:rsidRDefault="002A745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</w:p>
          <w:p w:rsidR="002A7456" w:rsidRDefault="002A745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5061" w:type="dxa"/>
          </w:tcPr>
          <w:p w:rsidR="002A7456" w:rsidRDefault="002A7456" w:rsidP="002A7456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Опрацювати матеріал у підручнику</w:t>
            </w:r>
          </w:p>
          <w:p w:rsidR="002A7456" w:rsidRDefault="002A7456" w:rsidP="0082214A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Скласти кросворд</w:t>
            </w:r>
          </w:p>
        </w:tc>
        <w:tc>
          <w:tcPr>
            <w:tcW w:w="1485" w:type="dxa"/>
          </w:tcPr>
          <w:p w:rsidR="002A7456" w:rsidRDefault="002A745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A7456" w:rsidRDefault="002A7456" w:rsidP="00FB5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E15" w:rsidRPr="00FB573F" w:rsidRDefault="00172E15" w:rsidP="00FB5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81A" w:rsidRPr="00FB573F" w:rsidRDefault="003A681A" w:rsidP="00FB5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81A" w:rsidRDefault="003A681A"/>
    <w:sectPr w:rsidR="003A681A" w:rsidSect="00216E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623"/>
    <w:multiLevelType w:val="hybridMultilevel"/>
    <w:tmpl w:val="AAEE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282C"/>
    <w:multiLevelType w:val="hybridMultilevel"/>
    <w:tmpl w:val="2BD4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6985"/>
    <w:multiLevelType w:val="hybridMultilevel"/>
    <w:tmpl w:val="52AC29CC"/>
    <w:lvl w:ilvl="0" w:tplc="57469CF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59B1C91"/>
    <w:multiLevelType w:val="hybridMultilevel"/>
    <w:tmpl w:val="512A18A4"/>
    <w:lvl w:ilvl="0" w:tplc="0ECACF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C"/>
    <w:rsid w:val="00064318"/>
    <w:rsid w:val="000B2F13"/>
    <w:rsid w:val="000E2B1E"/>
    <w:rsid w:val="00104F96"/>
    <w:rsid w:val="00172E15"/>
    <w:rsid w:val="00176C86"/>
    <w:rsid w:val="00187E39"/>
    <w:rsid w:val="001C6238"/>
    <w:rsid w:val="00203964"/>
    <w:rsid w:val="00204989"/>
    <w:rsid w:val="0021334A"/>
    <w:rsid w:val="00216E28"/>
    <w:rsid w:val="002208DA"/>
    <w:rsid w:val="00242561"/>
    <w:rsid w:val="00265710"/>
    <w:rsid w:val="00272D39"/>
    <w:rsid w:val="00285D6C"/>
    <w:rsid w:val="00292572"/>
    <w:rsid w:val="002A7456"/>
    <w:rsid w:val="00321BA9"/>
    <w:rsid w:val="003471EB"/>
    <w:rsid w:val="00350DEA"/>
    <w:rsid w:val="00373444"/>
    <w:rsid w:val="003A681A"/>
    <w:rsid w:val="00442DCA"/>
    <w:rsid w:val="004B2B4F"/>
    <w:rsid w:val="004D37D2"/>
    <w:rsid w:val="00544A56"/>
    <w:rsid w:val="005A71C1"/>
    <w:rsid w:val="00676E0C"/>
    <w:rsid w:val="006D0861"/>
    <w:rsid w:val="007238E4"/>
    <w:rsid w:val="00743A13"/>
    <w:rsid w:val="00745485"/>
    <w:rsid w:val="007552FF"/>
    <w:rsid w:val="00781D23"/>
    <w:rsid w:val="007D45B1"/>
    <w:rsid w:val="007F50A9"/>
    <w:rsid w:val="0082214A"/>
    <w:rsid w:val="00854F57"/>
    <w:rsid w:val="008710D1"/>
    <w:rsid w:val="00871464"/>
    <w:rsid w:val="008C0B8B"/>
    <w:rsid w:val="008C422C"/>
    <w:rsid w:val="008F3D84"/>
    <w:rsid w:val="009D0035"/>
    <w:rsid w:val="009F1EE2"/>
    <w:rsid w:val="00AD123F"/>
    <w:rsid w:val="00B76726"/>
    <w:rsid w:val="00B959F1"/>
    <w:rsid w:val="00BB7337"/>
    <w:rsid w:val="00C175FF"/>
    <w:rsid w:val="00C62F27"/>
    <w:rsid w:val="00C971A2"/>
    <w:rsid w:val="00CE141E"/>
    <w:rsid w:val="00CE5734"/>
    <w:rsid w:val="00D835CF"/>
    <w:rsid w:val="00D84303"/>
    <w:rsid w:val="00DA76BC"/>
    <w:rsid w:val="00DE1789"/>
    <w:rsid w:val="00E2254C"/>
    <w:rsid w:val="00E230EA"/>
    <w:rsid w:val="00E75AE5"/>
    <w:rsid w:val="00EB3E36"/>
    <w:rsid w:val="00ED244E"/>
    <w:rsid w:val="00EE7A70"/>
    <w:rsid w:val="00F01ACD"/>
    <w:rsid w:val="00F22FC6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1A"/>
    <w:pPr>
      <w:ind w:left="720"/>
      <w:contextualSpacing/>
    </w:pPr>
  </w:style>
  <w:style w:type="paragraph" w:styleId="a4">
    <w:name w:val="No Spacing"/>
    <w:uiPriority w:val="1"/>
    <w:qFormat/>
    <w:rsid w:val="003A681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1A"/>
    <w:pPr>
      <w:ind w:left="720"/>
      <w:contextualSpacing/>
    </w:pPr>
  </w:style>
  <w:style w:type="paragraph" w:styleId="a4">
    <w:name w:val="No Spacing"/>
    <w:uiPriority w:val="1"/>
    <w:qFormat/>
    <w:rsid w:val="003A681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5752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</dc:creator>
  <cp:keywords/>
  <dc:description/>
  <cp:lastModifiedBy>Кошудько Ольга</cp:lastModifiedBy>
  <cp:revision>7</cp:revision>
  <dcterms:created xsi:type="dcterms:W3CDTF">2020-03-28T19:19:00Z</dcterms:created>
  <dcterms:modified xsi:type="dcterms:W3CDTF">2020-03-29T08:46:00Z</dcterms:modified>
</cp:coreProperties>
</file>