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10" w:rsidRPr="00260710" w:rsidRDefault="00260710" w:rsidP="00260710">
      <w:pPr>
        <w:shd w:val="clear" w:color="auto" w:fill="FFFFFF"/>
        <w:spacing w:after="96" w:line="360" w:lineRule="atLeast"/>
        <w:jc w:val="center"/>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ПОЛОЖЕННЯ</w:t>
      </w:r>
    </w:p>
    <w:p w:rsidR="00260710" w:rsidRPr="00260710" w:rsidRDefault="00260710" w:rsidP="00260710">
      <w:pPr>
        <w:shd w:val="clear" w:color="auto" w:fill="FFFFFF"/>
        <w:spacing w:after="96" w:line="360" w:lineRule="atLeast"/>
        <w:jc w:val="center"/>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xml:space="preserve">про порядок визнання результатів підвищення кваліфікації  педагогічних працівників </w:t>
      </w:r>
      <w:proofErr w:type="spellStart"/>
      <w:r>
        <w:rPr>
          <w:rFonts w:ascii="Arial" w:eastAsia="Times New Roman" w:hAnsi="Arial" w:cs="Arial"/>
          <w:color w:val="1D1D1B"/>
          <w:sz w:val="24"/>
          <w:szCs w:val="24"/>
          <w:lang w:eastAsia="uk-UA"/>
        </w:rPr>
        <w:t>Великомидського</w:t>
      </w:r>
      <w:proofErr w:type="spellEnd"/>
      <w:r>
        <w:rPr>
          <w:rFonts w:ascii="Arial" w:eastAsia="Times New Roman" w:hAnsi="Arial" w:cs="Arial"/>
          <w:color w:val="1D1D1B"/>
          <w:sz w:val="24"/>
          <w:szCs w:val="24"/>
          <w:lang w:eastAsia="uk-UA"/>
        </w:rPr>
        <w:t xml:space="preserve"> ліцею </w:t>
      </w:r>
      <w:r w:rsidRPr="00260710">
        <w:rPr>
          <w:rFonts w:ascii="Arial" w:eastAsia="Times New Roman" w:hAnsi="Arial" w:cs="Arial"/>
          <w:color w:val="1D1D1B"/>
          <w:sz w:val="24"/>
          <w:szCs w:val="24"/>
          <w:lang w:eastAsia="uk-UA"/>
        </w:rPr>
        <w:t xml:space="preserve"> </w:t>
      </w:r>
      <w:proofErr w:type="spellStart"/>
      <w:r>
        <w:rPr>
          <w:rFonts w:ascii="Arial" w:eastAsia="Times New Roman" w:hAnsi="Arial" w:cs="Arial"/>
          <w:color w:val="1D1D1B"/>
          <w:sz w:val="24"/>
          <w:szCs w:val="24"/>
          <w:lang w:eastAsia="uk-UA"/>
        </w:rPr>
        <w:t>Костопіль</w:t>
      </w:r>
      <w:r w:rsidRPr="00260710">
        <w:rPr>
          <w:rFonts w:ascii="Arial" w:eastAsia="Times New Roman" w:hAnsi="Arial" w:cs="Arial"/>
          <w:color w:val="1D1D1B"/>
          <w:sz w:val="24"/>
          <w:szCs w:val="24"/>
          <w:lang w:eastAsia="uk-UA"/>
        </w:rPr>
        <w:t>ської</w:t>
      </w:r>
      <w:proofErr w:type="spellEnd"/>
      <w:r w:rsidRPr="00260710">
        <w:rPr>
          <w:rFonts w:ascii="Arial" w:eastAsia="Times New Roman" w:hAnsi="Arial" w:cs="Arial"/>
          <w:color w:val="1D1D1B"/>
          <w:sz w:val="24"/>
          <w:szCs w:val="24"/>
          <w:lang w:eastAsia="uk-UA"/>
        </w:rPr>
        <w:t xml:space="preserve"> міської ради</w:t>
      </w:r>
    </w:p>
    <w:p w:rsidR="00260710" w:rsidRPr="00260710" w:rsidRDefault="00260710" w:rsidP="00260710">
      <w:pPr>
        <w:shd w:val="clear" w:color="auto" w:fill="FFFFFF"/>
        <w:spacing w:after="0"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І. </w:t>
      </w:r>
      <w:r w:rsidRPr="00260710">
        <w:rPr>
          <w:rFonts w:ascii="Arial" w:eastAsia="Times New Roman" w:hAnsi="Arial" w:cs="Arial"/>
          <w:b/>
          <w:bCs/>
          <w:color w:val="1D1D1B"/>
          <w:sz w:val="24"/>
          <w:szCs w:val="24"/>
          <w:bdr w:val="none" w:sz="0" w:space="0" w:color="auto" w:frame="1"/>
          <w:lang w:eastAsia="uk-UA"/>
        </w:rPr>
        <w:t>Загальні положення</w:t>
      </w:r>
    </w:p>
    <w:p w:rsidR="00260710" w:rsidRPr="00260710" w:rsidRDefault="00260710" w:rsidP="00260710">
      <w:pPr>
        <w:numPr>
          <w:ilvl w:val="0"/>
          <w:numId w:val="1"/>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xml:space="preserve">Положення про порядок визнання результатів підвищення кваліфікації  педагогічних працівників </w:t>
      </w:r>
      <w:proofErr w:type="spellStart"/>
      <w:r w:rsidRPr="00260710">
        <w:rPr>
          <w:rFonts w:ascii="Arial" w:eastAsia="Times New Roman" w:hAnsi="Arial" w:cs="Arial"/>
          <w:color w:val="1D1D1B"/>
          <w:sz w:val="24"/>
          <w:szCs w:val="24"/>
          <w:lang w:eastAsia="uk-UA"/>
        </w:rPr>
        <w:t>Великомидського</w:t>
      </w:r>
      <w:proofErr w:type="spellEnd"/>
      <w:r w:rsidRPr="00260710">
        <w:rPr>
          <w:rFonts w:ascii="Arial" w:eastAsia="Times New Roman" w:hAnsi="Arial" w:cs="Arial"/>
          <w:color w:val="1D1D1B"/>
          <w:sz w:val="24"/>
          <w:szCs w:val="24"/>
          <w:lang w:eastAsia="uk-UA"/>
        </w:rPr>
        <w:t xml:space="preserve"> ліцею  </w:t>
      </w:r>
      <w:proofErr w:type="spellStart"/>
      <w:r w:rsidRPr="00260710">
        <w:rPr>
          <w:rFonts w:ascii="Arial" w:eastAsia="Times New Roman" w:hAnsi="Arial" w:cs="Arial"/>
          <w:color w:val="1D1D1B"/>
          <w:sz w:val="24"/>
          <w:szCs w:val="24"/>
          <w:lang w:eastAsia="uk-UA"/>
        </w:rPr>
        <w:t>Костопільської</w:t>
      </w:r>
      <w:proofErr w:type="spellEnd"/>
      <w:r w:rsidRPr="00260710">
        <w:rPr>
          <w:rFonts w:ascii="Arial" w:eastAsia="Times New Roman" w:hAnsi="Arial" w:cs="Arial"/>
          <w:color w:val="1D1D1B"/>
          <w:sz w:val="24"/>
          <w:szCs w:val="24"/>
          <w:lang w:eastAsia="uk-UA"/>
        </w:rPr>
        <w:t xml:space="preserve"> міської ради розроблено у відповідності до Законів України «Про освіту», «Про повну загальну середню освіту», Порядку підвищення кваліфікації педагогічних і науково-педагогічних працівників зі змінами (постанови Кабінету Міністрів України № 800 від 21.08.2019 р. та №1133 від 27.12.2019 р.) та визначає порядок підвищення кваліфікації педагогічних працівників </w:t>
      </w:r>
      <w:proofErr w:type="spellStart"/>
      <w:r w:rsidRPr="00260710">
        <w:rPr>
          <w:rFonts w:ascii="Arial" w:eastAsia="Times New Roman" w:hAnsi="Arial" w:cs="Arial"/>
          <w:color w:val="1D1D1B"/>
          <w:sz w:val="24"/>
          <w:szCs w:val="24"/>
          <w:lang w:eastAsia="uk-UA"/>
        </w:rPr>
        <w:t>Великомидського</w:t>
      </w:r>
      <w:proofErr w:type="spellEnd"/>
      <w:r w:rsidRPr="00260710">
        <w:rPr>
          <w:rFonts w:ascii="Arial" w:eastAsia="Times New Roman" w:hAnsi="Arial" w:cs="Arial"/>
          <w:color w:val="1D1D1B"/>
          <w:sz w:val="24"/>
          <w:szCs w:val="24"/>
          <w:lang w:eastAsia="uk-UA"/>
        </w:rPr>
        <w:t xml:space="preserve"> ліцею  </w:t>
      </w:r>
      <w:proofErr w:type="spellStart"/>
      <w:r w:rsidRPr="00260710">
        <w:rPr>
          <w:rFonts w:ascii="Arial" w:eastAsia="Times New Roman" w:hAnsi="Arial" w:cs="Arial"/>
          <w:color w:val="1D1D1B"/>
          <w:sz w:val="24"/>
          <w:szCs w:val="24"/>
          <w:lang w:eastAsia="uk-UA"/>
        </w:rPr>
        <w:t>Костопільської</w:t>
      </w:r>
      <w:proofErr w:type="spellEnd"/>
      <w:r w:rsidRPr="00260710">
        <w:rPr>
          <w:rFonts w:ascii="Arial" w:eastAsia="Times New Roman" w:hAnsi="Arial" w:cs="Arial"/>
          <w:color w:val="1D1D1B"/>
          <w:sz w:val="24"/>
          <w:szCs w:val="24"/>
          <w:lang w:eastAsia="uk-UA"/>
        </w:rPr>
        <w:t xml:space="preserve"> міської ради</w:t>
      </w:r>
      <w:r>
        <w:rPr>
          <w:rFonts w:ascii="Arial" w:eastAsia="Times New Roman" w:hAnsi="Arial" w:cs="Arial"/>
          <w:color w:val="1D1D1B"/>
          <w:sz w:val="24"/>
          <w:szCs w:val="24"/>
          <w:lang w:eastAsia="uk-UA"/>
        </w:rPr>
        <w:t xml:space="preserve"> </w:t>
      </w:r>
      <w:bookmarkStart w:id="0" w:name="_GoBack"/>
      <w:bookmarkEnd w:id="0"/>
      <w:r w:rsidRPr="00260710">
        <w:rPr>
          <w:rFonts w:ascii="Arial" w:eastAsia="Times New Roman" w:hAnsi="Arial" w:cs="Arial"/>
          <w:color w:val="1D1D1B"/>
          <w:sz w:val="24"/>
          <w:szCs w:val="24"/>
          <w:lang w:eastAsia="uk-UA"/>
        </w:rPr>
        <w:t xml:space="preserve">(далі педагогів) та його визнання </w:t>
      </w:r>
      <w:proofErr w:type="spellStart"/>
      <w:r w:rsidRPr="00260710">
        <w:rPr>
          <w:rFonts w:ascii="Arial" w:eastAsia="Times New Roman" w:hAnsi="Arial" w:cs="Arial"/>
          <w:color w:val="1D1D1B"/>
          <w:sz w:val="24"/>
          <w:szCs w:val="24"/>
          <w:lang w:eastAsia="uk-UA"/>
        </w:rPr>
        <w:t>педагонічною</w:t>
      </w:r>
      <w:proofErr w:type="spellEnd"/>
      <w:r w:rsidRPr="00260710">
        <w:rPr>
          <w:rFonts w:ascii="Arial" w:eastAsia="Times New Roman" w:hAnsi="Arial" w:cs="Arial"/>
          <w:color w:val="1D1D1B"/>
          <w:sz w:val="24"/>
          <w:szCs w:val="24"/>
          <w:lang w:eastAsia="uk-UA"/>
        </w:rPr>
        <w:t xml:space="preserve">  радою у </w:t>
      </w:r>
      <w:proofErr w:type="spellStart"/>
      <w:r w:rsidRPr="00260710">
        <w:rPr>
          <w:rFonts w:ascii="Arial" w:eastAsia="Times New Roman" w:hAnsi="Arial" w:cs="Arial"/>
          <w:color w:val="1D1D1B"/>
          <w:sz w:val="24"/>
          <w:szCs w:val="24"/>
          <w:lang w:eastAsia="uk-UA"/>
        </w:rPr>
        <w:t>міжатестаційний</w:t>
      </w:r>
      <w:proofErr w:type="spellEnd"/>
      <w:r w:rsidRPr="00260710">
        <w:rPr>
          <w:rFonts w:ascii="Arial" w:eastAsia="Times New Roman" w:hAnsi="Arial" w:cs="Arial"/>
          <w:color w:val="1D1D1B"/>
          <w:sz w:val="24"/>
          <w:szCs w:val="24"/>
          <w:lang w:eastAsia="uk-UA"/>
        </w:rPr>
        <w:t xml:space="preserve"> період.</w:t>
      </w:r>
    </w:p>
    <w:p w:rsidR="00260710" w:rsidRPr="00260710" w:rsidRDefault="00260710" w:rsidP="00260710">
      <w:pPr>
        <w:numPr>
          <w:ilvl w:val="0"/>
          <w:numId w:val="1"/>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Метою підвищення кваліфікації педагогів є вдосконалення професійної підготовки шляхом поглиблення і розширення їх професійних знань, умінь і навичок відповідно до державної політики у галузі освіти та забезпечення якості освіти.</w:t>
      </w:r>
    </w:p>
    <w:p w:rsidR="00260710" w:rsidRPr="00260710" w:rsidRDefault="00260710" w:rsidP="00260710">
      <w:pPr>
        <w:numPr>
          <w:ilvl w:val="0"/>
          <w:numId w:val="1"/>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Основні завдання підвищення кваліфікації педагогів:</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xml:space="preserve">– удосконалення раніше набутих та/або набуття нових </w:t>
      </w:r>
      <w:proofErr w:type="spellStart"/>
      <w:r w:rsidRPr="00260710">
        <w:rPr>
          <w:rFonts w:ascii="Arial" w:eastAsia="Times New Roman" w:hAnsi="Arial" w:cs="Arial"/>
          <w:color w:val="1D1D1B"/>
          <w:sz w:val="24"/>
          <w:szCs w:val="24"/>
          <w:lang w:eastAsia="uk-UA"/>
        </w:rPr>
        <w:t>компетентностей</w:t>
      </w:r>
      <w:proofErr w:type="spellEnd"/>
      <w:r w:rsidRPr="00260710">
        <w:rPr>
          <w:rFonts w:ascii="Arial" w:eastAsia="Times New Roman" w:hAnsi="Arial" w:cs="Arial"/>
          <w:color w:val="1D1D1B"/>
          <w:sz w:val="24"/>
          <w:szCs w:val="24"/>
          <w:lang w:eastAsia="uk-UA"/>
        </w:rPr>
        <w:t xml:space="preserve"> у межах професійної діяльності або галузі знань з урахуванням вимог відповідного професійного стандарту (у разі його наявності);</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розвиток інноваційного мислення, творчої ініціативи;</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освоєння сучасних інноваційних технологій реалізації змісту навчання, що передбачає його диференціацію, індивідуалізацію, запровадження дистанційних технологій навчання;</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набуття особою досвіду виконання додаткових завдань та обов’язків у межах спеціальності та/або професії, та/або займаної посади;</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xml:space="preserve">– формування та розвиток цифрової, управлінської, комунікаційної, медійної, інклюзивної, мовленнєвої </w:t>
      </w:r>
      <w:proofErr w:type="spellStart"/>
      <w:r w:rsidRPr="00260710">
        <w:rPr>
          <w:rFonts w:ascii="Arial" w:eastAsia="Times New Roman" w:hAnsi="Arial" w:cs="Arial"/>
          <w:color w:val="1D1D1B"/>
          <w:sz w:val="24"/>
          <w:szCs w:val="24"/>
          <w:lang w:eastAsia="uk-UA"/>
        </w:rPr>
        <w:t>компетентностей</w:t>
      </w:r>
      <w:proofErr w:type="spellEnd"/>
      <w:r w:rsidRPr="00260710">
        <w:rPr>
          <w:rFonts w:ascii="Arial" w:eastAsia="Times New Roman" w:hAnsi="Arial" w:cs="Arial"/>
          <w:color w:val="1D1D1B"/>
          <w:sz w:val="24"/>
          <w:szCs w:val="24"/>
          <w:lang w:eastAsia="uk-UA"/>
        </w:rPr>
        <w:t xml:space="preserve"> тощо.</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4. Основними принципами підвищення кваліфікації є:</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xml:space="preserve">– </w:t>
      </w:r>
      <w:proofErr w:type="spellStart"/>
      <w:r w:rsidRPr="00260710">
        <w:rPr>
          <w:rFonts w:ascii="Arial" w:eastAsia="Times New Roman" w:hAnsi="Arial" w:cs="Arial"/>
          <w:color w:val="1D1D1B"/>
          <w:sz w:val="24"/>
          <w:szCs w:val="24"/>
          <w:lang w:eastAsia="uk-UA"/>
        </w:rPr>
        <w:t>компетентнісний</w:t>
      </w:r>
      <w:proofErr w:type="spellEnd"/>
      <w:r w:rsidRPr="00260710">
        <w:rPr>
          <w:rFonts w:ascii="Arial" w:eastAsia="Times New Roman" w:hAnsi="Arial" w:cs="Arial"/>
          <w:color w:val="1D1D1B"/>
          <w:sz w:val="24"/>
          <w:szCs w:val="24"/>
          <w:lang w:eastAsia="uk-UA"/>
        </w:rPr>
        <w:t xml:space="preserve">, </w:t>
      </w:r>
      <w:proofErr w:type="spellStart"/>
      <w:r w:rsidRPr="00260710">
        <w:rPr>
          <w:rFonts w:ascii="Arial" w:eastAsia="Times New Roman" w:hAnsi="Arial" w:cs="Arial"/>
          <w:color w:val="1D1D1B"/>
          <w:sz w:val="24"/>
          <w:szCs w:val="24"/>
          <w:lang w:eastAsia="uk-UA"/>
        </w:rPr>
        <w:t>діяльнісний</w:t>
      </w:r>
      <w:proofErr w:type="spellEnd"/>
      <w:r w:rsidRPr="00260710">
        <w:rPr>
          <w:rFonts w:ascii="Arial" w:eastAsia="Times New Roman" w:hAnsi="Arial" w:cs="Arial"/>
          <w:color w:val="1D1D1B"/>
          <w:sz w:val="24"/>
          <w:szCs w:val="24"/>
          <w:lang w:eastAsia="uk-UA"/>
        </w:rPr>
        <w:t xml:space="preserve"> та </w:t>
      </w:r>
      <w:proofErr w:type="spellStart"/>
      <w:r w:rsidRPr="00260710">
        <w:rPr>
          <w:rFonts w:ascii="Arial" w:eastAsia="Times New Roman" w:hAnsi="Arial" w:cs="Arial"/>
          <w:color w:val="1D1D1B"/>
          <w:sz w:val="24"/>
          <w:szCs w:val="24"/>
          <w:lang w:eastAsia="uk-UA"/>
        </w:rPr>
        <w:t>особистісно</w:t>
      </w:r>
      <w:proofErr w:type="spellEnd"/>
      <w:r w:rsidRPr="00260710">
        <w:rPr>
          <w:rFonts w:ascii="Arial" w:eastAsia="Times New Roman" w:hAnsi="Arial" w:cs="Arial"/>
          <w:color w:val="1D1D1B"/>
          <w:sz w:val="24"/>
          <w:szCs w:val="24"/>
          <w:lang w:eastAsia="uk-UA"/>
        </w:rPr>
        <w:t xml:space="preserve"> орієнтований підхід;</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xml:space="preserve">– науковість, системність, </w:t>
      </w:r>
      <w:proofErr w:type="spellStart"/>
      <w:r w:rsidRPr="00260710">
        <w:rPr>
          <w:rFonts w:ascii="Arial" w:eastAsia="Times New Roman" w:hAnsi="Arial" w:cs="Arial"/>
          <w:color w:val="1D1D1B"/>
          <w:sz w:val="24"/>
          <w:szCs w:val="24"/>
          <w:lang w:eastAsia="uk-UA"/>
        </w:rPr>
        <w:t>інноваційність</w:t>
      </w:r>
      <w:proofErr w:type="spellEnd"/>
      <w:r w:rsidRPr="00260710">
        <w:rPr>
          <w:rFonts w:ascii="Arial" w:eastAsia="Times New Roman" w:hAnsi="Arial" w:cs="Arial"/>
          <w:color w:val="1D1D1B"/>
          <w:sz w:val="24"/>
          <w:szCs w:val="24"/>
          <w:lang w:eastAsia="uk-UA"/>
        </w:rPr>
        <w:t>;</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індивідуалізація та диференціація (урахування специфіки освітніх потреб різних категорій працівників);</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самоорганізація і самоконтроль.</w:t>
      </w:r>
    </w:p>
    <w:p w:rsidR="00260710" w:rsidRPr="00260710" w:rsidRDefault="00260710" w:rsidP="00260710">
      <w:pPr>
        <w:numPr>
          <w:ilvl w:val="0"/>
          <w:numId w:val="2"/>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Підвищення кваліфікації – це система заходів, спрямованих на професійний розвиток педагогічних працівників відповідно до державної політики у галузі освіти та забезпечення якості освіти</w:t>
      </w:r>
    </w:p>
    <w:p w:rsidR="00260710" w:rsidRPr="00260710" w:rsidRDefault="00260710" w:rsidP="00260710">
      <w:pPr>
        <w:numPr>
          <w:ilvl w:val="0"/>
          <w:numId w:val="2"/>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Підвищення кваліфікації є необхідною умовою атестації педагогічного працівника</w:t>
      </w:r>
    </w:p>
    <w:p w:rsidR="00260710" w:rsidRPr="00260710" w:rsidRDefault="00260710" w:rsidP="00260710">
      <w:pPr>
        <w:numPr>
          <w:ilvl w:val="0"/>
          <w:numId w:val="2"/>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Педагогічні працівники зобов’язані постійно підвищувати свою кваліфікацію</w:t>
      </w:r>
    </w:p>
    <w:p w:rsidR="00260710" w:rsidRPr="00260710" w:rsidRDefault="00260710" w:rsidP="00260710">
      <w:pPr>
        <w:numPr>
          <w:ilvl w:val="0"/>
          <w:numId w:val="2"/>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260710" w:rsidRPr="00260710" w:rsidRDefault="00260710" w:rsidP="00260710">
      <w:pPr>
        <w:numPr>
          <w:ilvl w:val="0"/>
          <w:numId w:val="2"/>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lastRenderedPageBreak/>
        <w:t>Даний порядок визначає процедуру визнання результатів підвищення кваліфікації педагогічних працівників</w:t>
      </w:r>
    </w:p>
    <w:p w:rsidR="00260710" w:rsidRPr="00260710" w:rsidRDefault="00260710" w:rsidP="00260710">
      <w:pPr>
        <w:shd w:val="clear" w:color="auto" w:fill="FFFFFF"/>
        <w:spacing w:after="0" w:line="360" w:lineRule="atLeast"/>
        <w:rPr>
          <w:rFonts w:ascii="Arial" w:eastAsia="Times New Roman" w:hAnsi="Arial" w:cs="Arial"/>
          <w:color w:val="1D1D1B"/>
          <w:sz w:val="24"/>
          <w:szCs w:val="24"/>
          <w:lang w:eastAsia="uk-UA"/>
        </w:rPr>
      </w:pPr>
      <w:r w:rsidRPr="00260710">
        <w:rPr>
          <w:rFonts w:ascii="Arial" w:eastAsia="Times New Roman" w:hAnsi="Arial" w:cs="Arial"/>
          <w:b/>
          <w:bCs/>
          <w:color w:val="1D1D1B"/>
          <w:sz w:val="24"/>
          <w:szCs w:val="24"/>
          <w:bdr w:val="none" w:sz="0" w:space="0" w:color="auto" w:frame="1"/>
          <w:lang w:eastAsia="uk-UA"/>
        </w:rPr>
        <w:t>ІІ. Нормативно-правова база</w:t>
      </w:r>
    </w:p>
    <w:p w:rsidR="00260710" w:rsidRPr="00260710" w:rsidRDefault="00260710" w:rsidP="00260710">
      <w:pPr>
        <w:numPr>
          <w:ilvl w:val="0"/>
          <w:numId w:val="3"/>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Закон України «Про освіту»;  </w:t>
      </w:r>
    </w:p>
    <w:p w:rsidR="00260710" w:rsidRPr="00260710" w:rsidRDefault="00260710" w:rsidP="00260710">
      <w:pPr>
        <w:numPr>
          <w:ilvl w:val="0"/>
          <w:numId w:val="3"/>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Порядок підвищення кваліфікації педагогічних та науково-педагогічних працівників, затвердженого Постановою Кабінету Міністрів України від 21.08.2019 року № 800 «Деякі питання підвищення кваліфікації педагогічних та науково-педагогічних  працівників»;</w:t>
      </w:r>
    </w:p>
    <w:p w:rsidR="00260710" w:rsidRPr="00260710" w:rsidRDefault="00260710" w:rsidP="00260710">
      <w:pPr>
        <w:numPr>
          <w:ilvl w:val="0"/>
          <w:numId w:val="3"/>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Професійний стандарт «Вчитель початкових класів закладу загальної середньої освіти», затверджений Наказом Міністерства соціальної політики України від 10.08.2018 року №1143;</w:t>
      </w:r>
    </w:p>
    <w:p w:rsidR="00260710" w:rsidRPr="00260710" w:rsidRDefault="00260710" w:rsidP="00260710">
      <w:pPr>
        <w:numPr>
          <w:ilvl w:val="0"/>
          <w:numId w:val="3"/>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Положення про атестацію педагогічних працівників, затверджене Наказом Міністерства освіти і науки України 06.10.2010 №930</w:t>
      </w:r>
    </w:p>
    <w:p w:rsidR="00260710" w:rsidRPr="00260710" w:rsidRDefault="00260710" w:rsidP="00260710">
      <w:pPr>
        <w:numPr>
          <w:ilvl w:val="0"/>
          <w:numId w:val="3"/>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Положення про сертифікацію педагогічних працівників, затверджене постановою Кабінету Міністрів України від 27 грудня 2018 року №1190 (в редакції постанови Кабінету Міністрів України від 24 грудня 2019 року №1094)</w:t>
      </w:r>
    </w:p>
    <w:p w:rsidR="00260710" w:rsidRPr="00260710" w:rsidRDefault="00260710" w:rsidP="00260710">
      <w:pPr>
        <w:shd w:val="clear" w:color="auto" w:fill="FFFFFF"/>
        <w:spacing w:after="0" w:line="360" w:lineRule="atLeast"/>
        <w:rPr>
          <w:rFonts w:ascii="Arial" w:eastAsia="Times New Roman" w:hAnsi="Arial" w:cs="Arial"/>
          <w:color w:val="1D1D1B"/>
          <w:sz w:val="24"/>
          <w:szCs w:val="24"/>
          <w:lang w:eastAsia="uk-UA"/>
        </w:rPr>
      </w:pPr>
      <w:r w:rsidRPr="00260710">
        <w:rPr>
          <w:rFonts w:ascii="Arial" w:eastAsia="Times New Roman" w:hAnsi="Arial" w:cs="Arial"/>
          <w:b/>
          <w:bCs/>
          <w:color w:val="1D1D1B"/>
          <w:sz w:val="24"/>
          <w:szCs w:val="24"/>
          <w:bdr w:val="none" w:sz="0" w:space="0" w:color="auto" w:frame="1"/>
          <w:lang w:eastAsia="uk-UA"/>
        </w:rPr>
        <w:t>Форми підвищення кваліфікації</w:t>
      </w:r>
    </w:p>
    <w:p w:rsidR="00260710" w:rsidRPr="00260710" w:rsidRDefault="00260710" w:rsidP="00260710">
      <w:pPr>
        <w:numPr>
          <w:ilvl w:val="0"/>
          <w:numId w:val="4"/>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Формами підвищення кваліфікації є інституційна (очна (денна, вечірня), заочна,дистанційна, мережева), дуальна, на робочому місці, на виробництві тощо</w:t>
      </w:r>
    </w:p>
    <w:p w:rsidR="00260710" w:rsidRPr="00260710" w:rsidRDefault="00260710" w:rsidP="00260710">
      <w:pPr>
        <w:numPr>
          <w:ilvl w:val="0"/>
          <w:numId w:val="4"/>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Форми підвищення кваліфікації можуть поєднуватись</w:t>
      </w:r>
    </w:p>
    <w:p w:rsidR="00260710" w:rsidRPr="00260710" w:rsidRDefault="00260710" w:rsidP="00260710">
      <w:pPr>
        <w:numPr>
          <w:ilvl w:val="0"/>
          <w:numId w:val="4"/>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Педагогічні працівники самостійно обирають конкретні форми, види, напрями та суб’єктів надання освітніх послуг з підвищення кваліфікації  </w:t>
      </w:r>
    </w:p>
    <w:p w:rsidR="00260710" w:rsidRPr="00260710" w:rsidRDefault="00260710" w:rsidP="00260710">
      <w:pPr>
        <w:shd w:val="clear" w:color="auto" w:fill="FFFFFF"/>
        <w:spacing w:after="0" w:line="360" w:lineRule="atLeast"/>
        <w:rPr>
          <w:rFonts w:ascii="Arial" w:eastAsia="Times New Roman" w:hAnsi="Arial" w:cs="Arial"/>
          <w:color w:val="1D1D1B"/>
          <w:sz w:val="24"/>
          <w:szCs w:val="24"/>
          <w:lang w:eastAsia="uk-UA"/>
        </w:rPr>
      </w:pPr>
      <w:r w:rsidRPr="00260710">
        <w:rPr>
          <w:rFonts w:ascii="Arial" w:eastAsia="Times New Roman" w:hAnsi="Arial" w:cs="Arial"/>
          <w:b/>
          <w:bCs/>
          <w:color w:val="1D1D1B"/>
          <w:sz w:val="24"/>
          <w:szCs w:val="24"/>
          <w:bdr w:val="none" w:sz="0" w:space="0" w:color="auto" w:frame="1"/>
          <w:lang w:eastAsia="uk-UA"/>
        </w:rPr>
        <w:t>Основні види підвищення кваліфікації </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xml:space="preserve">– навчання за програмою підвищення кваліфікації, у тому числі  участь у  семінарах, практикумах, тренінгах, </w:t>
      </w:r>
      <w:proofErr w:type="spellStart"/>
      <w:r w:rsidRPr="00260710">
        <w:rPr>
          <w:rFonts w:ascii="Arial" w:eastAsia="Times New Roman" w:hAnsi="Arial" w:cs="Arial"/>
          <w:color w:val="1D1D1B"/>
          <w:sz w:val="24"/>
          <w:szCs w:val="24"/>
          <w:lang w:eastAsia="uk-UA"/>
        </w:rPr>
        <w:t>вебінарах</w:t>
      </w:r>
      <w:proofErr w:type="spellEnd"/>
      <w:r w:rsidRPr="00260710">
        <w:rPr>
          <w:rFonts w:ascii="Arial" w:eastAsia="Times New Roman" w:hAnsi="Arial" w:cs="Arial"/>
          <w:color w:val="1D1D1B"/>
          <w:sz w:val="24"/>
          <w:szCs w:val="24"/>
          <w:lang w:eastAsia="uk-UA"/>
        </w:rPr>
        <w:t>, майстер-класах тощо</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стажування;</w:t>
      </w:r>
    </w:p>
    <w:p w:rsidR="00260710" w:rsidRPr="00260710" w:rsidRDefault="00260710" w:rsidP="00260710">
      <w:pPr>
        <w:shd w:val="clear" w:color="auto" w:fill="FFFFFF"/>
        <w:spacing w:after="0" w:line="360" w:lineRule="atLeast"/>
        <w:rPr>
          <w:rFonts w:ascii="Arial" w:eastAsia="Times New Roman" w:hAnsi="Arial" w:cs="Arial"/>
          <w:color w:val="1D1D1B"/>
          <w:sz w:val="24"/>
          <w:szCs w:val="24"/>
          <w:lang w:eastAsia="uk-UA"/>
        </w:rPr>
      </w:pPr>
      <w:r w:rsidRPr="00260710">
        <w:rPr>
          <w:rFonts w:ascii="Arial" w:eastAsia="Times New Roman" w:hAnsi="Arial" w:cs="Arial"/>
          <w:b/>
          <w:bCs/>
          <w:color w:val="1D1D1B"/>
          <w:sz w:val="24"/>
          <w:szCs w:val="24"/>
          <w:bdr w:val="none" w:sz="0" w:space="0" w:color="auto" w:frame="1"/>
          <w:lang w:eastAsia="uk-UA"/>
        </w:rPr>
        <w:t>Основні напрями підвищення кваліфікації</w:t>
      </w:r>
    </w:p>
    <w:p w:rsidR="00260710" w:rsidRPr="00260710" w:rsidRDefault="00260710" w:rsidP="00260710">
      <w:pPr>
        <w:numPr>
          <w:ilvl w:val="0"/>
          <w:numId w:val="5"/>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xml:space="preserve">розвиток професійних </w:t>
      </w:r>
      <w:proofErr w:type="spellStart"/>
      <w:r w:rsidRPr="00260710">
        <w:rPr>
          <w:rFonts w:ascii="Arial" w:eastAsia="Times New Roman" w:hAnsi="Arial" w:cs="Arial"/>
          <w:color w:val="1D1D1B"/>
          <w:sz w:val="24"/>
          <w:szCs w:val="24"/>
          <w:lang w:eastAsia="uk-UA"/>
        </w:rPr>
        <w:t>компетентностей</w:t>
      </w:r>
      <w:proofErr w:type="spellEnd"/>
      <w:r w:rsidRPr="00260710">
        <w:rPr>
          <w:rFonts w:ascii="Arial" w:eastAsia="Times New Roman" w:hAnsi="Arial" w:cs="Arial"/>
          <w:color w:val="1D1D1B"/>
          <w:sz w:val="24"/>
          <w:szCs w:val="24"/>
          <w:lang w:eastAsia="uk-UA"/>
        </w:rPr>
        <w:t xml:space="preserve"> (знання навчального предмета, фахових методик, технологій);</w:t>
      </w:r>
    </w:p>
    <w:p w:rsidR="00260710" w:rsidRPr="00260710" w:rsidRDefault="00260710" w:rsidP="00260710">
      <w:pPr>
        <w:numPr>
          <w:ilvl w:val="0"/>
          <w:numId w:val="5"/>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xml:space="preserve">формування у здобувачів освіти спільних для ключових </w:t>
      </w:r>
      <w:proofErr w:type="spellStart"/>
      <w:r w:rsidRPr="00260710">
        <w:rPr>
          <w:rFonts w:ascii="Arial" w:eastAsia="Times New Roman" w:hAnsi="Arial" w:cs="Arial"/>
          <w:color w:val="1D1D1B"/>
          <w:sz w:val="24"/>
          <w:szCs w:val="24"/>
          <w:lang w:eastAsia="uk-UA"/>
        </w:rPr>
        <w:t>компетентностей</w:t>
      </w:r>
      <w:proofErr w:type="spellEnd"/>
      <w:r w:rsidRPr="00260710">
        <w:rPr>
          <w:rFonts w:ascii="Arial" w:eastAsia="Times New Roman" w:hAnsi="Arial" w:cs="Arial"/>
          <w:color w:val="1D1D1B"/>
          <w:sz w:val="24"/>
          <w:szCs w:val="24"/>
          <w:lang w:eastAsia="uk-UA"/>
        </w:rPr>
        <w:t xml:space="preserve"> вмінь, визначених частиною першою статті 12 Закону України “Про освіту”;</w:t>
      </w:r>
    </w:p>
    <w:p w:rsidR="00260710" w:rsidRPr="00260710" w:rsidRDefault="00260710" w:rsidP="00260710">
      <w:pPr>
        <w:numPr>
          <w:ilvl w:val="0"/>
          <w:numId w:val="5"/>
        </w:numPr>
        <w:shd w:val="clear" w:color="auto" w:fill="FFFFFF"/>
        <w:spacing w:after="0" w:line="240" w:lineRule="auto"/>
        <w:rPr>
          <w:rFonts w:ascii="Arial" w:eastAsia="Times New Roman" w:hAnsi="Arial" w:cs="Arial"/>
          <w:color w:val="1D1D1B"/>
          <w:sz w:val="24"/>
          <w:szCs w:val="24"/>
          <w:lang w:eastAsia="uk-UA"/>
        </w:rPr>
      </w:pPr>
      <w:proofErr w:type="spellStart"/>
      <w:r w:rsidRPr="00260710">
        <w:rPr>
          <w:rFonts w:ascii="Arial" w:eastAsia="Times New Roman" w:hAnsi="Arial" w:cs="Arial"/>
          <w:color w:val="1D1D1B"/>
          <w:sz w:val="24"/>
          <w:szCs w:val="24"/>
          <w:lang w:eastAsia="uk-UA"/>
        </w:rPr>
        <w:t>психолого-фізіологічні</w:t>
      </w:r>
      <w:proofErr w:type="spellEnd"/>
      <w:r w:rsidRPr="00260710">
        <w:rPr>
          <w:rFonts w:ascii="Arial" w:eastAsia="Times New Roman" w:hAnsi="Arial" w:cs="Arial"/>
          <w:color w:val="1D1D1B"/>
          <w:sz w:val="24"/>
          <w:szCs w:val="24"/>
          <w:lang w:eastAsia="uk-UA"/>
        </w:rPr>
        <w:t xml:space="preserve"> особливості здобувачів освіти певного віку, основи андрагогіки;</w:t>
      </w:r>
    </w:p>
    <w:p w:rsidR="00260710" w:rsidRPr="00260710" w:rsidRDefault="00260710" w:rsidP="00260710">
      <w:pPr>
        <w:numPr>
          <w:ilvl w:val="0"/>
          <w:numId w:val="5"/>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мовленнєва компетентність, цифрова, комунікаційна, інклюзивна, емоційно-етична компетентність.</w:t>
      </w:r>
    </w:p>
    <w:p w:rsidR="00260710" w:rsidRPr="00260710" w:rsidRDefault="00260710" w:rsidP="00260710">
      <w:pPr>
        <w:shd w:val="clear" w:color="auto" w:fill="FFFFFF"/>
        <w:spacing w:after="0" w:line="360" w:lineRule="atLeast"/>
        <w:rPr>
          <w:rFonts w:ascii="Arial" w:eastAsia="Times New Roman" w:hAnsi="Arial" w:cs="Arial"/>
          <w:color w:val="1D1D1B"/>
          <w:sz w:val="24"/>
          <w:szCs w:val="24"/>
          <w:lang w:eastAsia="uk-UA"/>
        </w:rPr>
      </w:pPr>
      <w:r w:rsidRPr="00260710">
        <w:rPr>
          <w:rFonts w:ascii="Arial" w:eastAsia="Times New Roman" w:hAnsi="Arial" w:cs="Arial"/>
          <w:b/>
          <w:bCs/>
          <w:color w:val="1D1D1B"/>
          <w:sz w:val="24"/>
          <w:szCs w:val="24"/>
          <w:bdr w:val="none" w:sz="0" w:space="0" w:color="auto" w:frame="1"/>
          <w:lang w:eastAsia="uk-UA"/>
        </w:rPr>
        <w:t>Обсяг підвищення кваліфікації</w:t>
      </w:r>
    </w:p>
    <w:p w:rsidR="00260710" w:rsidRPr="00260710" w:rsidRDefault="00260710" w:rsidP="00260710">
      <w:pPr>
        <w:numPr>
          <w:ilvl w:val="0"/>
          <w:numId w:val="6"/>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Обсяг (тривалість) підвищення кваліфікації 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260710" w:rsidRPr="00260710" w:rsidRDefault="00260710" w:rsidP="00260710">
      <w:pPr>
        <w:numPr>
          <w:ilvl w:val="0"/>
          <w:numId w:val="6"/>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Загальний обсяг підвищення кваліфікації педагогічного працівника закладу не може бути менше ніж 150 годин на п’ять років.</w:t>
      </w:r>
    </w:p>
    <w:p w:rsidR="00260710" w:rsidRPr="00260710" w:rsidRDefault="00260710" w:rsidP="00260710">
      <w:pPr>
        <w:shd w:val="clear" w:color="auto" w:fill="FFFFFF"/>
        <w:spacing w:after="0" w:line="360" w:lineRule="atLeast"/>
        <w:rPr>
          <w:rFonts w:ascii="Arial" w:eastAsia="Times New Roman" w:hAnsi="Arial" w:cs="Arial"/>
          <w:color w:val="1D1D1B"/>
          <w:sz w:val="24"/>
          <w:szCs w:val="24"/>
          <w:lang w:eastAsia="uk-UA"/>
        </w:rPr>
      </w:pPr>
      <w:r w:rsidRPr="00260710">
        <w:rPr>
          <w:rFonts w:ascii="Arial" w:eastAsia="Times New Roman" w:hAnsi="Arial" w:cs="Arial"/>
          <w:b/>
          <w:bCs/>
          <w:color w:val="1D1D1B"/>
          <w:sz w:val="24"/>
          <w:szCs w:val="24"/>
          <w:bdr w:val="none" w:sz="0" w:space="0" w:color="auto" w:frame="1"/>
          <w:lang w:eastAsia="uk-UA"/>
        </w:rPr>
        <w:t>Планування підвищення кваліфікації </w:t>
      </w:r>
    </w:p>
    <w:p w:rsidR="00260710" w:rsidRPr="00260710" w:rsidRDefault="00260710" w:rsidP="00260710">
      <w:pPr>
        <w:numPr>
          <w:ilvl w:val="0"/>
          <w:numId w:val="7"/>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Планування підвищення кваліфікації працівників закладу освіти здійснюється двома етапами. </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lastRenderedPageBreak/>
        <w:t>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щороку протягом двох робочих днів з дня його затвердження, але не пізніше 25 грудня поточного року. </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Другий етап планування розпочинається після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rsidR="00260710" w:rsidRPr="00260710" w:rsidRDefault="00260710" w:rsidP="00260710">
      <w:pPr>
        <w:numPr>
          <w:ilvl w:val="0"/>
          <w:numId w:val="8"/>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Протягом 15 календарних днів з дня отримання інформації про загальний обсяг коштів, передбачений на підвищення кваліфікації працівників закладу освіти, кожен педагогічний працівник, який має право на підвищення кваліфікації за рахунок зазначених коштів, подає керівникові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260710" w:rsidRPr="00260710" w:rsidRDefault="00260710" w:rsidP="00260710">
      <w:pPr>
        <w:numPr>
          <w:ilvl w:val="0"/>
          <w:numId w:val="8"/>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З метою формування плану підвищення кваліфікації закладу освіти на поточний рік пропозиції педагогічних працівників розглядаються його педагогічною радою. </w:t>
      </w:r>
    </w:p>
    <w:p w:rsidR="00260710" w:rsidRPr="00260710" w:rsidRDefault="00260710" w:rsidP="00260710">
      <w:pPr>
        <w:numPr>
          <w:ilvl w:val="0"/>
          <w:numId w:val="8"/>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w:t>
      </w:r>
    </w:p>
    <w:p w:rsidR="00260710" w:rsidRPr="00260710" w:rsidRDefault="00260710" w:rsidP="00260710">
      <w:pPr>
        <w:numPr>
          <w:ilvl w:val="0"/>
          <w:numId w:val="8"/>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 </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25. У разі невідповідності пропозиції педагогічного працівника щодо обсягу підвищення кваліфікації вимогам, визначеним пунктом 14 цього Порядку, така пропозиція не розглядається педагогічною радою.</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26. План підвищення кваліфікації закладу освіти на відповідний рік включає: </w:t>
      </w:r>
    </w:p>
    <w:p w:rsidR="00260710" w:rsidRPr="00260710" w:rsidRDefault="00260710" w:rsidP="00260710">
      <w:pPr>
        <w:numPr>
          <w:ilvl w:val="0"/>
          <w:numId w:val="9"/>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список педагогічних працівників, які повинні пройти підвищення кваліфікації у цьому році, </w:t>
      </w:r>
    </w:p>
    <w:p w:rsidR="00260710" w:rsidRPr="00260710" w:rsidRDefault="00260710" w:rsidP="00260710">
      <w:pPr>
        <w:numPr>
          <w:ilvl w:val="0"/>
          <w:numId w:val="9"/>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теми, напрями підвищення кваліфікації, </w:t>
      </w:r>
    </w:p>
    <w:p w:rsidR="00260710" w:rsidRPr="00260710" w:rsidRDefault="00260710" w:rsidP="00260710">
      <w:pPr>
        <w:numPr>
          <w:ilvl w:val="0"/>
          <w:numId w:val="9"/>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форми підвищення кваліфікації (інституційна, дуальна, на робочому місці) </w:t>
      </w:r>
    </w:p>
    <w:p w:rsidR="00260710" w:rsidRPr="00260710" w:rsidRDefault="00260710" w:rsidP="00260710">
      <w:pPr>
        <w:numPr>
          <w:ilvl w:val="0"/>
          <w:numId w:val="9"/>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xml:space="preserve">види підвищення кваліфікації (навчання за програмою підвищення кваліфікації, стажування, участь у семінарах, тренінгах, </w:t>
      </w:r>
      <w:proofErr w:type="spellStart"/>
      <w:r w:rsidRPr="00260710">
        <w:rPr>
          <w:rFonts w:ascii="Arial" w:eastAsia="Times New Roman" w:hAnsi="Arial" w:cs="Arial"/>
          <w:color w:val="1D1D1B"/>
          <w:sz w:val="24"/>
          <w:szCs w:val="24"/>
          <w:lang w:eastAsia="uk-UA"/>
        </w:rPr>
        <w:t>вебінарах</w:t>
      </w:r>
      <w:proofErr w:type="spellEnd"/>
      <w:r w:rsidRPr="00260710">
        <w:rPr>
          <w:rFonts w:ascii="Arial" w:eastAsia="Times New Roman" w:hAnsi="Arial" w:cs="Arial"/>
          <w:color w:val="1D1D1B"/>
          <w:sz w:val="24"/>
          <w:szCs w:val="24"/>
          <w:lang w:eastAsia="uk-UA"/>
        </w:rPr>
        <w:t>, майстер-класах тощо)</w:t>
      </w:r>
    </w:p>
    <w:p w:rsidR="00260710" w:rsidRPr="00260710" w:rsidRDefault="00260710" w:rsidP="00260710">
      <w:pPr>
        <w:numPr>
          <w:ilvl w:val="0"/>
          <w:numId w:val="9"/>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обсяги (тривалість) підвищення кваліфікації (у годинах або кредитах ЄКТС), </w:t>
      </w:r>
    </w:p>
    <w:p w:rsidR="00260710" w:rsidRPr="00260710" w:rsidRDefault="00260710" w:rsidP="00260710">
      <w:pPr>
        <w:numPr>
          <w:ilvl w:val="0"/>
          <w:numId w:val="9"/>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перелік суб’єктів підвищення кваліфікації, </w:t>
      </w:r>
    </w:p>
    <w:p w:rsidR="00260710" w:rsidRPr="00260710" w:rsidRDefault="00260710" w:rsidP="00260710">
      <w:pPr>
        <w:numPr>
          <w:ilvl w:val="0"/>
          <w:numId w:val="9"/>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lastRenderedPageBreak/>
        <w:t>строки (графік), </w:t>
      </w:r>
    </w:p>
    <w:p w:rsidR="00260710" w:rsidRPr="00260710" w:rsidRDefault="00260710" w:rsidP="00260710">
      <w:pPr>
        <w:numPr>
          <w:ilvl w:val="0"/>
          <w:numId w:val="9"/>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 </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27. План підвищення кваліфікації може містити додаткову інформацію, що стосується підвищення кваліфікації педагогічних працівників. </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28. План підвищення кваліфікації може бути змінено протягом року в порядку, визначеному педагогічною радою.</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За погодженням педагогічного, керівника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29.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260710" w:rsidRPr="00260710" w:rsidRDefault="00260710" w:rsidP="00260710">
      <w:pPr>
        <w:shd w:val="clear" w:color="auto" w:fill="FFFFFF"/>
        <w:spacing w:after="0" w:line="360" w:lineRule="atLeast"/>
        <w:rPr>
          <w:rFonts w:ascii="Arial" w:eastAsia="Times New Roman" w:hAnsi="Arial" w:cs="Arial"/>
          <w:color w:val="1D1D1B"/>
          <w:sz w:val="24"/>
          <w:szCs w:val="24"/>
          <w:lang w:eastAsia="uk-UA"/>
        </w:rPr>
      </w:pPr>
      <w:r w:rsidRPr="00260710">
        <w:rPr>
          <w:rFonts w:ascii="Arial" w:eastAsia="Times New Roman" w:hAnsi="Arial" w:cs="Arial"/>
          <w:b/>
          <w:bCs/>
          <w:color w:val="1D1D1B"/>
          <w:sz w:val="24"/>
          <w:szCs w:val="24"/>
          <w:bdr w:val="none" w:sz="0" w:space="0" w:color="auto" w:frame="1"/>
          <w:lang w:eastAsia="uk-UA"/>
        </w:rPr>
        <w:t>Документи про підвищення кваліфікації </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30.За результатами проходження підвищення кваліфікації 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31. У документі про підвищення кваліфікації повинні бути зазначені:</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працівникам (для фізичних осіб, у тому числі фізичних осіб – підприємців);</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тема (напрям, найменування), обсяг (тривалість) підвищення кваліфікації у годинах та/або кредитах ЄКТС;</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прізвище, ім’я та по батькові (у разі наявності) особи, яка підвищила кваліфікацію;</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опис досягнутих результатів навчання;</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дата видачі та обліковий запис документа;</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lastRenderedPageBreak/>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радою закладу освіти згідно з цим Порядком.</w:t>
      </w:r>
    </w:p>
    <w:p w:rsidR="00260710" w:rsidRPr="00260710" w:rsidRDefault="00260710" w:rsidP="00260710">
      <w:pPr>
        <w:shd w:val="clear" w:color="auto" w:fill="FFFFFF"/>
        <w:spacing w:after="0" w:line="360" w:lineRule="atLeast"/>
        <w:rPr>
          <w:rFonts w:ascii="Arial" w:eastAsia="Times New Roman" w:hAnsi="Arial" w:cs="Arial"/>
          <w:color w:val="1D1D1B"/>
          <w:sz w:val="24"/>
          <w:szCs w:val="24"/>
          <w:lang w:eastAsia="uk-UA"/>
        </w:rPr>
      </w:pPr>
      <w:r w:rsidRPr="00260710">
        <w:rPr>
          <w:rFonts w:ascii="Arial" w:eastAsia="Times New Roman" w:hAnsi="Arial" w:cs="Arial"/>
          <w:b/>
          <w:bCs/>
          <w:color w:val="1D1D1B"/>
          <w:sz w:val="24"/>
          <w:szCs w:val="24"/>
          <w:bdr w:val="none" w:sz="0" w:space="0" w:color="auto" w:frame="1"/>
          <w:lang w:eastAsia="uk-UA"/>
        </w:rPr>
        <w:t>Визнання результатів підвищення кваліфікації </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32.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33. Результати підвищення кваліфікації інших суб’єктів підвищення кваліфікації, що працюють за видом діяльності, який не підлягає ліцензуванню, визнаються рішенням педагогічної ради закладу.</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 що провадилася поза межами плану підвищення кваліфікації закладу освіти, можуть бути визнані як підвищення кваліфікації відповідно до цього Порядку.</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34. Педагогічний працівник протягом одного місяця після завершення підвищення кваліфікації подає до педагогічної  ради закладу освіти клопотання про визнання результатів підвищення кваліфікації та документ про проходження підвищення кваліфікації.</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Клопотання протягом місяця з дня його подання розглядається на засіданні педагогічної  ради закладу освіти. </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 результатів підвищення кваліфікації та повинна прийняти рішення про:</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визнання результатів підвищення кваліфікації;</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невизнання результатів підвищення кваліфікації.</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У разі невизнання результатів підвищення кваліфікації педагогічна рада закладу освіти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lastRenderedPageBreak/>
        <w:t xml:space="preserve">У разі підвищення кваліфікації шляхом </w:t>
      </w:r>
      <w:proofErr w:type="spellStart"/>
      <w:r w:rsidRPr="00260710">
        <w:rPr>
          <w:rFonts w:ascii="Arial" w:eastAsia="Times New Roman" w:hAnsi="Arial" w:cs="Arial"/>
          <w:color w:val="1D1D1B"/>
          <w:sz w:val="24"/>
          <w:szCs w:val="24"/>
          <w:lang w:eastAsia="uk-UA"/>
        </w:rPr>
        <w:t>інформальної</w:t>
      </w:r>
      <w:proofErr w:type="spellEnd"/>
      <w:r w:rsidRPr="00260710">
        <w:rPr>
          <w:rFonts w:ascii="Arial" w:eastAsia="Times New Roman" w:hAnsi="Arial" w:cs="Arial"/>
          <w:color w:val="1D1D1B"/>
          <w:sz w:val="24"/>
          <w:szCs w:val="24"/>
          <w:lang w:eastAsia="uk-UA"/>
        </w:rPr>
        <w:t xml:space="preserve">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w:t>
      </w:r>
      <w:proofErr w:type="spellStart"/>
      <w:r w:rsidRPr="00260710">
        <w:rPr>
          <w:rFonts w:ascii="Arial" w:eastAsia="Times New Roman" w:hAnsi="Arial" w:cs="Arial"/>
          <w:color w:val="1D1D1B"/>
          <w:sz w:val="24"/>
          <w:szCs w:val="24"/>
          <w:lang w:eastAsia="uk-UA"/>
        </w:rPr>
        <w:t>портфоліо</w:t>
      </w:r>
      <w:proofErr w:type="spellEnd"/>
      <w:r w:rsidRPr="00260710">
        <w:rPr>
          <w:rFonts w:ascii="Arial" w:eastAsia="Times New Roman" w:hAnsi="Arial" w:cs="Arial"/>
          <w:color w:val="1D1D1B"/>
          <w:sz w:val="24"/>
          <w:szCs w:val="24"/>
          <w:lang w:eastAsia="uk-UA"/>
        </w:rPr>
        <w:t xml:space="preserve"> педагогічного працівника (у разі наявності). Форму звіту обирає педагогічний працівник.</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xml:space="preserve">35. Участь педагогічних працівників у програмах академічної мобільності на засадах, визначених Законами України “Про освіту”, “Про вищу освіту”, Положенням про порядок реалізації права на академічну мобільність, затвердженим постановою Кабінету Міністрів України від 12 серпня 2015 р. № 579 (Офіційний вісник України, 2015 р., № 66, </w:t>
      </w:r>
      <w:proofErr w:type="spellStart"/>
      <w:r w:rsidRPr="00260710">
        <w:rPr>
          <w:rFonts w:ascii="Arial" w:eastAsia="Times New Roman" w:hAnsi="Arial" w:cs="Arial"/>
          <w:color w:val="1D1D1B"/>
          <w:sz w:val="24"/>
          <w:szCs w:val="24"/>
          <w:lang w:eastAsia="uk-UA"/>
        </w:rPr>
        <w:t>ст. </w:t>
      </w:r>
      <w:proofErr w:type="spellEnd"/>
      <w:r w:rsidRPr="00260710">
        <w:rPr>
          <w:rFonts w:ascii="Arial" w:eastAsia="Times New Roman" w:hAnsi="Arial" w:cs="Arial"/>
          <w:color w:val="1D1D1B"/>
          <w:sz w:val="24"/>
          <w:szCs w:val="24"/>
          <w:lang w:eastAsia="uk-UA"/>
        </w:rPr>
        <w:t>2183), та іншими актами законодавства, визнається педагогічною радою закладу як підвищення кваліфікації педагогічних працівників.</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Обсяг підвищення кваліфікації шляхом участі 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xml:space="preserve">36. Результати </w:t>
      </w:r>
      <w:proofErr w:type="spellStart"/>
      <w:r w:rsidRPr="00260710">
        <w:rPr>
          <w:rFonts w:ascii="Arial" w:eastAsia="Times New Roman" w:hAnsi="Arial" w:cs="Arial"/>
          <w:color w:val="1D1D1B"/>
          <w:sz w:val="24"/>
          <w:szCs w:val="24"/>
          <w:lang w:eastAsia="uk-UA"/>
        </w:rPr>
        <w:t>інформальної</w:t>
      </w:r>
      <w:proofErr w:type="spellEnd"/>
      <w:r w:rsidRPr="00260710">
        <w:rPr>
          <w:rFonts w:ascii="Arial" w:eastAsia="Times New Roman" w:hAnsi="Arial" w:cs="Arial"/>
          <w:color w:val="1D1D1B"/>
          <w:sz w:val="24"/>
          <w:szCs w:val="24"/>
          <w:lang w:eastAsia="uk-UA"/>
        </w:rPr>
        <w:t xml:space="preserve"> освіти (самоосвіти) педагогічних працівників, які мають науковий ступінь та/або вчене, почесне чи педагогічне звання (крім звання «старший вчитель»), можуть бути визнані педагогічною радою закладу як підвищення кваліфікації педагогічних працівників при умові надання творчого звіту</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xml:space="preserve">Обсяг підвищення кваліфікації шляхом </w:t>
      </w:r>
      <w:proofErr w:type="spellStart"/>
      <w:r w:rsidRPr="00260710">
        <w:rPr>
          <w:rFonts w:ascii="Arial" w:eastAsia="Times New Roman" w:hAnsi="Arial" w:cs="Arial"/>
          <w:color w:val="1D1D1B"/>
          <w:sz w:val="24"/>
          <w:szCs w:val="24"/>
          <w:lang w:eastAsia="uk-UA"/>
        </w:rPr>
        <w:t>інформальної</w:t>
      </w:r>
      <w:proofErr w:type="spellEnd"/>
      <w:r w:rsidRPr="00260710">
        <w:rPr>
          <w:rFonts w:ascii="Arial" w:eastAsia="Times New Roman" w:hAnsi="Arial" w:cs="Arial"/>
          <w:color w:val="1D1D1B"/>
          <w:sz w:val="24"/>
          <w:szCs w:val="24"/>
          <w:lang w:eastAsia="uk-UA"/>
        </w:rPr>
        <w:t xml:space="preserve"> освіти (самоосвіти) зараховується відповідно до визнаних результатів навчання, але не більше 10 годин або одного кредиту ЄКТС на рік.</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37. Здобуття першого (бакалаврського), другого (магістерського) рівня вищої освіти, третього (</w:t>
      </w:r>
      <w:proofErr w:type="spellStart"/>
      <w:r w:rsidRPr="00260710">
        <w:rPr>
          <w:rFonts w:ascii="Arial" w:eastAsia="Times New Roman" w:hAnsi="Arial" w:cs="Arial"/>
          <w:color w:val="1D1D1B"/>
          <w:sz w:val="24"/>
          <w:szCs w:val="24"/>
          <w:lang w:eastAsia="uk-UA"/>
        </w:rPr>
        <w:t>освітньо-наукового</w:t>
      </w:r>
      <w:proofErr w:type="spellEnd"/>
      <w:r w:rsidRPr="00260710">
        <w:rPr>
          <w:rFonts w:ascii="Arial" w:eastAsia="Times New Roman" w:hAnsi="Arial" w:cs="Arial"/>
          <w:color w:val="1D1D1B"/>
          <w:sz w:val="24"/>
          <w:szCs w:val="24"/>
          <w:lang w:eastAsia="uk-UA"/>
        </w:rPr>
        <w:t>/</w:t>
      </w:r>
      <w:proofErr w:type="spellStart"/>
      <w:r w:rsidRPr="00260710">
        <w:rPr>
          <w:rFonts w:ascii="Arial" w:eastAsia="Times New Roman" w:hAnsi="Arial" w:cs="Arial"/>
          <w:color w:val="1D1D1B"/>
          <w:sz w:val="24"/>
          <w:szCs w:val="24"/>
          <w:lang w:eastAsia="uk-UA"/>
        </w:rPr>
        <w:t>освітньо-творчого</w:t>
      </w:r>
      <w:proofErr w:type="spellEnd"/>
      <w:r w:rsidRPr="00260710">
        <w:rPr>
          <w:rFonts w:ascii="Arial" w:eastAsia="Times New Roman" w:hAnsi="Arial" w:cs="Arial"/>
          <w:color w:val="1D1D1B"/>
          <w:sz w:val="24"/>
          <w:szCs w:val="24"/>
          <w:lang w:eastAsia="uk-UA"/>
        </w:rPr>
        <w:t>)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sidRPr="00260710">
        <w:rPr>
          <w:rFonts w:ascii="Arial" w:eastAsia="Times New Roman" w:hAnsi="Arial" w:cs="Arial"/>
          <w:color w:val="1D1D1B"/>
          <w:sz w:val="24"/>
          <w:szCs w:val="24"/>
          <w:lang w:eastAsia="uk-UA"/>
        </w:rPr>
        <w:t>освітньо-наукової</w:t>
      </w:r>
      <w:proofErr w:type="spellEnd"/>
      <w:r w:rsidRPr="00260710">
        <w:rPr>
          <w:rFonts w:ascii="Arial" w:eastAsia="Times New Roman" w:hAnsi="Arial" w:cs="Arial"/>
          <w:color w:val="1D1D1B"/>
          <w:sz w:val="24"/>
          <w:szCs w:val="24"/>
          <w:lang w:eastAsia="uk-UA"/>
        </w:rPr>
        <w:t xml:space="preserve">, </w:t>
      </w:r>
      <w:proofErr w:type="spellStart"/>
      <w:r w:rsidRPr="00260710">
        <w:rPr>
          <w:rFonts w:ascii="Arial" w:eastAsia="Times New Roman" w:hAnsi="Arial" w:cs="Arial"/>
          <w:color w:val="1D1D1B"/>
          <w:sz w:val="24"/>
          <w:szCs w:val="24"/>
          <w:lang w:eastAsia="uk-UA"/>
        </w:rPr>
        <w:t>освітньо-творчої</w:t>
      </w:r>
      <w:proofErr w:type="spellEnd"/>
      <w:r w:rsidRPr="00260710">
        <w:rPr>
          <w:rFonts w:ascii="Arial" w:eastAsia="Times New Roman" w:hAnsi="Arial" w:cs="Arial"/>
          <w:color w:val="1D1D1B"/>
          <w:sz w:val="24"/>
          <w:szCs w:val="24"/>
          <w:lang w:eastAsia="uk-UA"/>
        </w:rPr>
        <w:t>) програми у годинах або кредитах ЄКТС, за винятком визнаних (зарахованих) результатів навчання з попередньо здобутих рівнів освіти.</w:t>
      </w:r>
    </w:p>
    <w:p w:rsidR="00260710" w:rsidRPr="00260710" w:rsidRDefault="00260710" w:rsidP="00260710">
      <w:pPr>
        <w:shd w:val="clear" w:color="auto" w:fill="FFFFFF"/>
        <w:spacing w:after="0" w:line="360" w:lineRule="atLeast"/>
        <w:rPr>
          <w:rFonts w:ascii="Arial" w:eastAsia="Times New Roman" w:hAnsi="Arial" w:cs="Arial"/>
          <w:color w:val="1D1D1B"/>
          <w:sz w:val="24"/>
          <w:szCs w:val="24"/>
          <w:lang w:eastAsia="uk-UA"/>
        </w:rPr>
      </w:pPr>
      <w:r w:rsidRPr="00260710">
        <w:rPr>
          <w:rFonts w:ascii="Arial" w:eastAsia="Times New Roman" w:hAnsi="Arial" w:cs="Arial"/>
          <w:b/>
          <w:bCs/>
          <w:color w:val="1D1D1B"/>
          <w:sz w:val="24"/>
          <w:szCs w:val="24"/>
          <w:bdr w:val="none" w:sz="0" w:space="0" w:color="auto" w:frame="1"/>
          <w:lang w:eastAsia="uk-UA"/>
        </w:rPr>
        <w:t>Умови визнання результатів підвищення кваліфікації </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38. Ефективність підвищення кваліфікації</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Педагогічні працівники:</w:t>
      </w:r>
    </w:p>
    <w:p w:rsidR="00260710" w:rsidRPr="00260710" w:rsidRDefault="00260710" w:rsidP="00260710">
      <w:pPr>
        <w:numPr>
          <w:ilvl w:val="0"/>
          <w:numId w:val="10"/>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 xml:space="preserve">застосовують освітні технології, спрямовані на формування ключових </w:t>
      </w:r>
      <w:proofErr w:type="spellStart"/>
      <w:r w:rsidRPr="00260710">
        <w:rPr>
          <w:rFonts w:ascii="Arial" w:eastAsia="Times New Roman" w:hAnsi="Arial" w:cs="Arial"/>
          <w:color w:val="1D1D1B"/>
          <w:sz w:val="24"/>
          <w:szCs w:val="24"/>
          <w:lang w:eastAsia="uk-UA"/>
        </w:rPr>
        <w:t>компетнетностей</w:t>
      </w:r>
      <w:proofErr w:type="spellEnd"/>
      <w:r w:rsidRPr="00260710">
        <w:rPr>
          <w:rFonts w:ascii="Arial" w:eastAsia="Times New Roman" w:hAnsi="Arial" w:cs="Arial"/>
          <w:color w:val="1D1D1B"/>
          <w:sz w:val="24"/>
          <w:szCs w:val="24"/>
          <w:lang w:eastAsia="uk-UA"/>
        </w:rPr>
        <w:t xml:space="preserve"> і наскрізних умінь здобувачів освіти;</w:t>
      </w:r>
    </w:p>
    <w:p w:rsidR="00260710" w:rsidRPr="00260710" w:rsidRDefault="00260710" w:rsidP="00260710">
      <w:pPr>
        <w:numPr>
          <w:ilvl w:val="0"/>
          <w:numId w:val="10"/>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створюють та використовують власні освітні ресурси;</w:t>
      </w:r>
    </w:p>
    <w:p w:rsidR="00260710" w:rsidRPr="00260710" w:rsidRDefault="00260710" w:rsidP="00260710">
      <w:pPr>
        <w:numPr>
          <w:ilvl w:val="0"/>
          <w:numId w:val="10"/>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сприяють створенню сучасного освітнього простору;</w:t>
      </w:r>
    </w:p>
    <w:p w:rsidR="00260710" w:rsidRPr="00260710" w:rsidRDefault="00260710" w:rsidP="00260710">
      <w:pPr>
        <w:numPr>
          <w:ilvl w:val="0"/>
          <w:numId w:val="10"/>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мають публікації професійної розробки та методичні розробки;</w:t>
      </w:r>
    </w:p>
    <w:p w:rsidR="00260710" w:rsidRPr="00260710" w:rsidRDefault="00260710" w:rsidP="00260710">
      <w:pPr>
        <w:numPr>
          <w:ilvl w:val="0"/>
          <w:numId w:val="10"/>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використовують інформаційно-комунікаційні технології в освітньому процесі;</w:t>
      </w:r>
    </w:p>
    <w:p w:rsidR="00260710" w:rsidRPr="00260710" w:rsidRDefault="00260710" w:rsidP="00260710">
      <w:pPr>
        <w:numPr>
          <w:ilvl w:val="0"/>
          <w:numId w:val="10"/>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lastRenderedPageBreak/>
        <w:t>поширюють педагогічні  інновації у власній професійній діяльності;</w:t>
      </w:r>
    </w:p>
    <w:p w:rsidR="00260710" w:rsidRPr="00260710" w:rsidRDefault="00260710" w:rsidP="00260710">
      <w:pPr>
        <w:numPr>
          <w:ilvl w:val="0"/>
          <w:numId w:val="10"/>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використовують методики роботи з дітьми з особливими освітніми потребами;</w:t>
      </w:r>
    </w:p>
    <w:p w:rsidR="00260710" w:rsidRPr="00260710" w:rsidRDefault="00260710" w:rsidP="00260710">
      <w:pPr>
        <w:numPr>
          <w:ilvl w:val="0"/>
          <w:numId w:val="10"/>
        </w:numPr>
        <w:shd w:val="clear" w:color="auto" w:fill="FFFFFF"/>
        <w:spacing w:after="0" w:line="240" w:lineRule="auto"/>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дотримуються академічної доброчесності </w:t>
      </w:r>
    </w:p>
    <w:p w:rsidR="00260710" w:rsidRPr="00260710" w:rsidRDefault="00260710" w:rsidP="00260710">
      <w:pPr>
        <w:shd w:val="clear" w:color="auto" w:fill="FFFFFF"/>
        <w:spacing w:after="0" w:line="360" w:lineRule="atLeast"/>
        <w:rPr>
          <w:rFonts w:ascii="Arial" w:eastAsia="Times New Roman" w:hAnsi="Arial" w:cs="Arial"/>
          <w:color w:val="1D1D1B"/>
          <w:sz w:val="24"/>
          <w:szCs w:val="24"/>
          <w:lang w:eastAsia="uk-UA"/>
        </w:rPr>
      </w:pPr>
      <w:r w:rsidRPr="00260710">
        <w:rPr>
          <w:rFonts w:ascii="Arial" w:eastAsia="Times New Roman" w:hAnsi="Arial" w:cs="Arial"/>
          <w:b/>
          <w:bCs/>
          <w:color w:val="1D1D1B"/>
          <w:sz w:val="24"/>
          <w:szCs w:val="24"/>
          <w:bdr w:val="none" w:sz="0" w:space="0" w:color="auto" w:frame="1"/>
          <w:lang w:eastAsia="uk-UA"/>
        </w:rPr>
        <w:t>Фінансування підвищення кваліфікації</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39. Фінансування підвищення кваліфікації в обсязі, встановленому законодавством, і відповідно до плану підвищення кваліфікації, здійснюється в межах кошторису закладу та інших джерел, не заборонених законодавством України.</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40. Самостійне фінансування підвищення кваліфікації здійснюється педагогами, які проходять підвищення кваліфікації поза межами плану підвищення кваліфікації закладу.</w:t>
      </w:r>
    </w:p>
    <w:p w:rsidR="00260710" w:rsidRPr="00260710" w:rsidRDefault="00260710" w:rsidP="00260710">
      <w:pPr>
        <w:shd w:val="clear" w:color="auto" w:fill="FFFFFF"/>
        <w:spacing w:after="96" w:line="360" w:lineRule="atLeast"/>
        <w:rPr>
          <w:rFonts w:ascii="Arial" w:eastAsia="Times New Roman" w:hAnsi="Arial" w:cs="Arial"/>
          <w:color w:val="1D1D1B"/>
          <w:sz w:val="24"/>
          <w:szCs w:val="24"/>
          <w:lang w:eastAsia="uk-UA"/>
        </w:rPr>
      </w:pPr>
      <w:r w:rsidRPr="00260710">
        <w:rPr>
          <w:rFonts w:ascii="Arial" w:eastAsia="Times New Roman" w:hAnsi="Arial" w:cs="Arial"/>
          <w:color w:val="1D1D1B"/>
          <w:sz w:val="24"/>
          <w:szCs w:val="24"/>
          <w:lang w:eastAsia="uk-UA"/>
        </w:rPr>
        <w:t>41. На час підвищення кваліфікації з відривом від освітнього процесу за педагогом зберігається місце роботи (посада) із збереженням середньомісячної заробітної плати.</w:t>
      </w:r>
    </w:p>
    <w:p w:rsidR="00D36F99" w:rsidRDefault="00D36F99"/>
    <w:sectPr w:rsidR="00D36F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9CA"/>
    <w:multiLevelType w:val="multilevel"/>
    <w:tmpl w:val="0432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A8793F"/>
    <w:multiLevelType w:val="multilevel"/>
    <w:tmpl w:val="8E3A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9F545A"/>
    <w:multiLevelType w:val="multilevel"/>
    <w:tmpl w:val="AA68C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323B3"/>
    <w:multiLevelType w:val="multilevel"/>
    <w:tmpl w:val="AC1E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D2180C"/>
    <w:multiLevelType w:val="multilevel"/>
    <w:tmpl w:val="59CC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995391"/>
    <w:multiLevelType w:val="multilevel"/>
    <w:tmpl w:val="39CA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52123C"/>
    <w:multiLevelType w:val="multilevel"/>
    <w:tmpl w:val="7CD4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C147D4"/>
    <w:multiLevelType w:val="multilevel"/>
    <w:tmpl w:val="89BC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5E39A0"/>
    <w:multiLevelType w:val="multilevel"/>
    <w:tmpl w:val="FE883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360DA3"/>
    <w:multiLevelType w:val="multilevel"/>
    <w:tmpl w:val="D25A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5"/>
  </w:num>
  <w:num w:numId="4">
    <w:abstractNumId w:val="6"/>
  </w:num>
  <w:num w:numId="5">
    <w:abstractNumId w:val="7"/>
  </w:num>
  <w:num w:numId="6">
    <w:abstractNumId w:val="2"/>
  </w:num>
  <w:num w:numId="7">
    <w:abstractNumId w:val="9"/>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1A"/>
    <w:rsid w:val="0018581A"/>
    <w:rsid w:val="00260710"/>
    <w:rsid w:val="00D36F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10788</Words>
  <Characters>6150</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2021-12-21T16:52:00Z</dcterms:created>
  <dcterms:modified xsi:type="dcterms:W3CDTF">2021-12-21T16:52:00Z</dcterms:modified>
</cp:coreProperties>
</file>