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Pr="000900CA" w:rsidRDefault="000900CA" w:rsidP="000900CA">
      <w:hyperlink r:id="rId4" w:history="1">
        <w:r w:rsidRPr="00423DF7">
          <w:rPr>
            <w:rStyle w:val="a3"/>
          </w:rPr>
          <w:t>https://www.youtube.com/watch?v=H3jbfL0zUYo</w:t>
        </w:r>
      </w:hyperlink>
      <w:r>
        <w:t xml:space="preserve"> </w:t>
      </w:r>
      <w:bookmarkStart w:id="0" w:name="_GoBack"/>
      <w:bookmarkEnd w:id="0"/>
    </w:p>
    <w:sectPr w:rsidR="005E5B0D" w:rsidRPr="000900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CA"/>
    <w:rsid w:val="000900CA"/>
    <w:rsid w:val="001921B9"/>
    <w:rsid w:val="005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C7EF"/>
  <w15:chartTrackingRefBased/>
  <w15:docId w15:val="{0BC6A426-3A8A-418E-8343-C9E45CAA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3jbfL0zU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2022-05-24T07:31:00Z</dcterms:created>
  <dcterms:modified xsi:type="dcterms:W3CDTF">2022-05-24T07:33:00Z</dcterms:modified>
</cp:coreProperties>
</file>