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96" w:rsidRPr="00137A96" w:rsidRDefault="00137A96" w:rsidP="00137A96">
      <w:pPr>
        <w:pStyle w:val="a3"/>
        <w:shd w:val="clear" w:color="auto" w:fill="FFFFFF"/>
        <w:jc w:val="center"/>
        <w:rPr>
          <w:color w:val="5B9BD5" w:themeColor="accent1"/>
          <w:sz w:val="21"/>
          <w:szCs w:val="21"/>
        </w:rPr>
      </w:pPr>
      <w:r w:rsidRPr="00137A96">
        <w:rPr>
          <w:color w:val="5B9BD5" w:themeColor="accent1"/>
        </w:rPr>
        <w:t>ЕЗКОШТОВНІ ТЕЛЕФОННІ "ГАРЯЧІ ЛІНІЇ"</w:t>
      </w:r>
    </w:p>
    <w:p w:rsidR="00137A96" w:rsidRDefault="00137A96" w:rsidP="00137A96">
      <w:pPr>
        <w:pStyle w:val="a3"/>
        <w:shd w:val="clear" w:color="auto" w:fill="FFFFFF"/>
        <w:jc w:val="center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noProof/>
          <w:color w:val="1AB26E"/>
          <w:sz w:val="21"/>
          <w:szCs w:val="21"/>
        </w:rPr>
        <w:drawing>
          <wp:inline distT="0" distB="0" distL="0" distR="0" wp14:anchorId="5B109A7F" wp14:editId="6994FB67">
            <wp:extent cx="3457575" cy="4762500"/>
            <wp:effectExtent l="0" t="0" r="9525" b="0"/>
            <wp:docPr id="1" name="Рисунок 1" descr="http://svaruninvk.at.ua/_si/0/s51160771.jpg">
              <a:hlinkClick xmlns:a="http://schemas.openxmlformats.org/drawingml/2006/main" r:id="rId4" tgtFrame="&quot;_blank&quot;" tooltip="&quot;Натисніть для перегляду в повному розмірі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varuninvk.at.ua/_si/0/s51160771.jpg">
                      <a:hlinkClick r:id="rId4" tgtFrame="&quot;_blank&quot;" tooltip="&quot;Натисніть для перегляду в повному розмірі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A96" w:rsidRPr="00137A96" w:rsidRDefault="00137A96" w:rsidP="00137A96">
      <w:pPr>
        <w:pStyle w:val="a3"/>
        <w:shd w:val="clear" w:color="auto" w:fill="FFFFFF"/>
        <w:jc w:val="both"/>
        <w:rPr>
          <w:rFonts w:ascii="Tahoma" w:hAnsi="Tahoma" w:cs="Tahoma"/>
          <w:color w:val="173B51"/>
          <w:sz w:val="28"/>
          <w:szCs w:val="28"/>
        </w:rPr>
      </w:pPr>
      <w:r w:rsidRPr="00137A96">
        <w:rPr>
          <w:color w:val="000000"/>
          <w:sz w:val="28"/>
          <w:szCs w:val="28"/>
        </w:rPr>
        <w:t>Верховною Радою України Було Прийнято Закон України від 18 грудня 2018 року № 2657 - VІІІ "Про внесення змін до деяки</w:t>
      </w:r>
      <w:r w:rsidRPr="00137A96">
        <w:rPr>
          <w:color w:val="000000"/>
          <w:sz w:val="28"/>
          <w:szCs w:val="28"/>
        </w:rPr>
        <w:t>х</w:t>
      </w:r>
      <w:r w:rsidRPr="00137A96">
        <w:rPr>
          <w:color w:val="000000"/>
          <w:sz w:val="28"/>
          <w:szCs w:val="28"/>
        </w:rPr>
        <w:t xml:space="preserve"> законо</w:t>
      </w:r>
      <w:r w:rsidRPr="00137A96">
        <w:rPr>
          <w:color w:val="000000"/>
          <w:sz w:val="28"/>
          <w:szCs w:val="28"/>
        </w:rPr>
        <w:t xml:space="preserve">давчих актів України </w:t>
      </w:r>
      <w:r w:rsidRPr="00137A96">
        <w:rPr>
          <w:color w:val="000000"/>
          <w:sz w:val="28"/>
          <w:szCs w:val="28"/>
        </w:rPr>
        <w:t xml:space="preserve"> </w:t>
      </w:r>
      <w:proofErr w:type="spellStart"/>
      <w:r w:rsidRPr="00137A96">
        <w:rPr>
          <w:color w:val="000000"/>
          <w:sz w:val="28"/>
          <w:szCs w:val="28"/>
        </w:rPr>
        <w:t>протідії</w:t>
      </w:r>
      <w:proofErr w:type="spellEnd"/>
      <w:r w:rsidRPr="00137A96">
        <w:rPr>
          <w:color w:val="000000"/>
          <w:sz w:val="28"/>
          <w:szCs w:val="28"/>
        </w:rPr>
        <w:t xml:space="preserve"> </w:t>
      </w:r>
      <w:proofErr w:type="spellStart"/>
      <w:r w:rsidRPr="00137A96">
        <w:rPr>
          <w:color w:val="000000"/>
          <w:sz w:val="28"/>
          <w:szCs w:val="28"/>
        </w:rPr>
        <w:t>булінгу</w:t>
      </w:r>
      <w:proofErr w:type="spellEnd"/>
      <w:r w:rsidRPr="00137A96">
        <w:rPr>
          <w:color w:val="000000"/>
          <w:sz w:val="28"/>
          <w:szCs w:val="28"/>
        </w:rPr>
        <w:t xml:space="preserve"> (цькуванню)", зокрема Вказаним нормативно-правовим актом </w:t>
      </w:r>
      <w:proofErr w:type="spellStart"/>
      <w:r w:rsidRPr="00137A96">
        <w:rPr>
          <w:color w:val="000000"/>
          <w:sz w:val="28"/>
          <w:szCs w:val="28"/>
        </w:rPr>
        <w:t>внесено</w:t>
      </w:r>
      <w:proofErr w:type="spellEnd"/>
      <w:r w:rsidRPr="00137A96">
        <w:rPr>
          <w:color w:val="000000"/>
          <w:sz w:val="28"/>
          <w:szCs w:val="28"/>
        </w:rPr>
        <w:t xml:space="preserve"> Зміни до Кодексу України про Адміністративні правопорушення та Закону України "Про освіту".</w:t>
      </w:r>
    </w:p>
    <w:p w:rsidR="00137A96" w:rsidRPr="00137A96" w:rsidRDefault="00137A96" w:rsidP="00137A96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173B51"/>
          <w:sz w:val="28"/>
          <w:szCs w:val="28"/>
        </w:rPr>
      </w:pPr>
      <w:r w:rsidRPr="00137A96">
        <w:rPr>
          <w:color w:val="000000"/>
          <w:sz w:val="28"/>
          <w:szCs w:val="28"/>
        </w:rPr>
        <w:t>Згідно з Законом, </w:t>
      </w:r>
      <w:proofErr w:type="spellStart"/>
      <w:r w:rsidRPr="00137A96">
        <w:rPr>
          <w:b/>
          <w:bCs/>
          <w:color w:val="000000"/>
          <w:sz w:val="28"/>
          <w:szCs w:val="28"/>
        </w:rPr>
        <w:t>булінг</w:t>
      </w:r>
      <w:proofErr w:type="spellEnd"/>
      <w:r w:rsidRPr="00137A96">
        <w:rPr>
          <w:b/>
          <w:bCs/>
          <w:color w:val="000000"/>
          <w:sz w:val="28"/>
          <w:szCs w:val="28"/>
        </w:rPr>
        <w:t xml:space="preserve"> (цькування)</w:t>
      </w:r>
      <w:r w:rsidRPr="00137A96">
        <w:rPr>
          <w:color w:val="000000"/>
          <w:sz w:val="28"/>
          <w:szCs w:val="28"/>
        </w:rPr>
        <w:t> - це діяння (дії або бездіяльність) учасників освітнього процесу, які полягають у психологічному, фізичному, економічному, сексуальному насильстві, у тому числі з застосуванням засобів електронних комунікацій, що вчиняються стосовно малолітньої чи неповнолітньої особи та ( або) такою особою стосовно других учасників освітнього процесу, внаслідок чого могла бути чи була заподіяна шкода психічному або фізичному здоров'ю потерпілого.</w:t>
      </w:r>
    </w:p>
    <w:p w:rsidR="00137A96" w:rsidRDefault="00137A96" w:rsidP="00137A96">
      <w:pPr>
        <w:pStyle w:val="a3"/>
        <w:shd w:val="clear" w:color="auto" w:fill="FFFFFF"/>
        <w:jc w:val="center"/>
        <w:rPr>
          <w:rFonts w:ascii="Tahoma" w:hAnsi="Tahoma" w:cs="Tahoma"/>
          <w:color w:val="173B51"/>
          <w:sz w:val="21"/>
          <w:szCs w:val="21"/>
        </w:rPr>
      </w:pPr>
      <w:r>
        <w:rPr>
          <w:b/>
          <w:bCs/>
          <w:color w:val="FF0000"/>
          <w:sz w:val="45"/>
          <w:szCs w:val="45"/>
        </w:rPr>
        <w:t>Телефони довіри</w:t>
      </w:r>
    </w:p>
    <w:p w:rsidR="00137A96" w:rsidRDefault="00137A96" w:rsidP="00137A96">
      <w:pPr>
        <w:pStyle w:val="a3"/>
        <w:shd w:val="clear" w:color="auto" w:fill="FFFFFF"/>
        <w:spacing w:after="0" w:afterAutospacing="0"/>
        <w:jc w:val="center"/>
        <w:rPr>
          <w:rFonts w:ascii="Tahoma" w:hAnsi="Tahoma" w:cs="Tahoma"/>
          <w:color w:val="173B51"/>
          <w:sz w:val="21"/>
          <w:szCs w:val="21"/>
        </w:rPr>
      </w:pPr>
      <w:r>
        <w:rPr>
          <w:b/>
          <w:bCs/>
          <w:color w:val="000000"/>
          <w:sz w:val="45"/>
          <w:szCs w:val="45"/>
        </w:rPr>
        <w:t>- </w:t>
      </w:r>
      <w:r>
        <w:rPr>
          <w:b/>
          <w:bCs/>
          <w:color w:val="20124D"/>
          <w:sz w:val="45"/>
          <w:szCs w:val="45"/>
        </w:rPr>
        <w:t>Дитяча лінія </w:t>
      </w:r>
      <w:r>
        <w:rPr>
          <w:b/>
          <w:bCs/>
          <w:color w:val="FF0000"/>
          <w:sz w:val="45"/>
          <w:szCs w:val="45"/>
        </w:rPr>
        <w:t>116 111 </w:t>
      </w:r>
      <w:r>
        <w:rPr>
          <w:b/>
          <w:bCs/>
          <w:color w:val="20124D"/>
          <w:sz w:val="45"/>
          <w:szCs w:val="45"/>
        </w:rPr>
        <w:t>або </w:t>
      </w:r>
      <w:r>
        <w:rPr>
          <w:b/>
          <w:bCs/>
          <w:color w:val="FF0000"/>
          <w:sz w:val="45"/>
          <w:szCs w:val="45"/>
        </w:rPr>
        <w:t>800 500 225 </w:t>
      </w:r>
      <w:r>
        <w:rPr>
          <w:b/>
          <w:bCs/>
          <w:color w:val="20124D"/>
          <w:sz w:val="45"/>
          <w:szCs w:val="45"/>
        </w:rPr>
        <w:t>(з 12.00 до 16.00);</w:t>
      </w:r>
    </w:p>
    <w:p w:rsidR="00137A96" w:rsidRDefault="00137A96" w:rsidP="00137A96">
      <w:pPr>
        <w:pStyle w:val="a3"/>
        <w:shd w:val="clear" w:color="auto" w:fill="FFFFFF"/>
        <w:spacing w:after="0" w:afterAutospacing="0"/>
        <w:jc w:val="center"/>
        <w:rPr>
          <w:rFonts w:ascii="Tahoma" w:hAnsi="Tahoma" w:cs="Tahoma"/>
          <w:color w:val="173B51"/>
          <w:sz w:val="21"/>
          <w:szCs w:val="21"/>
        </w:rPr>
      </w:pPr>
      <w:r>
        <w:rPr>
          <w:b/>
          <w:bCs/>
          <w:color w:val="20124D"/>
          <w:sz w:val="45"/>
          <w:szCs w:val="45"/>
        </w:rPr>
        <w:lastRenderedPageBreak/>
        <w:t xml:space="preserve">- Гаряча телефонна лінія </w:t>
      </w:r>
      <w:proofErr w:type="spellStart"/>
      <w:r>
        <w:rPr>
          <w:b/>
          <w:bCs/>
          <w:color w:val="20124D"/>
          <w:sz w:val="45"/>
          <w:szCs w:val="45"/>
        </w:rPr>
        <w:t>относительно</w:t>
      </w:r>
      <w:proofErr w:type="spellEnd"/>
      <w:r>
        <w:rPr>
          <w:b/>
          <w:bCs/>
          <w:color w:val="20124D"/>
          <w:sz w:val="45"/>
          <w:szCs w:val="45"/>
        </w:rPr>
        <w:t xml:space="preserve"> </w:t>
      </w:r>
      <w:proofErr w:type="spellStart"/>
      <w:r>
        <w:rPr>
          <w:b/>
          <w:bCs/>
          <w:color w:val="20124D"/>
          <w:sz w:val="45"/>
          <w:szCs w:val="45"/>
        </w:rPr>
        <w:t>булінгу</w:t>
      </w:r>
      <w:proofErr w:type="spellEnd"/>
      <w:r>
        <w:rPr>
          <w:b/>
          <w:bCs/>
          <w:color w:val="20124D"/>
          <w:sz w:val="45"/>
          <w:szCs w:val="45"/>
        </w:rPr>
        <w:t> </w:t>
      </w:r>
      <w:r>
        <w:rPr>
          <w:b/>
          <w:bCs/>
          <w:color w:val="FF0000"/>
          <w:sz w:val="45"/>
          <w:szCs w:val="45"/>
        </w:rPr>
        <w:t>116 000 </w:t>
      </w:r>
      <w:r>
        <w:rPr>
          <w:b/>
          <w:bCs/>
          <w:color w:val="20124D"/>
          <w:sz w:val="45"/>
          <w:szCs w:val="45"/>
        </w:rPr>
        <w:t>;</w:t>
      </w:r>
    </w:p>
    <w:p w:rsidR="00137A96" w:rsidRDefault="00137A96" w:rsidP="00137A96">
      <w:pPr>
        <w:pStyle w:val="a3"/>
        <w:shd w:val="clear" w:color="auto" w:fill="FFFFFF"/>
        <w:spacing w:after="0" w:afterAutospacing="0"/>
        <w:jc w:val="center"/>
        <w:rPr>
          <w:rFonts w:ascii="Tahoma" w:hAnsi="Tahoma" w:cs="Tahoma"/>
          <w:color w:val="173B51"/>
          <w:sz w:val="21"/>
          <w:szCs w:val="21"/>
        </w:rPr>
      </w:pPr>
      <w:r>
        <w:rPr>
          <w:b/>
          <w:bCs/>
          <w:color w:val="20124D"/>
          <w:sz w:val="45"/>
          <w:szCs w:val="45"/>
        </w:rPr>
        <w:t>- Гаряча лінія з питань запобігання насильству</w:t>
      </w:r>
    </w:p>
    <w:p w:rsidR="00137A96" w:rsidRDefault="00137A96" w:rsidP="00137A96">
      <w:pPr>
        <w:pStyle w:val="a3"/>
        <w:shd w:val="clear" w:color="auto" w:fill="FFFFFF"/>
        <w:spacing w:after="0" w:afterAutospacing="0"/>
        <w:jc w:val="center"/>
        <w:rPr>
          <w:rFonts w:ascii="Tahoma" w:hAnsi="Tahoma" w:cs="Tahoma"/>
          <w:color w:val="173B51"/>
          <w:sz w:val="21"/>
          <w:szCs w:val="21"/>
        </w:rPr>
      </w:pPr>
      <w:r>
        <w:rPr>
          <w:b/>
          <w:bCs/>
          <w:color w:val="FF0000"/>
          <w:sz w:val="45"/>
          <w:szCs w:val="45"/>
        </w:rPr>
        <w:t>116 123 </w:t>
      </w:r>
      <w:r>
        <w:rPr>
          <w:b/>
          <w:bCs/>
          <w:color w:val="20124D"/>
          <w:sz w:val="45"/>
          <w:szCs w:val="45"/>
        </w:rPr>
        <w:t>або </w:t>
      </w:r>
      <w:r>
        <w:rPr>
          <w:b/>
          <w:bCs/>
          <w:color w:val="FF0000"/>
          <w:sz w:val="45"/>
          <w:szCs w:val="45"/>
        </w:rPr>
        <w:t>0 800 500 335 </w:t>
      </w:r>
      <w:r>
        <w:rPr>
          <w:b/>
          <w:bCs/>
          <w:color w:val="20124D"/>
          <w:sz w:val="45"/>
          <w:szCs w:val="45"/>
        </w:rPr>
        <w:t>;</w:t>
      </w:r>
    </w:p>
    <w:p w:rsidR="00137A96" w:rsidRDefault="00137A96" w:rsidP="00137A96">
      <w:pPr>
        <w:pStyle w:val="a3"/>
        <w:shd w:val="clear" w:color="auto" w:fill="FFFFFF"/>
        <w:spacing w:after="0" w:afterAutospacing="0"/>
        <w:jc w:val="center"/>
        <w:rPr>
          <w:rFonts w:ascii="Tahoma" w:hAnsi="Tahoma" w:cs="Tahoma"/>
          <w:color w:val="173B51"/>
          <w:sz w:val="21"/>
          <w:szCs w:val="21"/>
        </w:rPr>
      </w:pPr>
      <w:r>
        <w:rPr>
          <w:b/>
          <w:bCs/>
          <w:color w:val="20124D"/>
          <w:sz w:val="45"/>
          <w:szCs w:val="45"/>
        </w:rPr>
        <w:t>- Уповноважений Верховної Ради з прав людини</w:t>
      </w:r>
    </w:p>
    <w:p w:rsidR="00137A96" w:rsidRDefault="00137A96" w:rsidP="00137A96">
      <w:pPr>
        <w:pStyle w:val="a3"/>
        <w:shd w:val="clear" w:color="auto" w:fill="FFFFFF"/>
        <w:jc w:val="center"/>
        <w:rPr>
          <w:rFonts w:ascii="Tahoma" w:hAnsi="Tahoma" w:cs="Tahoma"/>
          <w:color w:val="173B51"/>
          <w:sz w:val="21"/>
          <w:szCs w:val="21"/>
        </w:rPr>
      </w:pPr>
      <w:r>
        <w:rPr>
          <w:b/>
          <w:bCs/>
          <w:color w:val="FF0000"/>
          <w:sz w:val="45"/>
          <w:szCs w:val="45"/>
        </w:rPr>
        <w:t>0 80050 17 20 </w:t>
      </w:r>
      <w:r>
        <w:rPr>
          <w:b/>
          <w:bCs/>
          <w:color w:val="20124D"/>
          <w:sz w:val="45"/>
          <w:szCs w:val="45"/>
        </w:rPr>
        <w:t>;</w:t>
      </w:r>
    </w:p>
    <w:p w:rsidR="00137A96" w:rsidRDefault="00137A96" w:rsidP="00137A96">
      <w:pPr>
        <w:pStyle w:val="a3"/>
        <w:shd w:val="clear" w:color="auto" w:fill="FFFFFF"/>
        <w:jc w:val="center"/>
        <w:rPr>
          <w:rFonts w:ascii="Tahoma" w:hAnsi="Tahoma" w:cs="Tahoma"/>
          <w:color w:val="173B51"/>
          <w:sz w:val="21"/>
          <w:szCs w:val="21"/>
        </w:rPr>
      </w:pPr>
      <w:r>
        <w:rPr>
          <w:b/>
          <w:bCs/>
          <w:color w:val="20124D"/>
          <w:sz w:val="45"/>
          <w:szCs w:val="45"/>
        </w:rPr>
        <w:t>- Уповноважений Президента України з прав дитини</w:t>
      </w:r>
    </w:p>
    <w:p w:rsidR="00137A96" w:rsidRDefault="00137A96" w:rsidP="00137A96">
      <w:pPr>
        <w:pStyle w:val="a3"/>
        <w:shd w:val="clear" w:color="auto" w:fill="FFFFFF"/>
        <w:spacing w:after="0" w:afterAutospacing="0"/>
        <w:jc w:val="center"/>
        <w:rPr>
          <w:rFonts w:ascii="Tahoma" w:hAnsi="Tahoma" w:cs="Tahoma"/>
          <w:color w:val="173B51"/>
          <w:sz w:val="21"/>
          <w:szCs w:val="21"/>
        </w:rPr>
      </w:pPr>
      <w:r>
        <w:rPr>
          <w:b/>
          <w:bCs/>
          <w:color w:val="FF0000"/>
          <w:sz w:val="45"/>
          <w:szCs w:val="45"/>
        </w:rPr>
        <w:t>044 255 76 75 </w:t>
      </w:r>
      <w:r>
        <w:rPr>
          <w:b/>
          <w:bCs/>
          <w:color w:val="20124D"/>
          <w:sz w:val="45"/>
          <w:szCs w:val="45"/>
        </w:rPr>
        <w:t>;</w:t>
      </w:r>
    </w:p>
    <w:p w:rsidR="00137A96" w:rsidRDefault="00137A96" w:rsidP="00137A96">
      <w:pPr>
        <w:pStyle w:val="a3"/>
        <w:shd w:val="clear" w:color="auto" w:fill="FFFFFF"/>
        <w:spacing w:after="0" w:afterAutospacing="0"/>
        <w:jc w:val="center"/>
        <w:rPr>
          <w:rFonts w:ascii="Tahoma" w:hAnsi="Tahoma" w:cs="Tahoma"/>
          <w:color w:val="173B51"/>
          <w:sz w:val="21"/>
          <w:szCs w:val="21"/>
        </w:rPr>
      </w:pPr>
      <w:r>
        <w:rPr>
          <w:b/>
          <w:bCs/>
          <w:color w:val="20124D"/>
          <w:sz w:val="45"/>
          <w:szCs w:val="45"/>
        </w:rPr>
        <w:t>- Центр Надання безоплатної правової допомоги</w:t>
      </w:r>
    </w:p>
    <w:p w:rsidR="00137A96" w:rsidRDefault="00137A96" w:rsidP="00137A96">
      <w:pPr>
        <w:pStyle w:val="a3"/>
        <w:shd w:val="clear" w:color="auto" w:fill="FFFFFF"/>
        <w:spacing w:after="0" w:afterAutospacing="0"/>
        <w:jc w:val="center"/>
        <w:rPr>
          <w:rFonts w:ascii="Tahoma" w:hAnsi="Tahoma" w:cs="Tahoma"/>
          <w:color w:val="173B51"/>
          <w:sz w:val="21"/>
          <w:szCs w:val="21"/>
        </w:rPr>
      </w:pPr>
      <w:r>
        <w:rPr>
          <w:b/>
          <w:bCs/>
          <w:color w:val="FF0000"/>
          <w:sz w:val="45"/>
          <w:szCs w:val="45"/>
        </w:rPr>
        <w:t>0 800 213 103;</w:t>
      </w:r>
    </w:p>
    <w:p w:rsidR="00137A96" w:rsidRDefault="00137A96" w:rsidP="00137A96">
      <w:pPr>
        <w:pStyle w:val="a3"/>
        <w:shd w:val="clear" w:color="auto" w:fill="FFFFFF"/>
        <w:spacing w:after="0" w:afterAutospacing="0"/>
        <w:jc w:val="center"/>
        <w:rPr>
          <w:rFonts w:ascii="Tahoma" w:hAnsi="Tahoma" w:cs="Tahoma"/>
          <w:color w:val="173B51"/>
          <w:sz w:val="21"/>
          <w:szCs w:val="21"/>
        </w:rPr>
      </w:pPr>
      <w:r>
        <w:rPr>
          <w:b/>
          <w:bCs/>
          <w:color w:val="20124D"/>
          <w:sz w:val="45"/>
          <w:szCs w:val="45"/>
        </w:rPr>
        <w:t>- Національна поліція України </w:t>
      </w:r>
      <w:r>
        <w:rPr>
          <w:b/>
          <w:bCs/>
          <w:color w:val="FF0000"/>
          <w:sz w:val="45"/>
          <w:szCs w:val="45"/>
        </w:rPr>
        <w:t>102</w:t>
      </w:r>
    </w:p>
    <w:p w:rsidR="00137A96" w:rsidRDefault="00137A96" w:rsidP="00137A96">
      <w:pPr>
        <w:pStyle w:val="a3"/>
        <w:shd w:val="clear" w:color="auto" w:fill="FFFFFF"/>
        <w:spacing w:after="0" w:afterAutospacing="0"/>
        <w:jc w:val="center"/>
        <w:rPr>
          <w:rFonts w:ascii="Tahoma" w:hAnsi="Tahoma" w:cs="Tahoma"/>
          <w:color w:val="173B51"/>
          <w:sz w:val="21"/>
          <w:szCs w:val="21"/>
        </w:rPr>
      </w:pPr>
      <w:bookmarkStart w:id="0" w:name="_GoBack"/>
      <w:r>
        <w:rPr>
          <w:rFonts w:ascii="Tahoma" w:hAnsi="Tahoma" w:cs="Tahoma"/>
          <w:noProof/>
          <w:color w:val="1AB26E"/>
          <w:sz w:val="21"/>
          <w:szCs w:val="21"/>
        </w:rPr>
        <w:drawing>
          <wp:inline distT="0" distB="0" distL="0" distR="0" wp14:anchorId="7857977C" wp14:editId="304ECFDC">
            <wp:extent cx="3810000" cy="2076450"/>
            <wp:effectExtent l="0" t="0" r="0" b="0"/>
            <wp:docPr id="2" name="Рисунок 2" descr="http://svaruninvk.at.ua/_si/0/s77348362.jpg">
              <a:hlinkClick xmlns:a="http://schemas.openxmlformats.org/drawingml/2006/main" r:id="rId6" tgtFrame="&quot;_blank&quot;" tooltip="&quot;Натисніть для перегляду в повному розмірі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varuninvk.at.ua/_si/0/s77348362.jpg">
                      <a:hlinkClick r:id="rId6" tgtFrame="&quot;_blank&quot;" tooltip="&quot;Натисніть для перегляду в повному розмірі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44126" w:rsidRDefault="00137A96"/>
    <w:sectPr w:rsidR="003441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B9"/>
    <w:rsid w:val="000F6908"/>
    <w:rsid w:val="00137A96"/>
    <w:rsid w:val="003F77B9"/>
    <w:rsid w:val="0091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09980-4B60-4EEA-9CE9-06120BB7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varuninvk.at.ua/_si/0/77348362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svaruninvk.at.ua/_si/0/51160771.p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803</Words>
  <Characters>458</Characters>
  <Application>Microsoft Office Word</Application>
  <DocSecurity>0</DocSecurity>
  <Lines>3</Lines>
  <Paragraphs>2</Paragraphs>
  <ScaleCrop>false</ScaleCrop>
  <Company>diakov.net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2022-02-03T12:57:00Z</dcterms:created>
  <dcterms:modified xsi:type="dcterms:W3CDTF">2022-02-03T13:12:00Z</dcterms:modified>
</cp:coreProperties>
</file>