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A3" w:rsidRPr="00D16316" w:rsidRDefault="001930A3" w:rsidP="001930A3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                            </w:t>
      </w:r>
      <w:proofErr w:type="gramStart"/>
      <w:r w:rsidRPr="00D1631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Протокол </w:t>
      </w:r>
      <w:r w:rsidRPr="00D1631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№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>1</w:t>
      </w:r>
      <w:r w:rsidRPr="00D1631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1930A3" w:rsidRPr="00D16316" w:rsidRDefault="001930A3" w:rsidP="001930A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>засідання   методичного об</w:t>
      </w:r>
      <w:r w:rsidRPr="00D16316">
        <w:rPr>
          <w:rFonts w:ascii="Times New Roman" w:hAnsi="Times New Roman" w:cs="Times New Roman"/>
          <w:b/>
          <w:sz w:val="32"/>
          <w:szCs w:val="32"/>
        </w:rPr>
        <w:t>`</w:t>
      </w: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єднання вчителів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суспільно – </w:t>
      </w: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>гуманітарного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циклу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03 вересня</w:t>
      </w:r>
      <w:r w:rsidRPr="002B5008">
        <w:rPr>
          <w:rFonts w:ascii="Times New Roman" w:hAnsi="Times New Roman" w:cs="Times New Roman"/>
          <w:sz w:val="32"/>
          <w:szCs w:val="32"/>
          <w:lang w:val="uk-UA"/>
        </w:rPr>
        <w:t xml:space="preserve">  2018рік</w:t>
      </w:r>
    </w:p>
    <w:p w:rsidR="001930A3" w:rsidRDefault="001930A3" w:rsidP="001930A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Присутні: </w:t>
      </w:r>
      <w:r w:rsidRPr="00D16316">
        <w:rPr>
          <w:rFonts w:ascii="Times New Roman" w:hAnsi="Times New Roman" w:cs="Times New Roman"/>
          <w:sz w:val="32"/>
          <w:szCs w:val="32"/>
          <w:lang w:val="uk-UA"/>
        </w:rPr>
        <w:t xml:space="preserve"> члени МО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1930A3" w:rsidRDefault="001930A3" w:rsidP="001930A3">
      <w:pPr>
        <w:spacing w:after="0" w:line="295" w:lineRule="atLeas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Відсутні:------                                       </w:t>
      </w:r>
    </w:p>
    <w:p w:rsidR="001930A3" w:rsidRDefault="001930A3" w:rsidP="001930A3">
      <w:pPr>
        <w:spacing w:after="0" w:line="295" w:lineRule="atLeast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</w:t>
      </w:r>
      <w:r w:rsidRPr="00D16316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Порядок денний</w:t>
      </w:r>
    </w:p>
    <w:p w:rsidR="001930A3" w:rsidRDefault="001930A3" w:rsidP="001930A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ТЕМА. Нові методики та підходи в організації навчально-виховної роботи з метою підвищення інтересу та поглиблення знань учнів з предметів суспільно – гуманітарного циклу.</w:t>
      </w:r>
    </w:p>
    <w:p w:rsidR="001930A3" w:rsidRDefault="001930A3" w:rsidP="001930A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МЕТА: опрацювати основні нормативні документи, що регламентують викладання суспільно – гуманітарних дисциплін. Обговорити виконання плану роботи методичного об’єднання за 2017-2018 навчальний рік та затвердити план роботи на 2018-2019 навчальний рік.                </w:t>
      </w:r>
    </w:p>
    <w:p w:rsidR="001930A3" w:rsidRDefault="001930A3" w:rsidP="001930A3">
      <w:pPr>
        <w:spacing w:after="0" w:line="295" w:lineRule="atLeast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</w:p>
    <w:p w:rsidR="001930A3" w:rsidRPr="009D79E5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1.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Аналіз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роботи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МО за 2017-2018 н. р. та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основні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напрямки й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завдання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роботи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на 2018-2019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н.р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                              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Керівник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МО</w:t>
      </w:r>
    </w:p>
    <w:p w:rsidR="001930A3" w:rsidRPr="009D79E5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2.Опрацювання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нормативних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документів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інструктивно-методичних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матеріалів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щодо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викладання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навчальних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предметів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 2018-2019 н. р.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                                                                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Члени МО</w:t>
      </w:r>
    </w:p>
    <w:p w:rsidR="001930A3" w:rsidRPr="009D79E5" w:rsidRDefault="001930A3" w:rsidP="001930A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3.Ознайомлення з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вимогами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щодо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дотримання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норм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єдиного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орфографічного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режиму,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методичними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рекомендаціями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щодо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оформлення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ведення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класних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журналів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               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Завуч школи</w:t>
      </w:r>
    </w:p>
    <w:p w:rsidR="001930A3" w:rsidRPr="009D79E5" w:rsidRDefault="001930A3" w:rsidP="001930A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</w:t>
      </w:r>
    </w:p>
    <w:p w:rsidR="001930A3" w:rsidRPr="009D79E5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4. Обговорення та погодження календарно-тематичного планування з предметів суспільно-гуманітарного циклу відповідно до діючих програм.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                                                         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Вчителі-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предметники</w:t>
      </w:r>
      <w:proofErr w:type="spellEnd"/>
    </w:p>
    <w:p w:rsidR="001930A3" w:rsidRPr="009D79E5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5. Про організаці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ю діяльності ШМО у 2018-2019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н.р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Голова МО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6. Організація підготовки учнів до участі в першому етапі Всеукраїнських олімпіад з української, іноземної  ( англійської),  російської мови, історії, правознавства.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Вчителі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–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lastRenderedPageBreak/>
        <w:t>1. По першому питанню слухали Михайлову О. В., голову МО, яка підвела підсумки роботи МО, відзначила, що свою роботу вчителі-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спрямовують </w:t>
      </w:r>
      <w:r w:rsidRPr="00A2386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на</w:t>
      </w:r>
      <w:r w:rsidRPr="00A2386A">
        <w:rPr>
          <w:rFonts w:ascii="Times New Roman" w:hAnsi="Times New Roman" w:cs="Times New Roman"/>
          <w:sz w:val="32"/>
          <w:szCs w:val="32"/>
          <w:lang w:val="uk-UA"/>
        </w:rPr>
        <w:t xml:space="preserve">  реалізацію змістових ліній на </w:t>
      </w:r>
      <w:proofErr w:type="spellStart"/>
      <w:r w:rsidRPr="00A2386A">
        <w:rPr>
          <w:rFonts w:ascii="Times New Roman" w:hAnsi="Times New Roman" w:cs="Times New Roman"/>
          <w:sz w:val="32"/>
          <w:szCs w:val="32"/>
          <w:lang w:val="uk-UA"/>
        </w:rPr>
        <w:t>уроках</w:t>
      </w:r>
      <w:proofErr w:type="spellEnd"/>
      <w:r w:rsidRPr="00A2386A">
        <w:rPr>
          <w:rFonts w:ascii="Times New Roman" w:hAnsi="Times New Roman" w:cs="Times New Roman"/>
          <w:sz w:val="32"/>
          <w:szCs w:val="32"/>
          <w:lang w:val="uk-UA"/>
        </w:rPr>
        <w:t xml:space="preserve"> суспільно-гуманітарного циклу в умовах упровадження нового Державного стандарту базової і повної загальної середньої освіти.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2018-2019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продовжувати удосконалювати сучасні форми і методи роботи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української мови та літератури, зарубіжної літератури та російської мови, історії та правознавства.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Постановили: 1. Роботу МО вчителів суспільно-гуманітарного циклу за 2017-2018 н. р. вважати такою, що велась на достатньому рівні. 2. Систематично знайомитися та впроваджувати в практику сучасні освітні технології та інновації.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По другому питанню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слухали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членів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мето</w:t>
      </w:r>
      <w:r>
        <w:rPr>
          <w:rFonts w:ascii="Times New Roman" w:hAnsi="Times New Roman" w:cs="Times New Roman"/>
          <w:sz w:val="32"/>
          <w:szCs w:val="32"/>
          <w:lang w:val="uk-UA"/>
        </w:rPr>
        <w:t>дичного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об’єднання, які ознайомили з методичними рекомендаціями щодо викладання предметів суспільно-гуманітарного циклу.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Постановили: при складанні календарного планування користуватися нормативними документами та методичними рекомендаціями</w:t>
      </w:r>
      <w:r w:rsidRPr="001204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щодо викладання предметів суспільно-гуманітарного циклу.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</w:t>
      </w:r>
      <w:r w:rsidRPr="00B00288">
        <w:rPr>
          <w:rFonts w:ascii="Times New Roman" w:hAnsi="Times New Roman" w:cs="Times New Roman"/>
          <w:sz w:val="32"/>
          <w:szCs w:val="32"/>
          <w:lang w:val="uk-UA"/>
        </w:rPr>
        <w:t xml:space="preserve">По третьому питанню слухали </w:t>
      </w:r>
      <w:proofErr w:type="spellStart"/>
      <w:r w:rsidRPr="00B00288">
        <w:rPr>
          <w:rFonts w:ascii="Times New Roman" w:hAnsi="Times New Roman" w:cs="Times New Roman"/>
          <w:sz w:val="32"/>
          <w:szCs w:val="32"/>
          <w:lang w:val="uk-UA"/>
        </w:rPr>
        <w:t>Мазуріку</w:t>
      </w:r>
      <w:proofErr w:type="spellEnd"/>
      <w:r w:rsidRPr="00B00288">
        <w:rPr>
          <w:rFonts w:ascii="Times New Roman" w:hAnsi="Times New Roman" w:cs="Times New Roman"/>
          <w:sz w:val="32"/>
          <w:szCs w:val="32"/>
          <w:lang w:val="uk-UA"/>
        </w:rPr>
        <w:t xml:space="preserve"> Т. А., завуча школи, яка ознайомила присутніх із вимогами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щодо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дотримання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норм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єдиного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орфографічного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режиму,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методичними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рекомендаціями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щодо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оформлення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ведення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класних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журналів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Постановили: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дотримуватися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норм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єдиного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орф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ографічного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режиму,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методичних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рекомендацій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щодо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оформлення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ведення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класних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журналів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4.По четвертому питанню слухали членів МО, вчителів-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, які повідомили, що при складанні календарно-тематичного планування дотримувалися діючих програм з предметів суспільно-гуманітарного циклу.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lastRenderedPageBreak/>
        <w:t>Постановили: рекомендувати завучу  школи погодити розглянуті календарно-тематичні  планування з предметів суспільно-гуманітарного циклу.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5.</w:t>
      </w:r>
      <w:r w:rsidRPr="00EC506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По п’ятому питанню слухали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керівника МО Михайлову О. В., яка ознайомила з тематикою засідань ШМО на 2018-2019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Постановили: інформацію голови МО  про тематику засідань  взяти до  відома.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6.По шостому питанню слухали голову МО, яка повідомила графік проведення першого етапу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Всеукраїнських олімпіад з української, іноземної  ( англійської),  російської мови, історії, правознавства. 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Виступили: Михайлова О. В., вчитель російської мови, повідомила що завдання для олімпіади з російської мови підготовлені. Донець А.А., вчитель англійської мови, готує учнів з 8 та 9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кл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 для участі в олімпіаді.</w:t>
      </w:r>
    </w:p>
    <w:p w:rsidR="001930A3" w:rsidRDefault="001930A3" w:rsidP="001930A3">
      <w:pPr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Постановили: </w:t>
      </w:r>
      <w:r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>п</w:t>
      </w:r>
      <w:r w:rsidRPr="00BF0F86"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>дготувати учнів до І етапу Всеукраїнських учнівських олімпіад з філологічних дисциплін.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Голова МО: Михайлова О. В.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Секретар МО: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Петухова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В.І.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Pr="00BF0F86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Pr="00BF0F86" w:rsidRDefault="001930A3" w:rsidP="001930A3">
      <w:pPr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Pr="009D79E5" w:rsidRDefault="001930A3" w:rsidP="001930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/>
        </w:rPr>
      </w:pPr>
    </w:p>
    <w:p w:rsidR="001930A3" w:rsidRPr="009D79E5" w:rsidRDefault="001930A3" w:rsidP="001930A3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lastRenderedPageBreak/>
        <w:t xml:space="preserve">                               </w:t>
      </w:r>
      <w:r w:rsidRPr="00BF0F8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Протокол </w:t>
      </w:r>
      <w:r w:rsidRPr="00D1631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Pr="00BF0F8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№ </w:t>
      </w:r>
      <w: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</w:t>
      </w:r>
    </w:p>
    <w:p w:rsidR="001930A3" w:rsidRPr="00D16316" w:rsidRDefault="001930A3" w:rsidP="001930A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>засідання   методичного об</w:t>
      </w:r>
      <w:r w:rsidRPr="00BF0F86">
        <w:rPr>
          <w:rFonts w:ascii="Times New Roman" w:hAnsi="Times New Roman" w:cs="Times New Roman"/>
          <w:b/>
          <w:sz w:val="32"/>
          <w:szCs w:val="32"/>
          <w:lang w:val="uk-UA"/>
        </w:rPr>
        <w:t>`</w:t>
      </w: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єднання вчителів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суспільно – </w:t>
      </w: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>гуманітарного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циклу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16 листопада </w:t>
      </w:r>
      <w:r w:rsidRPr="002B5008">
        <w:rPr>
          <w:rFonts w:ascii="Times New Roman" w:hAnsi="Times New Roman" w:cs="Times New Roman"/>
          <w:sz w:val="32"/>
          <w:szCs w:val="32"/>
          <w:lang w:val="uk-UA"/>
        </w:rPr>
        <w:t>2018рік</w:t>
      </w:r>
    </w:p>
    <w:p w:rsidR="001930A3" w:rsidRDefault="001930A3" w:rsidP="001930A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Присутні: </w:t>
      </w:r>
      <w:r w:rsidRPr="00D16316">
        <w:rPr>
          <w:rFonts w:ascii="Times New Roman" w:hAnsi="Times New Roman" w:cs="Times New Roman"/>
          <w:sz w:val="32"/>
          <w:szCs w:val="32"/>
          <w:lang w:val="uk-UA"/>
        </w:rPr>
        <w:t xml:space="preserve"> члени МО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1930A3" w:rsidRDefault="001930A3" w:rsidP="001930A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Відсутні:------        </w:t>
      </w:r>
    </w:p>
    <w:p w:rsidR="001930A3" w:rsidRPr="009D79E5" w:rsidRDefault="001930A3" w:rsidP="001930A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lang w:val="uk-UA" w:eastAsia="uk-UA"/>
        </w:rPr>
      </w:pPr>
      <w:r w:rsidRPr="009D79E5">
        <w:rPr>
          <w:rFonts w:ascii="Times New Roman" w:eastAsiaTheme="minorHAnsi" w:hAnsi="Times New Roman" w:cs="Times New Roman"/>
          <w:b/>
          <w:color w:val="002060"/>
          <w:sz w:val="32"/>
          <w:szCs w:val="32"/>
          <w:lang w:val="uk-UA" w:eastAsia="en-US"/>
        </w:rPr>
        <w:t>Порядок денний</w:t>
      </w:r>
    </w:p>
    <w:p w:rsidR="001930A3" w:rsidRPr="009D79E5" w:rsidRDefault="001930A3" w:rsidP="001930A3">
      <w:pPr>
        <w:spacing w:line="240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lang w:val="uk-UA" w:eastAsia="en-US"/>
        </w:rPr>
        <w:t xml:space="preserve">ТЕМА. Формування </w:t>
      </w:r>
      <w:proofErr w:type="spellStart"/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lang w:val="uk-UA" w:eastAsia="en-US"/>
        </w:rPr>
        <w:t>компетентностей</w:t>
      </w:r>
      <w:proofErr w:type="spellEnd"/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lang w:val="uk-UA" w:eastAsia="en-US"/>
        </w:rPr>
        <w:t xml:space="preserve"> </w:t>
      </w: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учасни</w:t>
      </w: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ків навчально-виховного процесу</w:t>
      </w: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.</w:t>
      </w:r>
    </w:p>
    <w:p w:rsidR="001930A3" w:rsidRPr="009D79E5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9D79E5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t xml:space="preserve">1.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t>Про реалізацію</w:t>
      </w:r>
      <w:r w:rsidRPr="009D79E5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t xml:space="preserve"> змісту наскрізних змістових ліній на </w:t>
      </w:r>
      <w:proofErr w:type="spellStart"/>
      <w:r w:rsidRPr="009D79E5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 w:rsidRPr="009D79E5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t xml:space="preserve"> суспільно-гуманітарного циклу. </w:t>
      </w:r>
      <w:r w:rsidRPr="009D79E5"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Вимоги до вибору методів навчання і їх комплексного поєднання на сучасному </w:t>
      </w:r>
      <w:proofErr w:type="spellStart"/>
      <w:r w:rsidRPr="009D79E5"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uk-UA"/>
        </w:rPr>
        <w:t>уроці</w:t>
      </w:r>
      <w:proofErr w:type="spellEnd"/>
      <w:r w:rsidRPr="009D79E5"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uk-UA"/>
        </w:rPr>
        <w:t>.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         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Члени МО</w:t>
      </w:r>
    </w:p>
    <w:p w:rsidR="001930A3" w:rsidRPr="009D79E5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2. Про адаптацію п’ятикласників. Роль учителя у шкільній адаптації учня.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                          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Михайлова О. В. класний керівник 5 класу</w:t>
      </w:r>
    </w:p>
    <w:p w:rsidR="001930A3" w:rsidRPr="009D79E5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3. Про підсумки проведення І етапу Всеукраїнських олімпіад із предметів суспільно-гуманітарного циклу та конкурсу знавців рідної  мови імені   П. Яцика.  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                                                       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Члени МО</w:t>
      </w:r>
    </w:p>
    <w:p w:rsidR="001930A3" w:rsidRPr="009D79E5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4. Організація </w:t>
      </w:r>
      <w:proofErr w:type="spellStart"/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взаємовідвідування</w:t>
      </w:r>
      <w:proofErr w:type="spellEnd"/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уроків. Аналіз особливостей сучасного уроку.</w:t>
      </w:r>
      <w:r w:rsidRPr="009D79E5">
        <w:rPr>
          <w:rFonts w:eastAsiaTheme="minorHAnsi"/>
          <w:color w:val="262626" w:themeColor="text1" w:themeTint="D9"/>
          <w:sz w:val="32"/>
          <w:szCs w:val="32"/>
          <w:lang w:val="uk-UA" w:eastAsia="en-US"/>
        </w:rPr>
        <w:t xml:space="preserve"> </w:t>
      </w: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Організація та проведення предметних тижнів у 2018-2019 </w:t>
      </w:r>
      <w:proofErr w:type="spellStart"/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н.р</w:t>
      </w:r>
      <w:proofErr w:type="spellEnd"/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.                                                    </w:t>
      </w: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                  </w:t>
      </w: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Голова МО</w:t>
      </w:r>
    </w:p>
    <w:p w:rsidR="001930A3" w:rsidRPr="009D79E5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5. Формування життєвих </w:t>
      </w:r>
      <w:proofErr w:type="spellStart"/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компетентностей</w:t>
      </w:r>
      <w:proofErr w:type="spellEnd"/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учнів у процесі вивчення предметів суспільно-гуманітарного циклу шляхом використання технологій критичного мислення. </w:t>
      </w: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                                       </w:t>
      </w: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Члени МО</w:t>
      </w:r>
    </w:p>
    <w:p w:rsidR="001930A3" w:rsidRPr="009D79E5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6. Про організацію та проведення районного семінару вчителів зарубіжної літератури та англійської мови на тему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: «Формування життєвих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компетентностей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на </w:t>
      </w:r>
      <w:proofErr w:type="spellStart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уроках</w:t>
      </w:r>
      <w:proofErr w:type="spellEnd"/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англійської мови та зарубіжної літератури шляхом впровадження інноваційних технологій».    Михайлова О. В.</w:t>
      </w:r>
      <w:r w:rsidRPr="00B816AA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,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Донець А. А.</w:t>
      </w:r>
    </w:p>
    <w:p w:rsidR="001930A3" w:rsidRPr="00B816AA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lastRenderedPageBreak/>
        <w:t xml:space="preserve">7. </w:t>
      </w: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Комунікативна спрямованість іноземних мов та мов нацменшин як засіб у вихованні громадянської позиції, патріотизму, високих моральних якостей особистості. </w:t>
      </w: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     </w:t>
      </w:r>
      <w:r w:rsidRPr="009D79E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Донець А. А.    Михайлова О. В.</w:t>
      </w:r>
    </w:p>
    <w:p w:rsidR="001930A3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816AA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1.</w:t>
      </w: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По першому питанню почергово слухали</w:t>
      </w:r>
      <w:r w:rsidRPr="00B816AA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членів </w:t>
      </w:r>
      <w:r w:rsidRPr="00B816AA">
        <w:rPr>
          <w:rFonts w:ascii="Times New Roman" w:hAnsi="Times New Roman" w:cs="Times New Roman"/>
          <w:sz w:val="32"/>
          <w:szCs w:val="32"/>
          <w:lang w:val="uk-UA"/>
        </w:rPr>
        <w:t>МО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які повідомили про необхідність продовження впровадження наскрізних змістових ліній в освітній процес, про вибір методів навчання та їх комплексного поєднання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(Виступи додаються)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Постановили: продовжувати впроваджувати в освітній процес наскрізних змістових ліній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суспільно-гуманітарного циклу.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По </w:t>
      </w:r>
      <w:r>
        <w:rPr>
          <w:rFonts w:ascii="Times New Roman" w:hAnsi="Times New Roman" w:cs="Times New Roman"/>
          <w:sz w:val="32"/>
          <w:szCs w:val="32"/>
        </w:rPr>
        <w:t xml:space="preserve">другому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питанню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слухали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класного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керівника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Михайлову О. В.,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яка повідомила, що учні 5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адаптаційний період пройшли успішно.    (Виступ додається).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Петухову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В.І., яка наголосила на тому, що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української мови та літератури учні активні, врівноважені. До уроків готуються систематично. Донець А.А. розповіла, що англійську мову учні вивчали і в початковій школі, тому цей предмет як і вчитель дітям знайомі. </w:t>
      </w:r>
    </w:p>
    <w:p w:rsidR="001930A3" w:rsidRDefault="001930A3" w:rsidP="001930A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Постановили: вважати, що учні 5 класу адаптацію  пройшли успішно.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3.</w:t>
      </w:r>
      <w:r w:rsidRPr="0069479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По третьому питанню слухали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вчителів –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, які підвели підсумки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проведення І етапу Всеукраїнських олімпіад із предметів суспільно-гуманітарного циклу та конкурсу знавців рідної  мови імені   П. Яцика.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(Результати проведення олімпіад додаються).      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Постановили: переможців  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І етапу Всеукраїнських олімпіад із предметів суспільно-гуманітарного циклу та конкурсу знавці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в рідної  мови імені   П. Яцика рекомендувати для участі у ІІ етапі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lastRenderedPageBreak/>
        <w:t>(районному)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Всеукраїнських олімпіад із пр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едметів суспільно-гуманітарного </w:t>
      </w: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циклу та конкурсу знавці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в рідної мови імені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П.Яцика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. </w:t>
      </w:r>
    </w:p>
    <w:p w:rsidR="001930A3" w:rsidRPr="00367AF4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4.По четвертому питанню слухали голову МО, яка ознайомила з планом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взаємовідвідування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уроків на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ІІсеместр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, а також вказала на необхідність проведення предметних тижнів, які розвивають пізнавальні інтереси учнів, стимулюють до глибокого вивчення предмета. Михайлова О. В. повідомила, що з 25.02 по 01.03 разом з вчителем початкових класів планують провести тиждень дитячого читання в школі. 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Постановили: відвідувати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уроки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вчителів, провести тиждень дитячого читання з 25.02.по 01.03.2019 року.</w:t>
      </w:r>
    </w:p>
    <w:p w:rsidR="001930A3" w:rsidRPr="00367AF4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5.По п’ятому питанню слухали членів МО, які розповідали про </w:t>
      </w: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формування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життєвих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компетентностей</w:t>
      </w: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на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суспільно-гуманітарного циклу  з використанням технологій критичного мислення.  (Доповіді додаються)</w:t>
      </w:r>
    </w:p>
    <w:p w:rsidR="001930A3" w:rsidRPr="00367AF4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Постановили: повідомлення вчителів взяти до уваги.</w:t>
      </w:r>
    </w:p>
    <w:p w:rsidR="001930A3" w:rsidRPr="00367AF4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6.По шостому питанню слухали Донець А. А.  та Михайлову О.В., які ознайомили з планом </w:t>
      </w: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</w:t>
      </w:r>
      <w:r w:rsidRPr="00367AF4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>проведення районного семінару вчителів зарубіжної літератури та англійської мови на тему</w:t>
      </w: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: «Формування життєвих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компетентностей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на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уроках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англійської мови та зарубіжної літератури шляхом впровадження інноваційних технологій». Семінар відбудеться 12 грудня 2019 року в приміщенні </w:t>
      </w:r>
      <w:proofErr w:type="spellStart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Вельбівської</w:t>
      </w:r>
      <w:proofErr w:type="spellEnd"/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ЗОШ І-ІІ ст.  (План проведення та матеріали семінару додаються.) </w:t>
      </w:r>
    </w:p>
    <w:p w:rsidR="001930A3" w:rsidRPr="00367AF4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Постановили:  затвердити план проведення семінару.</w:t>
      </w:r>
    </w:p>
    <w:p w:rsidR="001930A3" w:rsidRPr="00367AF4" w:rsidRDefault="001930A3" w:rsidP="001930A3">
      <w:pPr>
        <w:jc w:val="both"/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7.По сьомому питанню слухали Михайлову О. В. та Донець А.А., які в своїх виступах повідомили присутніх про те, що </w:t>
      </w:r>
      <w:r w:rsidRPr="00367AF4"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комунікативна спрямованість іноземних мов та мов нацменшин надає вчителю широкі можливості у вихованні громадянської позиції, патріотизму, високих моральних якостей особистості. На особистісному рівні патріотизм виступає як важлива стійка характеристика людини, що виражається в її світогляді, моральних ідеалах, нормах поведінки. </w:t>
      </w:r>
    </w:p>
    <w:p w:rsidR="001930A3" w:rsidRDefault="001930A3" w:rsidP="001930A3">
      <w:pPr>
        <w:pStyle w:val="a3"/>
        <w:jc w:val="both"/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en-US"/>
        </w:rPr>
        <w:lastRenderedPageBreak/>
        <w:t xml:space="preserve">                 (Виступи вчителів додаються)</w:t>
      </w:r>
    </w:p>
    <w:p w:rsidR="001930A3" w:rsidRDefault="001930A3" w:rsidP="001930A3">
      <w:pPr>
        <w:pStyle w:val="a3"/>
        <w:jc w:val="both"/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en-US"/>
        </w:rPr>
      </w:pPr>
    </w:p>
    <w:p w:rsidR="001930A3" w:rsidRPr="00367AF4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367AF4"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Постановили: на </w:t>
      </w:r>
      <w:proofErr w:type="spellStart"/>
      <w:r w:rsidRPr="00367AF4"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en-US"/>
        </w:rPr>
        <w:t>уроках</w:t>
      </w:r>
      <w:proofErr w:type="spellEnd"/>
      <w:r w:rsidRPr="00367AF4">
        <w:rPr>
          <w:rFonts w:ascii="Times New Roman" w:eastAsia="Calibr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англійської та російської мови продовжувати виховувати  </w:t>
      </w:r>
      <w:r w:rsidRPr="00367AF4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громадянську позицію, патріотизм, високі моральні якості особистості.  </w:t>
      </w:r>
    </w:p>
    <w:p w:rsidR="001930A3" w:rsidRDefault="001930A3" w:rsidP="001930A3">
      <w:pPr>
        <w:pStyle w:val="a3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</w:p>
    <w:p w:rsidR="001930A3" w:rsidRPr="00367AF4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Голова МО: Михайлова О. В.</w:t>
      </w:r>
    </w:p>
    <w:p w:rsidR="001930A3" w:rsidRPr="00367AF4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Секретар МО: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Петухова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В.І.</w:t>
      </w:r>
    </w:p>
    <w:p w:rsidR="001930A3" w:rsidRPr="008C0163" w:rsidRDefault="001930A3" w:rsidP="001930A3">
      <w:pPr>
        <w:pStyle w:val="a3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9D79E5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</w:t>
      </w:r>
      <w:r w:rsidRPr="008C0163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                            </w:t>
      </w:r>
    </w:p>
    <w:p w:rsidR="001930A3" w:rsidRPr="008C016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Pr="009D79E5" w:rsidRDefault="001930A3" w:rsidP="001930A3">
      <w:pPr>
        <w:jc w:val="both"/>
        <w:rPr>
          <w:rFonts w:ascii="Times New Roman" w:eastAsia="Times New Roman" w:hAnsi="Times New Roman" w:cs="Times New Roman"/>
          <w:b/>
          <w:i/>
          <w:color w:val="7030A0"/>
          <w:lang w:val="uk-UA" w:eastAsia="uk-UA"/>
        </w:rPr>
      </w:pPr>
    </w:p>
    <w:p w:rsidR="001930A3" w:rsidRPr="009D79E5" w:rsidRDefault="001930A3" w:rsidP="001930A3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lastRenderedPageBreak/>
        <w:t xml:space="preserve">                               </w:t>
      </w:r>
      <w:proofErr w:type="gramStart"/>
      <w:r w:rsidRPr="00D1631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Протокол </w:t>
      </w:r>
      <w:r w:rsidRPr="00D1631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№</w:t>
      </w:r>
      <w:proofErr w:type="gramEnd"/>
      <w:r w:rsidRPr="00D1631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3</w:t>
      </w:r>
    </w:p>
    <w:p w:rsidR="001930A3" w:rsidRPr="00D16316" w:rsidRDefault="001930A3" w:rsidP="001930A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>засідання   методичного об</w:t>
      </w:r>
      <w:r w:rsidRPr="00D16316">
        <w:rPr>
          <w:rFonts w:ascii="Times New Roman" w:hAnsi="Times New Roman" w:cs="Times New Roman"/>
          <w:b/>
          <w:sz w:val="32"/>
          <w:szCs w:val="32"/>
        </w:rPr>
        <w:t>`</w:t>
      </w: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єднання вчителів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суспільно – </w:t>
      </w:r>
      <w:r w:rsidRPr="00D16316">
        <w:rPr>
          <w:rFonts w:ascii="Times New Roman" w:hAnsi="Times New Roman" w:cs="Times New Roman"/>
          <w:b/>
          <w:sz w:val="32"/>
          <w:szCs w:val="32"/>
          <w:lang w:val="uk-UA"/>
        </w:rPr>
        <w:t>гуманітарного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циклу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04 січня 2019</w:t>
      </w:r>
      <w:r w:rsidRPr="002B5008">
        <w:rPr>
          <w:rFonts w:ascii="Times New Roman" w:hAnsi="Times New Roman" w:cs="Times New Roman"/>
          <w:sz w:val="32"/>
          <w:szCs w:val="32"/>
          <w:lang w:val="uk-UA"/>
        </w:rPr>
        <w:t>рік</w:t>
      </w:r>
    </w:p>
    <w:p w:rsidR="001930A3" w:rsidRDefault="001930A3" w:rsidP="001930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Присутні: </w:t>
      </w:r>
      <w:r w:rsidRPr="00D16316">
        <w:rPr>
          <w:rFonts w:ascii="Times New Roman" w:hAnsi="Times New Roman" w:cs="Times New Roman"/>
          <w:sz w:val="32"/>
          <w:szCs w:val="32"/>
          <w:lang w:val="uk-UA"/>
        </w:rPr>
        <w:t xml:space="preserve"> члени МО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1930A3" w:rsidRDefault="001930A3" w:rsidP="001930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Відсутні:------        </w:t>
      </w:r>
    </w:p>
    <w:p w:rsidR="001930A3" w:rsidRPr="00BC46FB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lang w:val="uk-UA" w:eastAsia="uk-UA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lang w:val="uk-UA" w:eastAsia="uk-UA"/>
        </w:rPr>
        <w:t xml:space="preserve">ТЕМА. Розвиток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lang w:val="uk-UA" w:eastAsia="uk-UA"/>
        </w:rPr>
        <w:t>життєво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lang w:val="uk-UA" w:eastAsia="uk-UA"/>
        </w:rPr>
        <w:t xml:space="preserve">-творчих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lang w:val="uk-UA" w:eastAsia="uk-UA"/>
        </w:rPr>
        <w:t>компетентностей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lang w:val="uk-UA" w:eastAsia="uk-UA"/>
        </w:rPr>
        <w:t xml:space="preserve"> учнів на основі особистісно-орієнтованого підходу в умовах впровадження Державного стандарту освіти.</w:t>
      </w:r>
    </w:p>
    <w:p w:rsidR="001930A3" w:rsidRPr="00BC46FB" w:rsidRDefault="001930A3" w:rsidP="001930A3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Мета.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Ознайомити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із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поняттями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загальних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предметних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компетентностей,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пошук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пріоритетних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шляхів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щодо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їх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формування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відповідно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gram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 нового Державного стандарту</w:t>
      </w:r>
      <w:proofErr w:type="gram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Pr="00BC46FB" w:rsidRDefault="001930A3" w:rsidP="001930A3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/>
        </w:rPr>
      </w:pPr>
      <w:r w:rsidRPr="00BC46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/>
        </w:rPr>
        <w:t>Порядок денний</w:t>
      </w:r>
    </w:p>
    <w:p w:rsidR="001930A3" w:rsidRPr="00BC46FB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eastAsia="en-US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1.Про підсумки виконання навчальних планів  та програм за I семестр 2018/2019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н.р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                                   </w:t>
      </w: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Вчителі-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предметники</w:t>
      </w:r>
      <w:proofErr w:type="spellEnd"/>
    </w:p>
    <w:p w:rsidR="001930A3" w:rsidRPr="00BC46FB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eastAsia="en-US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2 .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Формування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комунікативної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компетентності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учнів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на уроках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англійської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мови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                                                            </w:t>
      </w: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Донець А. А. </w:t>
      </w:r>
    </w:p>
    <w:p w:rsidR="001930A3" w:rsidRPr="00BC46FB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3. Інноваційні технології навчання у розвитку творчих здібностей учнів на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української мови та літератури. 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       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Петухова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В.І.</w:t>
      </w:r>
    </w:p>
    <w:p w:rsidR="001930A3" w:rsidRPr="00BC46FB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4. Обмін досвідом з проблеми формування загальних та предметних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компетентностей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на </w:t>
      </w:r>
      <w:proofErr w:type="spellStart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суспільно-гуманітарного циклу.     Члени МО</w:t>
      </w:r>
    </w:p>
    <w:p w:rsidR="001930A3" w:rsidRPr="00BC46FB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</w:pPr>
      <w:r w:rsidRPr="00BC46FB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5. Робота з обдарованими дітьми. Методи й прийоми навчальної мотивації учнів.     </w:t>
      </w: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                                                                 </w:t>
      </w:r>
      <w:r w:rsidRPr="00BC46FB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 w:eastAsia="en-US"/>
        </w:rPr>
        <w:t xml:space="preserve">  Члени МО</w:t>
      </w:r>
    </w:p>
    <w:p w:rsidR="001930A3" w:rsidRPr="00BC46FB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6. Про організацію роботи з учнями, які мають низький рівень мотивації до навчання.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                                                </w:t>
      </w: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Члени МО</w:t>
      </w:r>
    </w:p>
    <w:p w:rsidR="001930A3" w:rsidRPr="00BC46FB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Pr="00BC46FB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7. Презентація вчителями власних педагогічних ідей. Захист інновацій. Обговорення відвіданих уроків.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                      </w:t>
      </w: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Члени МО</w:t>
      </w:r>
    </w:p>
    <w:p w:rsidR="001930A3" w:rsidRPr="00BC46FB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lastRenderedPageBreak/>
        <w:t xml:space="preserve">8. Про хід  атестації вчителів. Творчий звіт вчителя.  Вчителі, що атестуються. 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9. Затвердження плану проведення Тижня читання зарубіжної літератури.        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           </w:t>
      </w:r>
      <w:r w:rsidRPr="00BC46FB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Михайлова О. В.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1.</w:t>
      </w:r>
      <w:r w:rsidRPr="00367AF4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По пер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шому питанню слухали вчителів-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, які повідомили про те, що І семестр закінчили згідно навчальних планів та програм. Відставання з предметів немає. 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(Виступи додаються)</w:t>
      </w:r>
    </w:p>
    <w:p w:rsidR="001930A3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Постановили: Інформацію вчителів взяти до уваги.</w:t>
      </w:r>
    </w:p>
    <w:p w:rsidR="001930A3" w:rsidRPr="00E369D2" w:rsidRDefault="001930A3" w:rsidP="001930A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2. По другому питанню слухали Донець А. А., яка розповіла про формування  комунікативної компетентності на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 англійської </w:t>
      </w:r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 xml:space="preserve">мови. Вчитель повідомила, що 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 w:eastAsia="uk-UA"/>
        </w:rPr>
        <w:t>г</w:t>
      </w:r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оловна мета навчання іноземної мови полягає у формуванні в учнів комунікативної компетенції, базою якої є комунікативні уміння, сформовані на основі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мовних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знань і навичок.</w:t>
      </w:r>
    </w:p>
    <w:p w:rsidR="001930A3" w:rsidRPr="00E369D2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Розвиток комунікативної компетенції залежить від соціально-культурних і соціолінгвістичних знань, умінь і навичок, які забезпечують входження особистості в інший соціум і сприяють її соціалізації в новому суспільстві. </w:t>
      </w:r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Головною метою будь-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якої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системи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освіти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є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розвиток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особистості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учня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виступає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як основа та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засіб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психічного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і в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цілому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особистісного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розвитку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людини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Pr="00E369D2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Сьогодні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ми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повинні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навчити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наших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учнів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використовувати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іноземну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як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інструмент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діалозі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культур і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цивілізацій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сучасного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світу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Ми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повинні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підготувати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учнів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до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спілкування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реальних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життєвих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ситуаціях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навчити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їх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здобувати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знання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самостійно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з метою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вдосконалення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галузі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обраної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майбутньої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професії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Саме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на уроках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іноземної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викладач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повинен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формувати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учнів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уміння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і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навички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іншомовного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спілкування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передбачити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досягнення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ними такого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рівня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комунікативної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компетенції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який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був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би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достатнім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для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здійснення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спілкування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lastRenderedPageBreak/>
        <w:t>певних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комунікативних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сферах,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орієнтуватися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соціокультурних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аспектах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країни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якої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вивчають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На уроках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іноземної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потрібно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впроваджувати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особистісно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орієнтоване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спілкування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створювати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всілякими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засобами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позитивну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емоціональну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атмосферу духовного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взаємозбагачення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даючи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можливість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кожній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дитині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випробувати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себе в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різних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видах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творчості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Саме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цьому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сприяють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поряд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з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активними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формами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роботи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технології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інтерактивного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суть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яких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полягає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 тому,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навчальний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процес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відбувається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за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умови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постійної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активної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взаємодії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всіх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учнів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Провести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сучасний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урок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іноземної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із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застосуванням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технологій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інтерактивного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означає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створити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такі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комфортні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умови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за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яких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кожен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учень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відчує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свою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успішність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інтелектуальну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спроможність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навчиться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бути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демократичним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спілкуватися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з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іншими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людьми, критично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мислити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Останнім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часом методика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викладання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іноземних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зазнала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певних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змін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відносно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організації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процесу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методів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його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структури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змісту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На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сьогоднішній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день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найпоширенішим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дієвим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методом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викладання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іноземних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безперечно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є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комунікативно-орієнтований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який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максимально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наближений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до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реальних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умов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іншомовної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середи</w:t>
      </w:r>
      <w:proofErr w:type="spellEnd"/>
      <w:r w:rsidRPr="00E369D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Pr="00986870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Слухали: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Мазуріку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Т. А., яка повідомила, що необхідно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використовувати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краєзнавчий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матеріал</w:t>
      </w:r>
      <w:proofErr w:type="spellEnd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 </w:t>
      </w:r>
      <w:proofErr w:type="spellStart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процесі</w:t>
      </w:r>
      <w:proofErr w:type="spellEnd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викладання</w:t>
      </w:r>
      <w:proofErr w:type="spellEnd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іноземної</w:t>
      </w:r>
      <w:proofErr w:type="spellEnd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мови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</w:t>
      </w:r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 О</w:t>
      </w:r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собливо </w:t>
      </w:r>
      <w:proofErr w:type="spellStart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актуальним</w:t>
      </w:r>
      <w:proofErr w:type="spellEnd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при </w:t>
      </w:r>
      <w:proofErr w:type="spellStart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вивченні</w:t>
      </w:r>
      <w:proofErr w:type="spellEnd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таких тем, як "</w:t>
      </w:r>
      <w:proofErr w:type="spellStart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Україна</w:t>
      </w:r>
      <w:proofErr w:type="spellEnd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" та "</w:t>
      </w:r>
      <w:proofErr w:type="spellStart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Великобританія</w:t>
      </w:r>
      <w:proofErr w:type="spellEnd"/>
      <w:r w:rsidRPr="00986870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".</w:t>
      </w:r>
    </w:p>
    <w:p w:rsidR="001930A3" w:rsidRPr="00680947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Краєзнавство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-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це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ефективний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спосіб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заохочування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людей до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наукового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процесу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на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ранній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стадії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розвитку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.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Воно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також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сприяє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розвитку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інтересу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підростаючих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поколінь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до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рідного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краю. Мало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говорити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про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любов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до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рідного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краю, треба знати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його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минуле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теперішнє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багату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культуру,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народні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традиції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природні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умови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Тому,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впровадження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краєзнавчого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матеріалу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процесі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викладання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іноземної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мови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має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дуже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велике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дидактичне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значення</w:t>
      </w:r>
      <w:proofErr w:type="spellEnd"/>
      <w:r w:rsidRPr="00680947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Постановили: вчителю англійської мови продовжувати формувати комунікативну компетентність  на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3.По третьому питанню слухали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Петухову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В. І., яка розповіла  як інноваційні технології навчання сприяють розвитку творчих здібностей учнів на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української мови та літератури.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lastRenderedPageBreak/>
        <w:t xml:space="preserve">Слухали: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Недогибченко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Т. Г., яка схвалила роботу вчителя.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Постановили: вчителю української мови та літератури використовувати на своїх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інноваційні технології з метою розвитку творчих здібностей  учнів.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4.</w:t>
      </w:r>
      <w:r w:rsidRPr="001D69A3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По четвертому питанню слухали членів МО, які поділилися досвідом з проблеми формування загальних та предметних </w:t>
      </w:r>
      <w:proofErr w:type="spellStart"/>
      <w:r w:rsidRPr="001D69A3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компетентностей</w:t>
      </w:r>
      <w:proofErr w:type="spellEnd"/>
      <w:r w:rsidRPr="001D69A3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на своїх </w:t>
      </w:r>
      <w:proofErr w:type="spellStart"/>
      <w:r w:rsidRPr="001D69A3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 w:rsidRPr="001D69A3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                 (Виступи додаються)</w:t>
      </w:r>
    </w:p>
    <w:p w:rsidR="001930A3" w:rsidRDefault="001930A3" w:rsidP="001930A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Постановили: на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суспільно-гуманітарного циклу  сприяти формуванню загальних та предметних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.</w:t>
      </w:r>
    </w:p>
    <w:p w:rsidR="001930A3" w:rsidRPr="005E1E96" w:rsidRDefault="001930A3" w:rsidP="0019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5.По п’ятому </w:t>
      </w:r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питанню слухали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Мих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ай</w:t>
      </w:r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лову О. В., яка розповіла про організацію роботи з обдарованими дітьми.</w:t>
      </w:r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 </w:t>
      </w:r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У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навчальній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діяльності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робота з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обдарованими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дітьми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ґрунтується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на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диференційованому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підході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сприяє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розширенню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й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поглибленню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освітнього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простору предмета.</w:t>
      </w:r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br/>
        <w:t xml:space="preserve">       Мета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роботи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з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обдарованими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дітьми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-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виявлення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таких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дітей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створення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умов для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їх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оптимального </w:t>
      </w:r>
      <w:proofErr w:type="spellStart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розвитку</w:t>
      </w:r>
      <w:proofErr w:type="spellEnd"/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Default="001930A3" w:rsidP="001930A3">
      <w:pP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Завдання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педагогів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полягає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 тому,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щоб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створити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умови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з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яких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будь-яка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дитина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могла б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просуватися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шляхом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власної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досконалості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уміла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мислити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самостійно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нестандартно.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Цей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шлях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називається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«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самовдосконаленням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дитини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мовах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».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br/>
        <w:t> 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Обдарованість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—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це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система,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що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розвивається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протягом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життя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визначає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можливість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досягнення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людиною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вищих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(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незвичайних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неабияких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)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результатів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 одному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або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декількох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вида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порівняно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людьми.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br/>
        <w:t> 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Обдарована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дитина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—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це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дитина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яка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має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яскраві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й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очевидні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іноді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видатні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досягнення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(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або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внутрішні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передумови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таких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досягнень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) у тому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або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іншому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виді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діяльності</w:t>
      </w:r>
      <w:proofErr w:type="spellEnd"/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Default="001930A3" w:rsidP="001930A3">
      <w:pP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Кулініча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Ю. С. У своєму виступі вчитель розповів  про організацію роботи з обдарованими дітьми з історії.</w:t>
      </w:r>
    </w:p>
    <w:p w:rsidR="001930A3" w:rsidRDefault="001930A3" w:rsidP="001930A3">
      <w:pP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Постановили: спираючись на рекомендації виявити обдарованих дітей  з метою </w:t>
      </w:r>
      <w:r w:rsidRPr="005E1E9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подальшої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вчителів</w:t>
      </w:r>
      <w:proofErr w:type="spellEnd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обдарованими</w:t>
      </w:r>
      <w:proofErr w:type="spellEnd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учнями</w:t>
      </w:r>
      <w:proofErr w:type="spellEnd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.</w:t>
      </w:r>
    </w:p>
    <w:p w:rsidR="001930A3" w:rsidRPr="002A0905" w:rsidRDefault="001930A3" w:rsidP="001930A3">
      <w:pPr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lastRenderedPageBreak/>
        <w:t xml:space="preserve">6.По шостому питанню слухали </w:t>
      </w: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t>Мазуріку</w:t>
      </w:r>
      <w:proofErr w:type="spellEnd"/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t xml:space="preserve"> Т. А. яка ознайомила з поняттям неуспішність та вказала на причини неуспішності.</w:t>
      </w:r>
      <w:r w:rsidRPr="006658B1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br/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Неуспішність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невідповідність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підготовки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учнів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вимогам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змісту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освіти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фіксована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через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певний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період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(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після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вивчення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розділу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наприкінці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чверті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півріччя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).</w:t>
      </w:r>
    </w:p>
    <w:p w:rsidR="001930A3" w:rsidRPr="002A0905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</w:pP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Неуспішність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є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наслідком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процесу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відставання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взаємопов'язана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з ним, у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ній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синтезовано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окремі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відставання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Pr="002A0905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</w:pP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Відставання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невиконання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вимог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(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або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однієї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з них) на одному з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проміжних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етапів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того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відрізка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навчального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процесу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який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є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тимчасовою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межею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для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визначення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успішності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Pr="002A0905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</w:pPr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На думку Ю.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Бабанського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причинами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неуспішності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учнів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є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слабкий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розвиток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мислення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- 27%;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низький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рівень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навичок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навчальної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праці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- 18;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негативне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ставлення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до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навчання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- 14;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негативний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вплив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сім'ї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однолітків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- 13;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прогалини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у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знаннях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-11;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слабке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здоров'я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втомлюваність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- 9;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слабка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воля,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недисциплінованість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- 8%.</w:t>
      </w:r>
    </w:p>
    <w:p w:rsidR="001930A3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</w:pPr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Слухали: Донець А. А., яка повідомила, з</w:t>
      </w:r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а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даними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досліджень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, причини</w:t>
      </w:r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неуспішності</w:t>
      </w:r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по-різному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впливають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на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хлопців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і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дівчат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. Так,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серед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невстигаючих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майже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80%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хлопців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і 20%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дівчат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.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Слабке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здоров'я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є головною причиною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неуспішності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у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хлопців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удвічі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рідше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ніж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у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дівчат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.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Недостатній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рівень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вихованості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в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хлопців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трапляється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втричі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частіше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,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ніж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 xml:space="preserve"> у </w:t>
      </w:r>
      <w:proofErr w:type="spellStart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дівчат</w:t>
      </w:r>
      <w:proofErr w:type="spellEnd"/>
      <w:r w:rsidRPr="002A0905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</w:rPr>
        <w:t>.</w:t>
      </w:r>
    </w:p>
    <w:p w:rsidR="001930A3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Постановили: стимулювати  учнів з низьким рівнем мотивації до навчання та організувати позаурочну роботу з такими учнями.</w:t>
      </w:r>
    </w:p>
    <w:p w:rsidR="001930A3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7.По сьомому питанню слухали членів МО, які презентували власні напрацювання (в рамках реалізації районної проблеми). </w:t>
      </w:r>
    </w:p>
    <w:p w:rsidR="001930A3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           (Відвідані </w:t>
      </w:r>
      <w:proofErr w:type="spellStart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уроки</w:t>
      </w:r>
      <w:proofErr w:type="spellEnd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та матеріали додаються)</w:t>
      </w:r>
    </w:p>
    <w:p w:rsidR="001930A3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Слухали: </w:t>
      </w:r>
      <w:proofErr w:type="spellStart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Мазуріка</w:t>
      </w:r>
      <w:proofErr w:type="spellEnd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Т. А. звернула увагу на те, що всі вчителі  </w:t>
      </w:r>
      <w:proofErr w:type="spellStart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відповідально</w:t>
      </w:r>
      <w:proofErr w:type="spellEnd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ставляться до  реалізації єдиної районної науково-методичної проблеми.</w:t>
      </w:r>
    </w:p>
    <w:p w:rsidR="001930A3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8.По восьмому питанню слухали вчителів, що атестуються в 2018-2019 н. р. (Донець А. А., Михайлову О. В.). які </w:t>
      </w:r>
    </w:p>
    <w:p w:rsidR="001930A3" w:rsidRDefault="001930A3" w:rsidP="001930A3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lastRenderedPageBreak/>
        <w:t xml:space="preserve">Слухали: </w:t>
      </w:r>
      <w:proofErr w:type="spellStart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Петухову</w:t>
      </w:r>
      <w:proofErr w:type="spellEnd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В.І. Вчителі відповідальні, </w:t>
      </w:r>
      <w:proofErr w:type="spellStart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уроки</w:t>
      </w:r>
      <w:proofErr w:type="spellEnd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проводять на високому рівні з використанням інноваційних технологій.</w:t>
      </w: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proofErr w:type="spellStart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Мазуріка</w:t>
      </w:r>
      <w:proofErr w:type="spellEnd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Т. А. повідомила, що Алла Анатоліївна  на </w:t>
      </w:r>
      <w:proofErr w:type="spellStart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 xml:space="preserve"> </w:t>
      </w:r>
      <w:r w:rsidRPr="00820E82">
        <w:rPr>
          <w:rFonts w:ascii="Times New Roman" w:eastAsiaTheme="minorHAnsi" w:hAnsi="Times New Roman" w:cs="Times New Roman"/>
          <w:color w:val="262626" w:themeColor="text1" w:themeTint="D9"/>
          <w:sz w:val="32"/>
          <w:szCs w:val="32"/>
          <w:lang w:val="uk-UA"/>
        </w:rPr>
        <w:t>використовує інтерактивні форми навчання, комп’ютерні технології.</w:t>
      </w:r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Використання інтерактивних технологій навчання забезпечує ефективні умови формування особистості, здатної самостійно здобувати, поновлювати та коригувати набуті з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нання впродовж життя, формувати ключові компетентності</w:t>
      </w:r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відповідно до вимог Державного стандарту базової і повної загальної середньої освіти.</w:t>
      </w: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Сучасний урок вимагає</w:t>
      </w:r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від учителя використання таких 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видів роботи,</w:t>
      </w: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що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б сприяли формуванню і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  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розвитку ключових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компетентностей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учнів, зокрема соціальної компетентності.</w:t>
      </w:r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На </w:t>
      </w:r>
      <w:proofErr w:type="spellStart"/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уроках</w:t>
      </w:r>
      <w:proofErr w:type="spellEnd"/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у Оксани Валентинівни цікаво, учні активні. </w:t>
      </w:r>
      <w:proofErr w:type="spellStart"/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Уроки</w:t>
      </w:r>
      <w:proofErr w:type="spellEnd"/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будує згідно сучасних вимог. 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Урок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літератури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–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це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творчий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урок, на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якому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учні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залучаються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до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творчості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різними</w:t>
      </w:r>
      <w:proofErr w:type="spellEnd"/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 xml:space="preserve"> способами.</w:t>
      </w:r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Тому у своїй педагогічній діял</w:t>
      </w:r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ьності, на прикладі творів зарубіжн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ої літератури, </w:t>
      </w:r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вчитель ставить т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акі</w:t>
      </w:r>
      <w:r w:rsidRPr="00820E82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</w:t>
      </w:r>
      <w:r w:rsidRPr="00BB421E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  <w:lang w:val="uk-UA"/>
        </w:rPr>
        <w:t>завдання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, що дозволяють навчати учнів бути комунікабельними, контактними в різних соціальних групах; адаптуватися до життєвих ситуацій, що постійно змінюються; розкривати свої здібності та активізувати інтелектуальний, творчий і моральний потенціал кожного; готуватися до правильного вибору професії та життєвих орієнтирів; жити в гармонії зі своїм внутрішнім світом, зі своїм «Я»; не боятися бути собою та творчо презентувати себе, свої думки та погляди; оволодівати інформаційними технологіями; бути здатним генерувати нові ідеї, творчо мислити, знаходити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  <w:t> </w:t>
      </w:r>
      <w:r w:rsidRPr="00BB421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нестандартні рішення.</w:t>
      </w: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Постановили: вчителі відповідають займаній посаді.</w:t>
      </w: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9.По дев’ятому питанню слухали Михайлову О. В., яка ознайомила із планом проведення Тижня читання зарубіжної літератури.</w:t>
      </w: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</w:t>
      </w: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Постановили: затвердити план проведення Тижня читання зарубіжної літератури.</w:t>
      </w: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Голова МО: Михайлова О. В.</w:t>
      </w:r>
    </w:p>
    <w:p w:rsidR="001930A3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Секретар МО: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>Петухова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В. І. </w:t>
      </w:r>
    </w:p>
    <w:p w:rsidR="001930A3" w:rsidRPr="00820E82" w:rsidRDefault="001930A3" w:rsidP="00193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0B658B" w:rsidRPr="001930A3" w:rsidRDefault="000B658B">
      <w:pPr>
        <w:rPr>
          <w:lang w:val="uk-UA"/>
        </w:rPr>
      </w:pPr>
      <w:bookmarkStart w:id="0" w:name="_GoBack"/>
      <w:bookmarkEnd w:id="0"/>
    </w:p>
    <w:sectPr w:rsidR="000B658B" w:rsidRPr="001930A3" w:rsidSect="001930A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DF"/>
    <w:rsid w:val="000B658B"/>
    <w:rsid w:val="001930A3"/>
    <w:rsid w:val="007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4D605-0B59-44E6-B953-C74F784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A3"/>
    <w:pPr>
      <w:spacing w:after="200" w:line="276" w:lineRule="auto"/>
    </w:pPr>
    <w:rPr>
      <w:rFonts w:eastAsiaTheme="minorEastAsia"/>
      <w:color w:val="262E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3040</Words>
  <Characters>17332</Characters>
  <Application>Microsoft Office Word</Application>
  <DocSecurity>0</DocSecurity>
  <Lines>144</Lines>
  <Paragraphs>40</Paragraphs>
  <ScaleCrop>false</ScaleCrop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2019-02-18T18:13:00Z</dcterms:created>
  <dcterms:modified xsi:type="dcterms:W3CDTF">2019-02-18T18:15:00Z</dcterms:modified>
</cp:coreProperties>
</file>