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1A" w:rsidRDefault="00EE7F1A" w:rsidP="00EE7F1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УКРАЇНСЬКА КУЛЬТУРА НАПР. ХУІІІ – І ПОЛ.ХІХ СТ.</w:t>
      </w:r>
    </w:p>
    <w:p w:rsidR="00EE7F1A" w:rsidRDefault="00EE7F1A" w:rsidP="00EE7F1A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383838"/>
          <w:sz w:val="26"/>
          <w:szCs w:val="26"/>
        </w:rPr>
      </w:pPr>
      <w:r>
        <w:rPr>
          <w:color w:val="000000"/>
          <w:sz w:val="26"/>
          <w:szCs w:val="26"/>
        </w:rPr>
        <w:t xml:space="preserve">У </w:t>
      </w:r>
      <w:proofErr w:type="spellStart"/>
      <w:r>
        <w:rPr>
          <w:color w:val="000000"/>
          <w:sz w:val="26"/>
          <w:szCs w:val="26"/>
        </w:rPr>
        <w:t>першій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половині</w:t>
      </w:r>
      <w:proofErr w:type="spellEnd"/>
      <w:r>
        <w:rPr>
          <w:color w:val="000000"/>
          <w:sz w:val="26"/>
          <w:szCs w:val="26"/>
        </w:rPr>
        <w:t xml:space="preserve"> ХІХ ст. </w:t>
      </w:r>
      <w:proofErr w:type="spellStart"/>
      <w:r>
        <w:rPr>
          <w:color w:val="000000"/>
          <w:sz w:val="26"/>
          <w:szCs w:val="26"/>
        </w:rPr>
        <w:t>починається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процес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формування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сучасної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української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нації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Становлення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української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нації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відбувалось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складних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умовах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занепаду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кріпацтва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поширення</w:t>
      </w:r>
      <w:proofErr w:type="spellEnd"/>
      <w:r>
        <w:rPr>
          <w:color w:val="000000"/>
          <w:sz w:val="26"/>
          <w:szCs w:val="26"/>
        </w:rPr>
        <w:t xml:space="preserve"> товарно-</w:t>
      </w:r>
      <w:proofErr w:type="spellStart"/>
      <w:r>
        <w:rPr>
          <w:color w:val="000000"/>
          <w:sz w:val="26"/>
          <w:szCs w:val="26"/>
        </w:rPr>
        <w:t>грошових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відносин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посилення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соціальних</w:t>
      </w:r>
      <w:proofErr w:type="spellEnd"/>
      <w:r>
        <w:rPr>
          <w:color w:val="000000"/>
          <w:sz w:val="26"/>
          <w:szCs w:val="26"/>
        </w:rPr>
        <w:t xml:space="preserve"> і </w:t>
      </w:r>
      <w:proofErr w:type="spellStart"/>
      <w:r>
        <w:rPr>
          <w:color w:val="000000"/>
          <w:sz w:val="26"/>
          <w:szCs w:val="26"/>
        </w:rPr>
        <w:t>національних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суперечностей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Російській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імперії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виснажливих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війн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наростання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визвольних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рухів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тощо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Аналогічна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ситуація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склалася</w:t>
      </w:r>
      <w:proofErr w:type="spellEnd"/>
      <w:r>
        <w:rPr>
          <w:color w:val="000000"/>
          <w:sz w:val="26"/>
          <w:szCs w:val="26"/>
        </w:rPr>
        <w:t xml:space="preserve"> й у </w:t>
      </w:r>
      <w:proofErr w:type="spellStart"/>
      <w:r>
        <w:rPr>
          <w:color w:val="000000"/>
          <w:sz w:val="26"/>
          <w:szCs w:val="26"/>
        </w:rPr>
        <w:t>Західній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Україні</w:t>
      </w:r>
      <w:proofErr w:type="spellEnd"/>
      <w:r>
        <w:rPr>
          <w:color w:val="000000"/>
          <w:sz w:val="26"/>
          <w:szCs w:val="26"/>
        </w:rPr>
        <w:t xml:space="preserve">, яка входила </w:t>
      </w:r>
      <w:proofErr w:type="gramStart"/>
      <w:r>
        <w:rPr>
          <w:color w:val="000000"/>
          <w:sz w:val="26"/>
          <w:szCs w:val="26"/>
        </w:rPr>
        <w:t>до складу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Австрійської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імперії</w:t>
      </w:r>
      <w:proofErr w:type="spellEnd"/>
      <w:r>
        <w:rPr>
          <w:color w:val="000000"/>
          <w:sz w:val="26"/>
          <w:szCs w:val="26"/>
        </w:rPr>
        <w:t xml:space="preserve">, не </w:t>
      </w:r>
      <w:proofErr w:type="spellStart"/>
      <w:r>
        <w:rPr>
          <w:color w:val="000000"/>
          <w:sz w:val="26"/>
          <w:szCs w:val="26"/>
        </w:rPr>
        <w:t>маючи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власного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самоврядування</w:t>
      </w:r>
      <w:proofErr w:type="spellEnd"/>
      <w:r>
        <w:rPr>
          <w:color w:val="000000"/>
          <w:sz w:val="26"/>
          <w:szCs w:val="26"/>
        </w:rPr>
        <w:t>.</w:t>
      </w:r>
    </w:p>
    <w:p w:rsidR="00EE7F1A" w:rsidRDefault="00EE7F1A" w:rsidP="00EE7F1A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У </w:t>
      </w:r>
      <w:proofErr w:type="spellStart"/>
      <w:r>
        <w:rPr>
          <w:color w:val="000000"/>
          <w:sz w:val="26"/>
          <w:szCs w:val="26"/>
        </w:rPr>
        <w:t>першій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половині</w:t>
      </w:r>
      <w:proofErr w:type="spellEnd"/>
      <w:r>
        <w:rPr>
          <w:color w:val="000000"/>
          <w:sz w:val="26"/>
          <w:szCs w:val="26"/>
        </w:rPr>
        <w:t xml:space="preserve"> XIX ст. </w:t>
      </w:r>
      <w:proofErr w:type="spellStart"/>
      <w:r>
        <w:rPr>
          <w:color w:val="000000"/>
          <w:sz w:val="26"/>
          <w:szCs w:val="26"/>
        </w:rPr>
        <w:t>дістають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помітного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розвитку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українська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музика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живопис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архітектура</w:t>
      </w:r>
      <w:proofErr w:type="spellEnd"/>
      <w:r>
        <w:rPr>
          <w:color w:val="000000"/>
          <w:sz w:val="26"/>
          <w:szCs w:val="26"/>
        </w:rPr>
        <w:t xml:space="preserve">, театр. У 30-40-х </w:t>
      </w:r>
      <w:proofErr w:type="spellStart"/>
      <w:r>
        <w:rPr>
          <w:color w:val="000000"/>
          <w:sz w:val="26"/>
          <w:szCs w:val="26"/>
        </w:rPr>
        <w:t>рр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українській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літературі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з’являється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напрям</w:t>
      </w:r>
      <w:proofErr w:type="spellEnd"/>
      <w:r>
        <w:rPr>
          <w:color w:val="000000"/>
          <w:sz w:val="26"/>
          <w:szCs w:val="26"/>
        </w:rPr>
        <w:t xml:space="preserve">, як </w:t>
      </w:r>
      <w:r>
        <w:rPr>
          <w:b/>
          <w:bCs/>
          <w:color w:val="000000"/>
          <w:sz w:val="26"/>
          <w:szCs w:val="26"/>
        </w:rPr>
        <w:t>романтизм.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Творчість</w:t>
      </w:r>
      <w:proofErr w:type="spellEnd"/>
      <w:r>
        <w:rPr>
          <w:color w:val="000000"/>
          <w:sz w:val="26"/>
          <w:szCs w:val="26"/>
        </w:rPr>
        <w:t xml:space="preserve"> Т. Г. </w:t>
      </w:r>
      <w:proofErr w:type="spellStart"/>
      <w:r>
        <w:rPr>
          <w:color w:val="000000"/>
          <w:sz w:val="26"/>
          <w:szCs w:val="26"/>
        </w:rPr>
        <w:t>Шевченка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відкриває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етап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розвитку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літератури</w:t>
      </w:r>
      <w:proofErr w:type="spellEnd"/>
      <w:r>
        <w:rPr>
          <w:color w:val="000000"/>
          <w:sz w:val="26"/>
          <w:szCs w:val="26"/>
        </w:rPr>
        <w:t xml:space="preserve"> та </w:t>
      </w:r>
      <w:proofErr w:type="spellStart"/>
      <w:r>
        <w:rPr>
          <w:color w:val="000000"/>
          <w:sz w:val="26"/>
          <w:szCs w:val="26"/>
        </w:rPr>
        <w:t>національної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свідомості</w:t>
      </w:r>
      <w:proofErr w:type="spellEnd"/>
      <w:r>
        <w:rPr>
          <w:color w:val="000000"/>
          <w:sz w:val="26"/>
          <w:szCs w:val="26"/>
        </w:rPr>
        <w:t xml:space="preserve">. В </w:t>
      </w:r>
      <w:proofErr w:type="spellStart"/>
      <w:r>
        <w:rPr>
          <w:color w:val="000000"/>
          <w:sz w:val="26"/>
          <w:szCs w:val="26"/>
        </w:rPr>
        <w:t>архітектурі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поширюється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класицизм</w:t>
      </w:r>
      <w:proofErr w:type="spellEnd"/>
      <w:r>
        <w:rPr>
          <w:color w:val="000000"/>
          <w:sz w:val="26"/>
          <w:szCs w:val="26"/>
        </w:rPr>
        <w:t>.</w:t>
      </w:r>
    </w:p>
    <w:p w:rsidR="00EE7F1A" w:rsidRDefault="00EE7F1A" w:rsidP="00EE7F1A">
      <w:pPr>
        <w:pStyle w:val="a3"/>
        <w:shd w:val="clear" w:color="auto" w:fill="FFFFFF"/>
        <w:spacing w:before="0" w:beforeAutospacing="0" w:after="0" w:afterAutospacing="0"/>
        <w:ind w:left="-567" w:firstLine="284"/>
        <w:jc w:val="both"/>
        <w:rPr>
          <w:color w:val="383838"/>
          <w:sz w:val="26"/>
          <w:szCs w:val="26"/>
          <w:lang w:val="uk-U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904"/>
        <w:gridCol w:w="7620"/>
      </w:tblGrid>
      <w:tr w:rsidR="00EE7F1A" w:rsidTr="00EE7F1A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Галузь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Регіон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Основні досягнення</w:t>
            </w:r>
          </w:p>
        </w:tc>
      </w:tr>
      <w:tr w:rsidR="00EE7F1A" w:rsidTr="00EE7F1A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1805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– відкриття першого в Наддніпрянській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Харківського університету імені вченого-хіміка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В.Каразіна</w:t>
            </w:r>
            <w:proofErr w:type="spellEnd"/>
          </w:p>
          <w:p w:rsidR="00EE7F1A" w:rsidRDefault="00EE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1820 р. – відкриття князем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О.Безбородько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в Ніжині гімназії вищих наук, що прирівнювалася до університету.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1834 р.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князя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сучасний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1817 р.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закриття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Києво-Могилянської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1857 р.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Кулішем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7F1A" w:rsidTr="00EE7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A" w:rsidRDefault="00EE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1816   р. 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Могільницьким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товариства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Перемишлі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І.Могільницький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підготував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першу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граматику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Галичині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 1784 р. засновано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1809 р.</w:t>
            </w:r>
          </w:p>
        </w:tc>
      </w:tr>
      <w:tr w:rsidR="00EE7F1A" w:rsidTr="00EE7F1A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Наука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Відомі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українські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науковці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</w:p>
          <w:p w:rsidR="00EE7F1A" w:rsidRDefault="00EE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 М. Костомаров, М. Максимович (перший 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Київського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князя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), В. Антонович,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Куліш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1846p. – перше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Історії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атематики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Остроградський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х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іміки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Каразін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E7F1A" w:rsidTr="00EE7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A" w:rsidRDefault="00EE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1848 р.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відкриття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Львівському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університеті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1848 р.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перший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з’їзд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діячів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науки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руських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вчених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 </w:t>
            </w:r>
          </w:p>
        </w:tc>
      </w:tr>
      <w:tr w:rsidR="00EE7F1A" w:rsidTr="00EE7F1A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Відомі українські письменники, поети та мовознавці першої половини ХІХ ст.: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Цертелєв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(«Досвід збирання старовинних малоросійських пісень»), М. Максимович («Малоросійські пісні», «Українські народні пісні»), П. Гулак-Артемовський, Є. Гребінка (байкар, «Малоросійські приказки»), П. Куліш («Чорна рада»), Т. Шевченко, І. Котляревський.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1840 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перше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видання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Кобзаря»Т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E7F1A" w:rsidTr="00EE7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A" w:rsidRDefault="00EE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1830-ті рр.. – «Руська Трійця»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М.Шашкевич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І.Вагилевич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Я.Головацький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1837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р.—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видання в Будапешті «Руською трійцею» альманаху «Русалка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Дністровая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E7F1A" w:rsidTr="00EE7F1A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Театр і музика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діячі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Котляревський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Полтавського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театру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Квітка-Основ’яненко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Харківського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театру. </w:t>
            </w:r>
          </w:p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Гулак-Артемовський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поставив першу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оперу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Запорожець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Дунаєм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</w:tc>
      </w:tr>
      <w:tr w:rsidR="00EE7F1A" w:rsidTr="00EE7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A" w:rsidRDefault="00EE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1815 – 1870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–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композитора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Вербицького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автора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гімну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вмерла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(1861-1862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Перша постановка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п’єси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Духновича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Закарпатті</w:t>
            </w:r>
            <w:proofErr w:type="spellEnd"/>
          </w:p>
        </w:tc>
      </w:tr>
      <w:tr w:rsidR="00EE7F1A" w:rsidTr="00EE7F1A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Архітектура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образотв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мистецтво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 архітектурі і живописі з кінця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ст. утверджується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класицизм.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Класицизм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– мистецький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архіте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стиль, в основу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покладені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античності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 норма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зразок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досконалості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класицизму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колони.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1809 р. –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побудований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Тома 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Наприкінці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ХVIII 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з’являються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парк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Олександрія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Софіївський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парк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7F1A" w:rsidRDefault="00EE7F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Художники: 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Тропінін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 Шевченко,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І.Сошенко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В.Боровиковський</w:t>
            </w:r>
            <w:proofErr w:type="spellEnd"/>
          </w:p>
        </w:tc>
      </w:tr>
      <w:tr w:rsidR="00EE7F1A" w:rsidTr="00EE7F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A" w:rsidRDefault="00EE7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1A" w:rsidRDefault="00EE7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Побудований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театр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Львові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Заньковецької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архітектори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І.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Зальцман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Л.Піхль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EE7F1A" w:rsidRDefault="00EE7F1A" w:rsidP="00EE7F1A">
      <w:pPr>
        <w:ind w:left="-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62D006A4" wp14:editId="6807AFB2">
            <wp:extent cx="1259205" cy="1468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9BB4AB" wp14:editId="3C93FB62">
            <wp:extent cx="1424305" cy="1483995"/>
            <wp:effectExtent l="0" t="0" r="444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D6EDDF6" wp14:editId="5BAD8FD2">
            <wp:extent cx="1304290" cy="148399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1A" w:rsidRDefault="00EE7F1A" w:rsidP="00EE7F1A">
      <w:pPr>
        <w:ind w:left="-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І.Могильницький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П.Гулак-Артемовський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Г.Квітка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-Основ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яненко</w:t>
      </w:r>
      <w:proofErr w:type="spellEnd"/>
    </w:p>
    <w:p w:rsidR="00EE7F1A" w:rsidRDefault="00EE7F1A" w:rsidP="00EE7F1A">
      <w:pPr>
        <w:ind w:left="-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1145F80B" wp14:editId="30FDE8B8">
            <wp:extent cx="1409065" cy="175387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4497106" wp14:editId="07559F84">
            <wp:extent cx="1468755" cy="17538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81C167" wp14:editId="6517791F">
            <wp:extent cx="1483995" cy="173863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E57E89" wp14:editId="6DCBC643">
            <wp:extent cx="1588770" cy="17386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1A" w:rsidRDefault="00EE7F1A" w:rsidP="00EE7F1A">
      <w:pPr>
        <w:ind w:left="-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М.Максимович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М.Остроградський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В.Каразін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І.Котляревський</w:t>
      </w:r>
      <w:proofErr w:type="spellEnd"/>
    </w:p>
    <w:p w:rsidR="003B1C91" w:rsidRPr="00EE7F1A" w:rsidRDefault="003B1C91">
      <w:pPr>
        <w:rPr>
          <w:lang w:val="uk-UA"/>
        </w:rPr>
      </w:pPr>
      <w:bookmarkStart w:id="0" w:name="_GoBack"/>
      <w:bookmarkEnd w:id="0"/>
    </w:p>
    <w:sectPr w:rsidR="003B1C91" w:rsidRPr="00EE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44"/>
    <w:rsid w:val="003B1C91"/>
    <w:rsid w:val="00A04D44"/>
    <w:rsid w:val="00E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01FC5-8AB2-4394-B6E1-D4665F8B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1A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2020-03-27T19:32:00Z</dcterms:created>
  <dcterms:modified xsi:type="dcterms:W3CDTF">2020-03-27T19:32:00Z</dcterms:modified>
</cp:coreProperties>
</file>