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DE" w:rsidRDefault="00ED64DE" w:rsidP="00ED64DE">
      <w:pPr>
        <w:tabs>
          <w:tab w:val="left" w:pos="567"/>
        </w:tabs>
        <w:rPr>
          <w:b/>
          <w:sz w:val="28"/>
          <w:szCs w:val="28"/>
        </w:rPr>
      </w:pPr>
    </w:p>
    <w:p w:rsidR="002566E0" w:rsidRDefault="002566E0" w:rsidP="002566E0">
      <w:pPr>
        <w:tabs>
          <w:tab w:val="left" w:pos="567"/>
        </w:tabs>
        <w:rPr>
          <w:b/>
          <w:sz w:val="28"/>
          <w:szCs w:val="28"/>
        </w:rPr>
      </w:pPr>
    </w:p>
    <w:p w:rsidR="002566E0" w:rsidRDefault="002566E0" w:rsidP="002566E0">
      <w:pPr>
        <w:tabs>
          <w:tab w:val="left" w:pos="567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2759075</wp:posOffset>
            </wp:positionH>
            <wp:positionV relativeFrom="paragraph">
              <wp:posOffset>-288290</wp:posOffset>
            </wp:positionV>
            <wp:extent cx="409575" cy="600075"/>
            <wp:effectExtent l="0" t="0" r="0" b="0"/>
            <wp:wrapSquare wrapText="bothSides"/>
            <wp:docPr id="18" name="Зображення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Зображення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66E0" w:rsidRDefault="002566E0" w:rsidP="002566E0">
      <w:pPr>
        <w:tabs>
          <w:tab w:val="left" w:pos="567"/>
        </w:tabs>
        <w:rPr>
          <w:b/>
        </w:rPr>
      </w:pPr>
    </w:p>
    <w:p w:rsidR="002566E0" w:rsidRDefault="002566E0" w:rsidP="002566E0">
      <w:pPr>
        <w:pStyle w:val="11"/>
        <w:rPr>
          <w:rFonts w:ascii="Times New Roman" w:hAnsi="Times New Roman"/>
          <w:spacing w:val="2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rFonts w:ascii="Times New Roman" w:hAnsi="Times New Roman"/>
          <w:spacing w:val="20"/>
          <w:sz w:val="24"/>
          <w:szCs w:val="24"/>
        </w:rPr>
        <w:t>УКРАЇНА</w:t>
      </w:r>
    </w:p>
    <w:p w:rsidR="002566E0" w:rsidRDefault="002566E0" w:rsidP="002566E0">
      <w:pPr>
        <w:pStyle w:val="2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Вчорайшенський ліцей, Вчорайшенської сільської ради</w:t>
      </w:r>
    </w:p>
    <w:p w:rsidR="002566E0" w:rsidRDefault="002566E0" w:rsidP="002566E0">
      <w:pPr>
        <w:pStyle w:val="2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Бердичівського району Житомирської області</w:t>
      </w:r>
    </w:p>
    <w:p w:rsidR="002566E0" w:rsidRDefault="002566E0" w:rsidP="002566E0">
      <w:pPr>
        <w:pStyle w:val="2"/>
        <w:spacing w:line="360" w:lineRule="auto"/>
        <w:rPr>
          <w:rFonts w:ascii="Times New Roman" w:hAnsi="Times New Roman"/>
          <w:spacing w:val="20"/>
          <w:sz w:val="24"/>
          <w:szCs w:val="24"/>
          <w:u w:val="single"/>
        </w:rPr>
      </w:pPr>
      <w:r>
        <w:rPr>
          <w:rFonts w:ascii="Times New Roman" w:hAnsi="Times New Roman"/>
          <w:spacing w:val="20"/>
          <w:sz w:val="24"/>
          <w:szCs w:val="24"/>
          <w:u w:val="single"/>
        </w:rPr>
        <w:t>НАКАЗ</w:t>
      </w:r>
    </w:p>
    <w:p w:rsidR="002566E0" w:rsidRDefault="002566E0" w:rsidP="002566E0">
      <w:pPr>
        <w:jc w:val="center"/>
      </w:pPr>
      <w:r>
        <w:rPr>
          <w:color w:val="000000"/>
        </w:rPr>
        <w:t xml:space="preserve">30.08.2024 р.                                   с. </w:t>
      </w:r>
      <w:proofErr w:type="spellStart"/>
      <w:r>
        <w:rPr>
          <w:color w:val="000000"/>
        </w:rPr>
        <w:t>Вчорайше</w:t>
      </w:r>
      <w:proofErr w:type="spellEnd"/>
      <w:r>
        <w:rPr>
          <w:color w:val="000000"/>
        </w:rPr>
        <w:t xml:space="preserve">                             № 01-09/75- ОД</w:t>
      </w:r>
    </w:p>
    <w:p w:rsidR="002566E0" w:rsidRDefault="002566E0" w:rsidP="002566E0">
      <w:pPr>
        <w:tabs>
          <w:tab w:val="left" w:pos="567"/>
        </w:tabs>
        <w:rPr>
          <w:b/>
        </w:rPr>
      </w:pPr>
      <w:r>
        <w:rPr>
          <w:b/>
        </w:rPr>
        <w:t>Про розподіл педагогічного</w:t>
      </w:r>
    </w:p>
    <w:p w:rsidR="002566E0" w:rsidRDefault="002566E0" w:rsidP="002566E0">
      <w:pPr>
        <w:tabs>
          <w:tab w:val="left" w:pos="567"/>
        </w:tabs>
        <w:rPr>
          <w:b/>
        </w:rPr>
      </w:pPr>
      <w:r>
        <w:rPr>
          <w:b/>
        </w:rPr>
        <w:t xml:space="preserve">навантаження на 2024-2025 </w:t>
      </w:r>
      <w:proofErr w:type="spellStart"/>
      <w:r>
        <w:rPr>
          <w:b/>
        </w:rPr>
        <w:t>н.р</w:t>
      </w:r>
      <w:proofErr w:type="spellEnd"/>
      <w:r>
        <w:rPr>
          <w:b/>
        </w:rPr>
        <w:t>.</w:t>
      </w:r>
    </w:p>
    <w:p w:rsidR="002566E0" w:rsidRDefault="002566E0" w:rsidP="002566E0">
      <w:pPr>
        <w:ind w:firstLine="720"/>
        <w:jc w:val="both"/>
      </w:pPr>
      <w:r>
        <w:t>Відповідно до  Закону України «Про повну загальну середню освіту», Закону України «Про освіту», Кодексу законів про працю України, Типових правил внутрішнього розпорядку для працівників державних навчально-виховних закладів України,  затверджених наказом МОН України № 455 від 20.12.1993 (із змінами, внесеними згідно з наказом Міністерства  освіти і науки №73 ( №0242-00  від 10.04.2000 ), Інструкції про порядок обчислення заробітної плати працівників освіти, затвердженої наказом МОН України №102 від 15.04.1993 ( із змінами внесеними наказами Міносвіти №252  від 25.07.96, №41 від 17.02.99, наказами Міністерства  освіти і науки №161 від 29.03.2001, №118 ( z0281-05 ) від 24.02.2005, №557 від 26.09.2005, №471 від 11.06.2007), наказу МОН № 1205 від 06.12.2010 року «Про затвердження типових штатних нормативів загальноосвітніх навчальних закладів,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наказу МОН України від  21.03.2018 №268 «Про затвердження типових освітніх та навчальних програм для 1-2-х класів закладів загальної середньої освіти», зі змінами затвердженими наказом Міністерства освіти та науки України №1272 від  08.10.2019, наказу МОН України від 08.10.2019 №1273 «Про затвердження типових освітніх програм для 3-4-х класів закладів загальної середньої освіти»,  наказу МОН України від 20.04.2018 №407 «Про затвердження типової освітньої програми закладів загальної середньої освіти І ступеня», наказу МОН України від 20.04.2018 №405 «Про затвердження типової освітньої програми закладів загальної середньої освіти ІІ ступеня»,  наказу МОН України від 19.02.2021 №235 «Про затвердження типової освітньої програми для 5-9 класів закладів загальної середньої освіти» (в редакції наказу МОН України №1120 від 09.08.2024 р.), наказу МОН України від 28.11.2019р. №1493, з метою розподілу педагогічного навантаження на новий навчальний рік</w:t>
      </w:r>
    </w:p>
    <w:p w:rsidR="002566E0" w:rsidRDefault="002566E0" w:rsidP="002566E0">
      <w:pPr>
        <w:jc w:val="both"/>
      </w:pPr>
    </w:p>
    <w:p w:rsidR="002566E0" w:rsidRDefault="002566E0" w:rsidP="002566E0">
      <w:pPr>
        <w:jc w:val="both"/>
        <w:rPr>
          <w:u w:val="single"/>
        </w:rPr>
      </w:pPr>
      <w:r>
        <w:rPr>
          <w:u w:val="single"/>
        </w:rPr>
        <w:t>НАКАЗУЮ:</w:t>
      </w:r>
    </w:p>
    <w:p w:rsidR="002566E0" w:rsidRDefault="002566E0" w:rsidP="002566E0">
      <w:pPr>
        <w:pStyle w:val="a3"/>
        <w:numPr>
          <w:ilvl w:val="0"/>
          <w:numId w:val="2"/>
        </w:numPr>
        <w:suppressAutoHyphens w:val="0"/>
        <w:contextualSpacing w:val="0"/>
        <w:jc w:val="both"/>
      </w:pPr>
      <w:r>
        <w:t>Розподілити педагогічне навантаження у 2024/2025 навчальному році, відповідно до п</w:t>
      </w:r>
      <w:r>
        <w:t>о</w:t>
      </w:r>
      <w:r>
        <w:t>даних заяв, наявності вакантних місць, враховуючи документи про підвищення кваліф</w:t>
      </w:r>
      <w:r>
        <w:t>і</w:t>
      </w:r>
      <w:r>
        <w:t>кації та із погодженням з профспілковим комітетом закладу:</w:t>
      </w:r>
    </w:p>
    <w:tbl>
      <w:tblPr>
        <w:tblStyle w:val="a4"/>
        <w:tblW w:w="9698" w:type="dxa"/>
        <w:tblLayout w:type="fixed"/>
        <w:tblLook w:val="04A0"/>
      </w:tblPr>
      <w:tblGrid>
        <w:gridCol w:w="465"/>
        <w:gridCol w:w="1771"/>
        <w:gridCol w:w="957"/>
        <w:gridCol w:w="444"/>
        <w:gridCol w:w="407"/>
        <w:gridCol w:w="429"/>
        <w:gridCol w:w="464"/>
        <w:gridCol w:w="442"/>
        <w:gridCol w:w="545"/>
        <w:gridCol w:w="465"/>
        <w:gridCol w:w="542"/>
        <w:gridCol w:w="447"/>
        <w:gridCol w:w="523"/>
        <w:gridCol w:w="525"/>
        <w:gridCol w:w="524"/>
        <w:gridCol w:w="748"/>
      </w:tblGrid>
      <w:tr w:rsidR="002566E0" w:rsidTr="002566E0">
        <w:trPr>
          <w:trHeight w:val="915"/>
        </w:trPr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12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771" w:type="dxa"/>
            <w:tcBorders>
              <w:top w:val="dotted" w:sz="8" w:space="0" w:color="000000"/>
              <w:left w:val="dotted" w:sz="8" w:space="0" w:color="000000"/>
              <w:bottom w:val="dotted" w:sz="12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ПІБ вчителя</w:t>
            </w: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12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444" w:type="dxa"/>
            <w:tcBorders>
              <w:top w:val="dotted" w:sz="8" w:space="0" w:color="000000"/>
              <w:left w:val="dotted" w:sz="8" w:space="0" w:color="000000"/>
              <w:bottom w:val="dotted" w:sz="12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Кл.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кер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12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12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12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12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12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12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12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12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12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12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12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8" w:type="dxa"/>
            <w:tcBorders>
              <w:top w:val="dotted" w:sz="8" w:space="0" w:color="000000"/>
              <w:left w:val="dotted" w:sz="8" w:space="0" w:color="000000"/>
              <w:bottom w:val="dotted" w:sz="12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</w:tr>
      <w:tr w:rsidR="002566E0" w:rsidTr="002566E0">
        <w:trPr>
          <w:trHeight w:val="868"/>
        </w:trPr>
        <w:tc>
          <w:tcPr>
            <w:tcW w:w="465" w:type="dxa"/>
            <w:vMerge w:val="restart"/>
            <w:tcBorders>
              <w:top w:val="dotted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71" w:type="dxa"/>
            <w:vMerge w:val="restart"/>
            <w:tcBorders>
              <w:top w:val="dotted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Наталія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ШОКАЛ</w:t>
            </w:r>
          </w:p>
        </w:tc>
        <w:tc>
          <w:tcPr>
            <w:tcW w:w="957" w:type="dxa"/>
            <w:tcBorders>
              <w:top w:val="dotted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Історія України</w:t>
            </w:r>
          </w:p>
        </w:tc>
        <w:tc>
          <w:tcPr>
            <w:tcW w:w="444" w:type="dxa"/>
            <w:vMerge w:val="restart"/>
            <w:tcBorders>
              <w:top w:val="dotted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07" w:type="dxa"/>
            <w:tcBorders>
              <w:top w:val="dotted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1+1</w:t>
            </w:r>
          </w:p>
        </w:tc>
        <w:tc>
          <w:tcPr>
            <w:tcW w:w="465" w:type="dxa"/>
            <w:tcBorders>
              <w:top w:val="dotted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3" w:type="dxa"/>
            <w:tcBorders>
              <w:top w:val="dotted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5" w:type="dxa"/>
            <w:tcBorders>
              <w:top w:val="dotted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4" w:type="dxa"/>
            <w:tcBorders>
              <w:top w:val="dotted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48" w:type="dxa"/>
            <w:vMerge w:val="restart"/>
            <w:tcBorders>
              <w:top w:val="dotted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9+3=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  <w:u w:val="thick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год.</w:t>
            </w:r>
          </w:p>
        </w:tc>
      </w:tr>
      <w:tr w:rsidR="002566E0" w:rsidTr="002566E0">
        <w:trPr>
          <w:trHeight w:val="889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Всесвітня історія</w:t>
            </w: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543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Осн.правозн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  <w:u w:val="single" w:color="00206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411"/>
        </w:trPr>
        <w:tc>
          <w:tcPr>
            <w:tcW w:w="465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71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Катерина ВОЙТЮК</w:t>
            </w:r>
          </w:p>
        </w:tc>
        <w:tc>
          <w:tcPr>
            <w:tcW w:w="957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Англ. мова</w:t>
            </w:r>
          </w:p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Заруб.літ</w:t>
            </w:r>
            <w:proofErr w:type="spellEnd"/>
          </w:p>
        </w:tc>
        <w:tc>
          <w:tcPr>
            <w:tcW w:w="444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9+3=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год.</w:t>
            </w:r>
          </w:p>
        </w:tc>
      </w:tr>
      <w:tr w:rsidR="002566E0" w:rsidTr="002566E0">
        <w:trPr>
          <w:trHeight w:val="521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1+1</w:t>
            </w: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889"/>
        </w:trPr>
        <w:tc>
          <w:tcPr>
            <w:tcW w:w="465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71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Наталія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ЗАМУЛА</w:t>
            </w: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Всесвітня історія</w:t>
            </w:r>
          </w:p>
        </w:tc>
        <w:tc>
          <w:tcPr>
            <w:tcW w:w="444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0,5+</w:t>
            </w:r>
          </w:p>
          <w:p w:rsidR="002566E0" w:rsidRDefault="002566E0" w:rsidP="00884C0E">
            <w:pPr>
              <w:widowControl w:val="0"/>
              <w:jc w:val="both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год.</w:t>
            </w:r>
          </w:p>
        </w:tc>
      </w:tr>
      <w:tr w:rsidR="002566E0" w:rsidTr="002566E0">
        <w:trPr>
          <w:trHeight w:val="889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Історія України</w:t>
            </w: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889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Громад. освіта</w:t>
            </w: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183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Музика</w:t>
            </w: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0,5+</w:t>
            </w:r>
          </w:p>
          <w:p w:rsidR="002566E0" w:rsidRDefault="002566E0" w:rsidP="00884C0E">
            <w:pPr>
              <w:widowControl w:val="0"/>
              <w:jc w:val="both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429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Інформат</w:t>
            </w:r>
            <w:proofErr w:type="spellEnd"/>
          </w:p>
        </w:tc>
        <w:tc>
          <w:tcPr>
            <w:tcW w:w="4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484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Захист України</w:t>
            </w:r>
          </w:p>
        </w:tc>
        <w:tc>
          <w:tcPr>
            <w:tcW w:w="4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346"/>
        </w:trPr>
        <w:tc>
          <w:tcPr>
            <w:tcW w:w="465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771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Наталія КАЛІНЧУК</w:t>
            </w: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Математ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4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кл</w:t>
            </w: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4+1</w:t>
            </w: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4+1</w:t>
            </w: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год.</w:t>
            </w:r>
          </w:p>
        </w:tc>
      </w:tr>
      <w:tr w:rsidR="002566E0" w:rsidTr="002566E0">
        <w:trPr>
          <w:trHeight w:val="563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2,5+0,5</w:t>
            </w: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547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Геометр.</w:t>
            </w: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1,5+0,5</w:t>
            </w: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771"/>
        </w:trPr>
        <w:tc>
          <w:tcPr>
            <w:tcW w:w="465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771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Галина ЛОСКУЧЕРЯВА</w:t>
            </w: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Зар.літ</w:t>
            </w:r>
            <w:proofErr w:type="spellEnd"/>
          </w:p>
        </w:tc>
        <w:tc>
          <w:tcPr>
            <w:tcW w:w="444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кл</w:t>
            </w: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1+0,5</w:t>
            </w: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21.5 год.</w:t>
            </w:r>
          </w:p>
        </w:tc>
      </w:tr>
      <w:tr w:rsidR="002566E0" w:rsidTr="002566E0">
        <w:trPr>
          <w:trHeight w:val="1875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Пізнаємо природу</w:t>
            </w: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1,5+0,5</w:t>
            </w: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1+1</w:t>
            </w: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634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 w:val="restart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vMerge w:val="restart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vMerge w:val="restart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restart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47" w:type="dxa"/>
            <w:vMerge w:val="restart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 w:val="restart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433"/>
        </w:trPr>
        <w:tc>
          <w:tcPr>
            <w:tcW w:w="465" w:type="dxa"/>
            <w:vMerge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Хімія</w:t>
            </w:r>
          </w:p>
        </w:tc>
        <w:tc>
          <w:tcPr>
            <w:tcW w:w="444" w:type="dxa"/>
            <w:vMerge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433"/>
        </w:trPr>
        <w:tc>
          <w:tcPr>
            <w:tcW w:w="465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771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Світлана РУДНІЦЬКА</w:t>
            </w: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Укр.мова</w:t>
            </w:r>
            <w:proofErr w:type="spellEnd"/>
          </w:p>
        </w:tc>
        <w:tc>
          <w:tcPr>
            <w:tcW w:w="444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кл</w:t>
            </w: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4+1</w:t>
            </w: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2+1,5</w:t>
            </w: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год.</w:t>
            </w:r>
          </w:p>
        </w:tc>
      </w:tr>
      <w:tr w:rsidR="002566E0" w:rsidTr="002566E0">
        <w:trPr>
          <w:trHeight w:val="498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Укр.літ</w:t>
            </w:r>
            <w:proofErr w:type="spellEnd"/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498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659"/>
        </w:trPr>
        <w:tc>
          <w:tcPr>
            <w:tcW w:w="465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771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Ольга ЧАСОВНІК</w:t>
            </w: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Укр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мова</w:t>
            </w:r>
          </w:p>
        </w:tc>
        <w:tc>
          <w:tcPr>
            <w:tcW w:w="444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кл</w:t>
            </w: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48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год.</w:t>
            </w:r>
          </w:p>
        </w:tc>
      </w:tr>
      <w:tr w:rsidR="002566E0" w:rsidTr="002566E0">
        <w:trPr>
          <w:trHeight w:val="708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Укр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літ</w:t>
            </w: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1,5+0,5</w:t>
            </w: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1,5+0,5</w:t>
            </w: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937"/>
        </w:trPr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77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Зоя ЦИЗ</w:t>
            </w: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Англ.мов</w:t>
            </w:r>
            <w:proofErr w:type="spellEnd"/>
          </w:p>
        </w:tc>
        <w:tc>
          <w:tcPr>
            <w:tcW w:w="4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кл</w:t>
            </w: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22,5 год.</w:t>
            </w:r>
          </w:p>
        </w:tc>
      </w:tr>
      <w:tr w:rsidR="002566E0" w:rsidTr="002566E0">
        <w:trPr>
          <w:trHeight w:val="423"/>
        </w:trPr>
        <w:tc>
          <w:tcPr>
            <w:tcW w:w="465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771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Наталія</w:t>
            </w:r>
          </w:p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ГНАТЮК</w:t>
            </w: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Фізика</w:t>
            </w:r>
          </w:p>
        </w:tc>
        <w:tc>
          <w:tcPr>
            <w:tcW w:w="444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кл</w:t>
            </w: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28,5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год.</w:t>
            </w:r>
          </w:p>
        </w:tc>
      </w:tr>
      <w:tr w:rsidR="002566E0" w:rsidTr="002566E0">
        <w:trPr>
          <w:trHeight w:val="634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Інформат</w:t>
            </w:r>
            <w:proofErr w:type="spellEnd"/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415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Астрон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506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437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Геометр.</w:t>
            </w: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392"/>
        </w:trPr>
        <w:tc>
          <w:tcPr>
            <w:tcW w:w="465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71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Сергій</w:t>
            </w:r>
          </w:p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ГНАТЮК</w:t>
            </w: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444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год.</w:t>
            </w:r>
          </w:p>
        </w:tc>
      </w:tr>
      <w:tr w:rsidR="002566E0" w:rsidTr="002566E0">
        <w:trPr>
          <w:trHeight w:val="514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Геометр.</w:t>
            </w: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514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Фізика</w:t>
            </w: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817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Захист України</w:t>
            </w: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693"/>
        </w:trPr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7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Кирило БАРВІНСЬКИЙ</w:t>
            </w: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Біологія</w:t>
            </w:r>
          </w:p>
        </w:tc>
        <w:tc>
          <w:tcPr>
            <w:tcW w:w="4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год.</w:t>
            </w:r>
          </w:p>
        </w:tc>
      </w:tr>
      <w:tr w:rsidR="002566E0" w:rsidTr="002566E0">
        <w:trPr>
          <w:trHeight w:val="726"/>
        </w:trPr>
        <w:tc>
          <w:tcPr>
            <w:tcW w:w="465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771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Ольга</w:t>
            </w:r>
          </w:p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ГУРИН</w:t>
            </w:r>
            <w:proofErr w:type="spellEnd"/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Біологія</w:t>
            </w:r>
          </w:p>
        </w:tc>
        <w:tc>
          <w:tcPr>
            <w:tcW w:w="444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кл.</w:t>
            </w: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2+1</w:t>
            </w: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год.</w:t>
            </w:r>
          </w:p>
        </w:tc>
      </w:tr>
      <w:tr w:rsidR="002566E0" w:rsidTr="002566E0">
        <w:trPr>
          <w:trHeight w:val="1074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Геогр.</w:t>
            </w: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1+1</w:t>
            </w: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2+0,5</w:t>
            </w: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836"/>
        </w:trPr>
        <w:tc>
          <w:tcPr>
            <w:tcW w:w="465" w:type="dxa"/>
            <w:vMerge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Етика</w:t>
            </w:r>
          </w:p>
        </w:tc>
        <w:tc>
          <w:tcPr>
            <w:tcW w:w="444" w:type="dxa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0,5+0,5</w:t>
            </w:r>
          </w:p>
        </w:tc>
        <w:tc>
          <w:tcPr>
            <w:tcW w:w="465" w:type="dxa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2" w:type="dxa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dotted" w:sz="4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937"/>
        </w:trPr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Таїсія ПОЛТОРАЦЬКА</w:t>
            </w: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Хімія</w:t>
            </w:r>
          </w:p>
        </w:tc>
        <w:tc>
          <w:tcPr>
            <w:tcW w:w="4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7,5 год.</w:t>
            </w:r>
          </w:p>
        </w:tc>
      </w:tr>
      <w:tr w:rsidR="002566E0" w:rsidTr="002566E0">
        <w:trPr>
          <w:trHeight w:val="915"/>
        </w:trPr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77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Максим ЗУБРЕЙЧУК</w:t>
            </w: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Фіз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вих</w:t>
            </w:r>
            <w:proofErr w:type="spellEnd"/>
          </w:p>
        </w:tc>
        <w:tc>
          <w:tcPr>
            <w:tcW w:w="4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год.</w:t>
            </w:r>
          </w:p>
        </w:tc>
      </w:tr>
      <w:tr w:rsidR="002566E0" w:rsidTr="002566E0">
        <w:trPr>
          <w:trHeight w:val="604"/>
        </w:trPr>
        <w:tc>
          <w:tcPr>
            <w:tcW w:w="465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1771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Ольга АСМОЛОВА</w:t>
            </w: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Образ.</w:t>
            </w:r>
          </w:p>
        </w:tc>
        <w:tc>
          <w:tcPr>
            <w:tcW w:w="444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0,5+0,5</w:t>
            </w: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0,5+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0,5+0,5</w:t>
            </w: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год.</w:t>
            </w:r>
          </w:p>
        </w:tc>
      </w:tr>
      <w:tr w:rsidR="002566E0" w:rsidTr="002566E0">
        <w:trPr>
          <w:trHeight w:val="579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Технол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1+1</w:t>
            </w: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531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Мистецтв</w:t>
            </w: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523"/>
        </w:trPr>
        <w:tc>
          <w:tcPr>
            <w:tcW w:w="46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Осн.здор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4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66E0" w:rsidTr="002566E0">
        <w:trPr>
          <w:trHeight w:val="915"/>
        </w:trPr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77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Олена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ІЩУК</w:t>
            </w: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Початк</w:t>
            </w:r>
            <w:proofErr w:type="spellEnd"/>
            <w:r>
              <w:rPr>
                <w:color w:val="000000"/>
                <w:sz w:val="20"/>
                <w:szCs w:val="20"/>
              </w:rPr>
              <w:t>. класи</w:t>
            </w:r>
          </w:p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Вихов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ГПД</w:t>
            </w:r>
          </w:p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 ст.</w:t>
            </w:r>
          </w:p>
        </w:tc>
        <w:tc>
          <w:tcPr>
            <w:tcW w:w="4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кл</w:t>
            </w: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год.</w:t>
            </w:r>
          </w:p>
        </w:tc>
      </w:tr>
      <w:tr w:rsidR="002566E0" w:rsidTr="002566E0">
        <w:trPr>
          <w:trHeight w:val="937"/>
        </w:trPr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77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Людмила ІВАШКЕВИЧ</w:t>
            </w: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Початк</w:t>
            </w:r>
            <w:proofErr w:type="spellEnd"/>
            <w:r>
              <w:rPr>
                <w:color w:val="000000"/>
                <w:sz w:val="20"/>
                <w:szCs w:val="20"/>
              </w:rPr>
              <w:t>. класи</w:t>
            </w:r>
          </w:p>
        </w:tc>
        <w:tc>
          <w:tcPr>
            <w:tcW w:w="4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кл</w:t>
            </w: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год.</w:t>
            </w:r>
          </w:p>
        </w:tc>
      </w:tr>
      <w:tr w:rsidR="002566E0" w:rsidTr="002566E0">
        <w:trPr>
          <w:trHeight w:val="915"/>
        </w:trPr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177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Олена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АРТЕМЧУК</w:t>
            </w: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Початк</w:t>
            </w:r>
            <w:proofErr w:type="spellEnd"/>
            <w:r>
              <w:rPr>
                <w:color w:val="000000"/>
                <w:sz w:val="20"/>
                <w:szCs w:val="20"/>
              </w:rPr>
              <w:t>. класи,</w:t>
            </w:r>
          </w:p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ГПД</w:t>
            </w:r>
          </w:p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 ст.</w:t>
            </w:r>
          </w:p>
        </w:tc>
        <w:tc>
          <w:tcPr>
            <w:tcW w:w="4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кл</w:t>
            </w: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год.</w:t>
            </w:r>
          </w:p>
        </w:tc>
      </w:tr>
      <w:tr w:rsidR="002566E0" w:rsidTr="002566E0">
        <w:trPr>
          <w:trHeight w:val="937"/>
        </w:trPr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177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Ніна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САВЧУК</w:t>
            </w: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Початк</w:t>
            </w:r>
            <w:proofErr w:type="spellEnd"/>
            <w:r>
              <w:rPr>
                <w:color w:val="000000"/>
                <w:sz w:val="20"/>
                <w:szCs w:val="20"/>
              </w:rPr>
              <w:t>. класи</w:t>
            </w:r>
          </w:p>
        </w:tc>
        <w:tc>
          <w:tcPr>
            <w:tcW w:w="4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кл</w:t>
            </w: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год.</w:t>
            </w:r>
          </w:p>
        </w:tc>
      </w:tr>
      <w:tr w:rsidR="002566E0" w:rsidTr="002566E0">
        <w:trPr>
          <w:trHeight w:val="915"/>
        </w:trPr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7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Тетяна БУРСУКОВСЬКА</w:t>
            </w: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Асистент вчителя</w:t>
            </w:r>
          </w:p>
        </w:tc>
        <w:tc>
          <w:tcPr>
            <w:tcW w:w="4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кл</w:t>
            </w: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год.</w:t>
            </w:r>
          </w:p>
        </w:tc>
      </w:tr>
      <w:tr w:rsidR="002566E0" w:rsidTr="002566E0">
        <w:trPr>
          <w:trHeight w:val="457"/>
        </w:trPr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77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Олена</w:t>
            </w:r>
          </w:p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АВЕРІНА</w:t>
            </w:r>
          </w:p>
        </w:tc>
        <w:tc>
          <w:tcPr>
            <w:tcW w:w="95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</w:t>
            </w:r>
          </w:p>
        </w:tc>
        <w:tc>
          <w:tcPr>
            <w:tcW w:w="4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</w:tcPr>
          <w:p w:rsidR="002566E0" w:rsidRDefault="002566E0" w:rsidP="00884C0E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 ст.</w:t>
            </w:r>
          </w:p>
        </w:tc>
      </w:tr>
    </w:tbl>
    <w:p w:rsidR="002566E0" w:rsidRDefault="002566E0" w:rsidP="002566E0">
      <w:pPr>
        <w:jc w:val="both"/>
        <w:rPr>
          <w:b/>
          <w:bCs/>
        </w:rPr>
      </w:pPr>
      <w:r>
        <w:rPr>
          <w:b/>
          <w:bCs/>
        </w:rPr>
        <w:t>2. Педагогічним працівникам:</w:t>
      </w:r>
    </w:p>
    <w:p w:rsidR="002566E0" w:rsidRDefault="002566E0" w:rsidP="002566E0">
      <w:pPr>
        <w:jc w:val="both"/>
      </w:pPr>
      <w:r>
        <w:t>2.1. Ознайомитись із педагогічним навантаженням на 2024/2025 навчальний рік.</w:t>
      </w:r>
    </w:p>
    <w:p w:rsidR="002566E0" w:rsidRDefault="002566E0" w:rsidP="002566E0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До 30.08.2024 р.</w:t>
      </w:r>
    </w:p>
    <w:p w:rsidR="002566E0" w:rsidRDefault="002566E0" w:rsidP="002566E0">
      <w:pPr>
        <w:jc w:val="both"/>
      </w:pPr>
      <w:r>
        <w:t>2.2. Написати письмову згоду при навантаженні менше 18 годин, відповідно частина 5 статті 24 Закону України «Про повну загальну середню освіту».</w:t>
      </w:r>
    </w:p>
    <w:p w:rsidR="002566E0" w:rsidRDefault="002566E0" w:rsidP="002566E0">
      <w:pPr>
        <w:jc w:val="both"/>
        <w:rPr>
          <w:i/>
          <w:iCs/>
        </w:rPr>
      </w:pPr>
      <w:r>
        <w:t xml:space="preserve">                                                                                                       </w:t>
      </w:r>
      <w:r>
        <w:rPr>
          <w:i/>
          <w:iCs/>
        </w:rPr>
        <w:t>За потреби</w:t>
      </w:r>
    </w:p>
    <w:p w:rsidR="002566E0" w:rsidRDefault="002566E0" w:rsidP="002566E0">
      <w:pPr>
        <w:jc w:val="both"/>
      </w:pPr>
      <w:r>
        <w:t>2.3. Спланувати свою діяльність на 2024/2025 навчальний рік, відповідно до педагогічного навантаження.</w:t>
      </w:r>
    </w:p>
    <w:p w:rsidR="002566E0" w:rsidRDefault="002566E0" w:rsidP="002566E0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До 02.09.2024 р.</w:t>
      </w:r>
    </w:p>
    <w:p w:rsidR="002566E0" w:rsidRDefault="002566E0" w:rsidP="002566E0">
      <w:pPr>
        <w:jc w:val="both"/>
      </w:pPr>
      <w:r>
        <w:t>2.4. Розробити календарно-тематичне планування, відповідно до педагогічного навантаження.</w:t>
      </w:r>
    </w:p>
    <w:p w:rsidR="002566E0" w:rsidRDefault="002566E0" w:rsidP="002566E0">
      <w:pPr>
        <w:jc w:val="both"/>
        <w:rPr>
          <w:i/>
          <w:iCs/>
        </w:rPr>
      </w:pPr>
      <w:r>
        <w:t xml:space="preserve">                                                                                                         </w:t>
      </w:r>
      <w:r>
        <w:rPr>
          <w:i/>
          <w:iCs/>
        </w:rPr>
        <w:t>До 05.09.2024 р.</w:t>
      </w:r>
    </w:p>
    <w:p w:rsidR="002566E0" w:rsidRDefault="002566E0" w:rsidP="002566E0">
      <w:pPr>
        <w:jc w:val="both"/>
      </w:pPr>
      <w:r>
        <w:t>3. Контроль за виконанням наказу залишаю за собою.</w:t>
      </w:r>
    </w:p>
    <w:p w:rsidR="002566E0" w:rsidRDefault="002566E0" w:rsidP="002566E0"/>
    <w:p w:rsidR="002566E0" w:rsidRDefault="002566E0" w:rsidP="002566E0">
      <w:pPr>
        <w:tabs>
          <w:tab w:val="left" w:pos="567"/>
        </w:tabs>
        <w:jc w:val="center"/>
      </w:pPr>
      <w:r>
        <w:t>Директор                                 Наталія ШОКАЛ</w:t>
      </w:r>
    </w:p>
    <w:p w:rsidR="002566E0" w:rsidRDefault="002566E0" w:rsidP="002566E0">
      <w:pPr>
        <w:tabs>
          <w:tab w:val="left" w:pos="567"/>
        </w:tabs>
        <w:jc w:val="center"/>
      </w:pPr>
    </w:p>
    <w:p w:rsidR="002566E0" w:rsidRDefault="002566E0" w:rsidP="002566E0">
      <w:pPr>
        <w:pStyle w:val="a3"/>
      </w:pPr>
      <w:r>
        <w:t>З наказом ознайомлені:</w:t>
      </w:r>
    </w:p>
    <w:tbl>
      <w:tblPr>
        <w:tblW w:w="9417" w:type="dxa"/>
        <w:tblInd w:w="720" w:type="dxa"/>
        <w:tblLayout w:type="fixed"/>
        <w:tblLook w:val="04A0"/>
      </w:tblPr>
      <w:tblGrid>
        <w:gridCol w:w="4713"/>
        <w:gridCol w:w="4704"/>
      </w:tblGrid>
      <w:tr w:rsidR="002566E0" w:rsidTr="00884C0E">
        <w:tc>
          <w:tcPr>
            <w:tcW w:w="4712" w:type="dxa"/>
          </w:tcPr>
          <w:p w:rsidR="002566E0" w:rsidRDefault="002566E0" w:rsidP="00884C0E">
            <w:pPr>
              <w:pStyle w:val="a3"/>
              <w:widowControl w:val="0"/>
              <w:ind w:left="0"/>
              <w:jc w:val="right"/>
            </w:pPr>
            <w:r>
              <w:t>Катерина ВОЙТЮК</w:t>
            </w:r>
          </w:p>
        </w:tc>
        <w:tc>
          <w:tcPr>
            <w:tcW w:w="4704" w:type="dxa"/>
          </w:tcPr>
          <w:p w:rsidR="002566E0" w:rsidRDefault="002566E0" w:rsidP="00884C0E">
            <w:pPr>
              <w:pStyle w:val="a3"/>
              <w:widowControl w:val="0"/>
              <w:ind w:left="0"/>
              <w:jc w:val="right"/>
            </w:pPr>
            <w:r>
              <w:t>Сергій ГНАТЮК</w:t>
            </w:r>
          </w:p>
        </w:tc>
      </w:tr>
      <w:tr w:rsidR="002566E0" w:rsidTr="00884C0E">
        <w:tc>
          <w:tcPr>
            <w:tcW w:w="4712" w:type="dxa"/>
          </w:tcPr>
          <w:p w:rsidR="002566E0" w:rsidRDefault="002566E0" w:rsidP="00884C0E">
            <w:pPr>
              <w:pStyle w:val="a3"/>
              <w:widowControl w:val="0"/>
              <w:ind w:left="0"/>
              <w:jc w:val="right"/>
            </w:pPr>
            <w:r>
              <w:t>Наталія ЗАМУЛА</w:t>
            </w:r>
          </w:p>
        </w:tc>
        <w:tc>
          <w:tcPr>
            <w:tcW w:w="4704" w:type="dxa"/>
          </w:tcPr>
          <w:p w:rsidR="002566E0" w:rsidRDefault="002566E0" w:rsidP="00884C0E">
            <w:pPr>
              <w:pStyle w:val="a3"/>
              <w:widowControl w:val="0"/>
              <w:ind w:left="0"/>
              <w:jc w:val="right"/>
            </w:pPr>
            <w:r>
              <w:t>Зоя ЦИЗ</w:t>
            </w:r>
          </w:p>
        </w:tc>
      </w:tr>
      <w:tr w:rsidR="002566E0" w:rsidTr="00884C0E">
        <w:tc>
          <w:tcPr>
            <w:tcW w:w="4712" w:type="dxa"/>
          </w:tcPr>
          <w:p w:rsidR="002566E0" w:rsidRDefault="002566E0" w:rsidP="00884C0E">
            <w:pPr>
              <w:pStyle w:val="a3"/>
              <w:widowControl w:val="0"/>
              <w:ind w:left="0"/>
              <w:jc w:val="right"/>
            </w:pPr>
            <w:r>
              <w:t>Кирило БАРВІНСЬКИЙ</w:t>
            </w:r>
          </w:p>
        </w:tc>
        <w:tc>
          <w:tcPr>
            <w:tcW w:w="4704" w:type="dxa"/>
          </w:tcPr>
          <w:p w:rsidR="002566E0" w:rsidRDefault="002566E0" w:rsidP="00884C0E">
            <w:pPr>
              <w:pStyle w:val="a3"/>
              <w:widowControl w:val="0"/>
              <w:ind w:left="0"/>
              <w:jc w:val="right"/>
            </w:pPr>
            <w:r>
              <w:t>Наталія КАЛІНЧУК</w:t>
            </w:r>
          </w:p>
        </w:tc>
      </w:tr>
      <w:tr w:rsidR="002566E0" w:rsidTr="00884C0E">
        <w:tc>
          <w:tcPr>
            <w:tcW w:w="4712" w:type="dxa"/>
          </w:tcPr>
          <w:p w:rsidR="002566E0" w:rsidRDefault="002566E0" w:rsidP="00884C0E">
            <w:pPr>
              <w:pStyle w:val="a3"/>
              <w:widowControl w:val="0"/>
              <w:ind w:left="0"/>
              <w:jc w:val="right"/>
            </w:pPr>
            <w:r>
              <w:t>Максим ЗУБРЕЙЧУК</w:t>
            </w:r>
          </w:p>
        </w:tc>
        <w:tc>
          <w:tcPr>
            <w:tcW w:w="4704" w:type="dxa"/>
          </w:tcPr>
          <w:p w:rsidR="002566E0" w:rsidRDefault="002566E0" w:rsidP="00884C0E">
            <w:pPr>
              <w:pStyle w:val="a3"/>
              <w:widowControl w:val="0"/>
              <w:ind w:left="0"/>
              <w:jc w:val="right"/>
            </w:pPr>
            <w:r>
              <w:t>Ольга АСМОЛОВА</w:t>
            </w:r>
          </w:p>
        </w:tc>
      </w:tr>
      <w:tr w:rsidR="002566E0" w:rsidTr="00884C0E">
        <w:tc>
          <w:tcPr>
            <w:tcW w:w="4712" w:type="dxa"/>
          </w:tcPr>
          <w:p w:rsidR="002566E0" w:rsidRDefault="002566E0" w:rsidP="00884C0E">
            <w:pPr>
              <w:pStyle w:val="a3"/>
              <w:widowControl w:val="0"/>
              <w:ind w:left="0"/>
              <w:jc w:val="right"/>
            </w:pPr>
            <w:r>
              <w:t>Світлана РУДНІЦЬКА</w:t>
            </w:r>
          </w:p>
        </w:tc>
        <w:tc>
          <w:tcPr>
            <w:tcW w:w="4704" w:type="dxa"/>
          </w:tcPr>
          <w:p w:rsidR="002566E0" w:rsidRDefault="002566E0" w:rsidP="00884C0E">
            <w:pPr>
              <w:pStyle w:val="a3"/>
              <w:widowControl w:val="0"/>
              <w:ind w:left="0"/>
              <w:jc w:val="right"/>
            </w:pPr>
            <w:r>
              <w:t>Наталія ГНАТЮК</w:t>
            </w:r>
          </w:p>
        </w:tc>
      </w:tr>
      <w:tr w:rsidR="002566E0" w:rsidTr="00884C0E">
        <w:tc>
          <w:tcPr>
            <w:tcW w:w="4712" w:type="dxa"/>
          </w:tcPr>
          <w:p w:rsidR="002566E0" w:rsidRDefault="002566E0" w:rsidP="00884C0E">
            <w:pPr>
              <w:pStyle w:val="a3"/>
              <w:widowControl w:val="0"/>
              <w:ind w:left="0"/>
              <w:jc w:val="right"/>
            </w:pPr>
            <w:r>
              <w:t>Ольга ЧАСОВНІК</w:t>
            </w:r>
          </w:p>
        </w:tc>
        <w:tc>
          <w:tcPr>
            <w:tcW w:w="4704" w:type="dxa"/>
          </w:tcPr>
          <w:p w:rsidR="002566E0" w:rsidRDefault="002566E0" w:rsidP="00884C0E">
            <w:pPr>
              <w:pStyle w:val="a3"/>
              <w:widowControl w:val="0"/>
              <w:ind w:left="0"/>
              <w:jc w:val="right"/>
            </w:pPr>
            <w:r>
              <w:t>Таїсія ПОЛТОРАЦЬКА</w:t>
            </w:r>
          </w:p>
        </w:tc>
      </w:tr>
      <w:tr w:rsidR="002566E0" w:rsidTr="00884C0E">
        <w:tc>
          <w:tcPr>
            <w:tcW w:w="4712" w:type="dxa"/>
          </w:tcPr>
          <w:p w:rsidR="002566E0" w:rsidRDefault="002566E0" w:rsidP="00884C0E">
            <w:pPr>
              <w:pStyle w:val="a3"/>
              <w:widowControl w:val="0"/>
              <w:ind w:left="0"/>
              <w:jc w:val="right"/>
            </w:pPr>
            <w:r>
              <w:t xml:space="preserve">Ольга </w:t>
            </w:r>
            <w:proofErr w:type="spellStart"/>
            <w:r>
              <w:t>ГУРИН</w:t>
            </w:r>
            <w:proofErr w:type="spellEnd"/>
          </w:p>
        </w:tc>
        <w:tc>
          <w:tcPr>
            <w:tcW w:w="4704" w:type="dxa"/>
          </w:tcPr>
          <w:p w:rsidR="002566E0" w:rsidRDefault="002566E0" w:rsidP="00884C0E">
            <w:pPr>
              <w:pStyle w:val="a3"/>
              <w:widowControl w:val="0"/>
              <w:ind w:left="0"/>
              <w:jc w:val="right"/>
            </w:pPr>
            <w:r>
              <w:t>Ніна САВЧУК</w:t>
            </w:r>
          </w:p>
        </w:tc>
      </w:tr>
      <w:tr w:rsidR="002566E0" w:rsidTr="00884C0E">
        <w:tc>
          <w:tcPr>
            <w:tcW w:w="4712" w:type="dxa"/>
          </w:tcPr>
          <w:p w:rsidR="002566E0" w:rsidRDefault="002566E0" w:rsidP="00884C0E">
            <w:pPr>
              <w:pStyle w:val="a3"/>
              <w:widowControl w:val="0"/>
              <w:ind w:left="0"/>
              <w:jc w:val="right"/>
            </w:pPr>
            <w:r>
              <w:t>Галина ЛОСКУЧЕРЯВА</w:t>
            </w:r>
          </w:p>
        </w:tc>
        <w:tc>
          <w:tcPr>
            <w:tcW w:w="4704" w:type="dxa"/>
          </w:tcPr>
          <w:p w:rsidR="002566E0" w:rsidRDefault="002566E0" w:rsidP="00884C0E">
            <w:pPr>
              <w:pStyle w:val="a3"/>
              <w:widowControl w:val="0"/>
              <w:ind w:left="0"/>
              <w:jc w:val="right"/>
            </w:pPr>
            <w:r>
              <w:t>Олена ІЩУК</w:t>
            </w:r>
          </w:p>
        </w:tc>
      </w:tr>
      <w:tr w:rsidR="002566E0" w:rsidTr="00884C0E">
        <w:tc>
          <w:tcPr>
            <w:tcW w:w="4712" w:type="dxa"/>
          </w:tcPr>
          <w:p w:rsidR="002566E0" w:rsidRDefault="002566E0" w:rsidP="00884C0E">
            <w:pPr>
              <w:pStyle w:val="a3"/>
              <w:widowControl w:val="0"/>
              <w:ind w:left="0"/>
              <w:jc w:val="right"/>
            </w:pPr>
            <w:r>
              <w:t>Людмила ІВАШКЕВИЧ</w:t>
            </w:r>
          </w:p>
        </w:tc>
        <w:tc>
          <w:tcPr>
            <w:tcW w:w="4704" w:type="dxa"/>
          </w:tcPr>
          <w:p w:rsidR="002566E0" w:rsidRDefault="002566E0" w:rsidP="00884C0E">
            <w:pPr>
              <w:pStyle w:val="a3"/>
              <w:widowControl w:val="0"/>
              <w:ind w:left="0"/>
              <w:jc w:val="right"/>
            </w:pPr>
            <w:r>
              <w:t>Олена АРТЕМЧУК</w:t>
            </w:r>
          </w:p>
        </w:tc>
      </w:tr>
      <w:tr w:rsidR="002566E0" w:rsidTr="00884C0E">
        <w:tc>
          <w:tcPr>
            <w:tcW w:w="4712" w:type="dxa"/>
          </w:tcPr>
          <w:p w:rsidR="002566E0" w:rsidRDefault="002566E0" w:rsidP="00884C0E">
            <w:pPr>
              <w:pStyle w:val="a3"/>
              <w:widowControl w:val="0"/>
              <w:ind w:left="0"/>
              <w:jc w:val="right"/>
            </w:pPr>
            <w:r>
              <w:t>Тетяна БУРСУКОВСЬКА</w:t>
            </w:r>
          </w:p>
        </w:tc>
        <w:tc>
          <w:tcPr>
            <w:tcW w:w="4704" w:type="dxa"/>
          </w:tcPr>
          <w:p w:rsidR="002566E0" w:rsidRDefault="002566E0" w:rsidP="00884C0E">
            <w:pPr>
              <w:pStyle w:val="a3"/>
              <w:widowControl w:val="0"/>
              <w:ind w:left="0"/>
              <w:jc w:val="right"/>
            </w:pPr>
            <w:r>
              <w:t>Олена АВЕРІНА</w:t>
            </w:r>
          </w:p>
        </w:tc>
      </w:tr>
    </w:tbl>
    <w:p w:rsidR="002566E0" w:rsidRDefault="002566E0" w:rsidP="002566E0">
      <w:pPr>
        <w:tabs>
          <w:tab w:val="left" w:pos="1364"/>
        </w:tabs>
        <w:rPr>
          <w:sz w:val="28"/>
          <w:szCs w:val="28"/>
        </w:rPr>
      </w:pPr>
    </w:p>
    <w:p w:rsidR="002D6B05" w:rsidRDefault="002566E0" w:rsidP="002566E0">
      <w:pPr>
        <w:tabs>
          <w:tab w:val="left" w:pos="567"/>
        </w:tabs>
      </w:pPr>
    </w:p>
    <w:sectPr w:rsidR="002D6B05" w:rsidSect="00BE5AD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024D"/>
    <w:multiLevelType w:val="multilevel"/>
    <w:tmpl w:val="0884E90E"/>
    <w:lvl w:ilvl="0">
      <w:start w:val="1"/>
      <w:numFmt w:val="decimal"/>
      <w:lvlText w:val="%1."/>
      <w:lvlJc w:val="left"/>
      <w:pPr>
        <w:tabs>
          <w:tab w:val="num" w:pos="0"/>
        </w:tabs>
        <w:ind w:left="756" w:hanging="396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52D722C"/>
    <w:multiLevelType w:val="hybridMultilevel"/>
    <w:tmpl w:val="2FD423D8"/>
    <w:lvl w:ilvl="0" w:tplc="DC1E0878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D64DE"/>
    <w:rsid w:val="00250F39"/>
    <w:rsid w:val="002566E0"/>
    <w:rsid w:val="00322731"/>
    <w:rsid w:val="003B4D41"/>
    <w:rsid w:val="005D0AB2"/>
    <w:rsid w:val="00B05DE8"/>
    <w:rsid w:val="00BE5AD4"/>
    <w:rsid w:val="00CC631D"/>
    <w:rsid w:val="00ED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64DE"/>
    <w:pPr>
      <w:keepNext/>
      <w:jc w:val="center"/>
      <w:outlineLvl w:val="0"/>
    </w:pPr>
    <w:rPr>
      <w:rFonts w:ascii="UkrainianBaltica" w:hAnsi="UkrainianBaltic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D64DE"/>
    <w:rPr>
      <w:rFonts w:ascii="UkrainianBaltica" w:eastAsia="Times New Roman" w:hAnsi="UkrainianBaltica" w:cs="Times New Roman"/>
      <w:b/>
      <w:sz w:val="20"/>
      <w:szCs w:val="20"/>
      <w:lang w:eastAsia="uk-UA"/>
    </w:rPr>
  </w:style>
  <w:style w:type="paragraph" w:styleId="2">
    <w:name w:val="Body Text 2"/>
    <w:basedOn w:val="a"/>
    <w:link w:val="20"/>
    <w:unhideWhenUsed/>
    <w:qFormat/>
    <w:rsid w:val="00ED64DE"/>
    <w:pPr>
      <w:jc w:val="center"/>
    </w:pPr>
    <w:rPr>
      <w:rFonts w:ascii="Calibri" w:hAnsi="Calibri"/>
      <w:b/>
      <w:sz w:val="28"/>
      <w:szCs w:val="20"/>
    </w:rPr>
  </w:style>
  <w:style w:type="character" w:customStyle="1" w:styleId="20">
    <w:name w:val="Основной текст 2 Знак"/>
    <w:basedOn w:val="a0"/>
    <w:link w:val="2"/>
    <w:qFormat/>
    <w:rsid w:val="00ED64DE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3">
    <w:name w:val="List Paragraph"/>
    <w:basedOn w:val="a"/>
    <w:uiPriority w:val="34"/>
    <w:qFormat/>
    <w:rsid w:val="00ED64DE"/>
    <w:pPr>
      <w:ind w:left="720"/>
      <w:contextualSpacing/>
    </w:pPr>
  </w:style>
  <w:style w:type="paragraph" w:customStyle="1" w:styleId="11">
    <w:name w:val="Заголовок 11"/>
    <w:basedOn w:val="a"/>
    <w:next w:val="a"/>
    <w:uiPriority w:val="1"/>
    <w:qFormat/>
    <w:rsid w:val="002566E0"/>
    <w:pPr>
      <w:keepNext/>
      <w:jc w:val="center"/>
      <w:outlineLvl w:val="0"/>
    </w:pPr>
    <w:rPr>
      <w:rFonts w:ascii="UkrainianBaltica" w:hAnsi="UkrainianBaltica"/>
      <w:b/>
      <w:sz w:val="20"/>
      <w:szCs w:val="20"/>
    </w:rPr>
  </w:style>
  <w:style w:type="table" w:styleId="a4">
    <w:name w:val="Table Grid"/>
    <w:basedOn w:val="a1"/>
    <w:uiPriority w:val="39"/>
    <w:qFormat/>
    <w:rsid w:val="002566E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3956</Words>
  <Characters>2256</Characters>
  <Application>Microsoft Office Word</Application>
  <DocSecurity>0</DocSecurity>
  <Lines>18</Lines>
  <Paragraphs>12</Paragraphs>
  <ScaleCrop>false</ScaleCrop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2025-06-28T07:40:00Z</dcterms:created>
  <dcterms:modified xsi:type="dcterms:W3CDTF">2025-06-28T07:52:00Z</dcterms:modified>
</cp:coreProperties>
</file>