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9863FA" w:rsidRPr="009863FA" w:rsidTr="009863F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94"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0230" cy="760095"/>
                  <wp:effectExtent l="19050" t="0" r="127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0230" cy="760095"/>
                          </a:xfrm>
                          <a:prstGeom prst="rect">
                            <a:avLst/>
                          </a:prstGeom>
                          <a:noFill/>
                          <a:ln w="9525">
                            <a:noFill/>
                            <a:miter lim="800000"/>
                            <a:headEnd/>
                            <a:tailEnd/>
                          </a:ln>
                        </pic:spPr>
                      </pic:pic>
                    </a:graphicData>
                  </a:graphic>
                </wp:inline>
              </w:drawing>
            </w:r>
          </w:p>
        </w:tc>
      </w:tr>
      <w:tr w:rsidR="009863FA" w:rsidRPr="009863FA" w:rsidTr="009863F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0" w:line="240" w:lineRule="auto"/>
              <w:jc w:val="center"/>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8"/>
                <w:lang w:eastAsia="uk-UA"/>
              </w:rPr>
              <w:t>МІНІСТЕРСТВО АГРАРНОЇ ПОЛІТИКИ ТА ПРОДОВОЛЬСТВА УКРАЇНИ</w:t>
            </w:r>
          </w:p>
        </w:tc>
      </w:tr>
      <w:tr w:rsidR="009863FA" w:rsidRPr="009863FA" w:rsidTr="009863F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94" w:line="240" w:lineRule="auto"/>
              <w:jc w:val="center"/>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32"/>
                <w:lang w:eastAsia="uk-UA"/>
              </w:rPr>
              <w:t>НАКАЗ</w:t>
            </w:r>
          </w:p>
        </w:tc>
      </w:tr>
      <w:tr w:rsidR="009863FA" w:rsidRPr="009863FA" w:rsidTr="009863FA">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ind w:left="281" w:right="281"/>
              <w:jc w:val="center"/>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4"/>
                <w:szCs w:val="24"/>
                <w:lang w:eastAsia="uk-UA"/>
              </w:rPr>
              <w:t>01.10.2012 № 590</w:t>
            </w:r>
          </w:p>
        </w:tc>
      </w:tr>
      <w:tr w:rsidR="009863FA" w:rsidRPr="009863FA" w:rsidTr="009863F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0" w:name="n3"/>
            <w:bookmarkEnd w:id="0"/>
            <w:r w:rsidRPr="009863FA">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4"/>
                <w:szCs w:val="24"/>
                <w:lang w:eastAsia="uk-UA"/>
              </w:rPr>
              <w:t>Зареєстровано в Міністерстві</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юстиції України</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9 жовтня 2012 р.</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за № 1704/22016</w:t>
            </w:r>
          </w:p>
        </w:tc>
      </w:tr>
    </w:tbl>
    <w:p w:rsidR="009863FA" w:rsidRPr="009863FA" w:rsidRDefault="009863FA" w:rsidP="009863FA">
      <w:pPr>
        <w:shd w:val="clear" w:color="auto" w:fill="FFFFFF"/>
        <w:spacing w:before="187" w:after="281" w:line="240" w:lineRule="auto"/>
        <w:ind w:left="281" w:right="281"/>
        <w:jc w:val="center"/>
        <w:rPr>
          <w:rFonts w:ascii="Times New Roman" w:eastAsia="Times New Roman" w:hAnsi="Times New Roman" w:cs="Times New Roman"/>
          <w:color w:val="000000"/>
          <w:sz w:val="15"/>
          <w:szCs w:val="15"/>
          <w:lang w:eastAsia="uk-UA"/>
        </w:rPr>
      </w:pPr>
      <w:bookmarkStart w:id="1" w:name="n4"/>
      <w:bookmarkEnd w:id="1"/>
      <w:r w:rsidRPr="009863FA">
        <w:rPr>
          <w:rFonts w:ascii="Times New Roman" w:eastAsia="Times New Roman" w:hAnsi="Times New Roman" w:cs="Times New Roman"/>
          <w:b/>
          <w:bCs/>
          <w:color w:val="000000"/>
          <w:sz w:val="32"/>
          <w:lang w:eastAsia="uk-UA"/>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 w:name="n5"/>
      <w:bookmarkEnd w:id="2"/>
      <w:r w:rsidRPr="009863FA">
        <w:rPr>
          <w:rFonts w:ascii="Times New Roman" w:eastAsia="Times New Roman" w:hAnsi="Times New Roman" w:cs="Times New Roman"/>
          <w:color w:val="000000"/>
          <w:sz w:val="15"/>
          <w:szCs w:val="15"/>
          <w:lang w:eastAsia="uk-UA"/>
        </w:rPr>
        <w:t>Відповідно до </w:t>
      </w:r>
      <w:r w:rsidRPr="009863FA">
        <w:rPr>
          <w:rFonts w:ascii="Times New Roman" w:eastAsia="Times New Roman" w:hAnsi="Times New Roman" w:cs="Times New Roman"/>
          <w:color w:val="000000"/>
          <w:sz w:val="24"/>
          <w:szCs w:val="24"/>
          <w:lang w:eastAsia="uk-UA"/>
        </w:rPr>
        <w:t>Закону України "Про безпечність та якість харчових продуктів"</w:t>
      </w:r>
      <w:r w:rsidRPr="009863FA">
        <w:rPr>
          <w:rFonts w:ascii="Times New Roman" w:eastAsia="Times New Roman" w:hAnsi="Times New Roman" w:cs="Times New Roman"/>
          <w:color w:val="000000"/>
          <w:sz w:val="15"/>
          <w:szCs w:val="15"/>
          <w:lang w:eastAsia="uk-UA"/>
        </w:rPr>
        <w:t> та з метою адаптації законодавства України до законодавства Європейського Союзу </w:t>
      </w:r>
      <w:r w:rsidRPr="009863FA">
        <w:rPr>
          <w:rFonts w:ascii="Times New Roman" w:eastAsia="Times New Roman" w:hAnsi="Times New Roman" w:cs="Times New Roman"/>
          <w:b/>
          <w:bCs/>
          <w:color w:val="000000"/>
          <w:spacing w:val="19"/>
          <w:sz w:val="24"/>
          <w:szCs w:val="24"/>
          <w:lang w:eastAsia="uk-UA"/>
        </w:rPr>
        <w:t>НАКАЗУЮ: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 w:name="n6"/>
      <w:bookmarkEnd w:id="3"/>
      <w:r w:rsidRPr="009863FA">
        <w:rPr>
          <w:rFonts w:ascii="Times New Roman" w:eastAsia="Times New Roman" w:hAnsi="Times New Roman" w:cs="Times New Roman"/>
          <w:color w:val="000000"/>
          <w:sz w:val="15"/>
          <w:szCs w:val="15"/>
          <w:lang w:eastAsia="uk-UA"/>
        </w:rPr>
        <w:t>1. Затвердити </w:t>
      </w:r>
      <w:hyperlink r:id="rId5" w:anchor="n13" w:history="1">
        <w:r w:rsidRPr="009863FA">
          <w:rPr>
            <w:rFonts w:ascii="Times New Roman" w:eastAsia="Times New Roman" w:hAnsi="Times New Roman" w:cs="Times New Roman"/>
            <w:color w:val="0000FF"/>
            <w:sz w:val="24"/>
            <w:szCs w:val="24"/>
            <w:u w:val="single"/>
            <w:lang w:eastAsia="uk-UA"/>
          </w:rPr>
          <w:t>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hyperlink>
      <w:r w:rsidRPr="009863FA">
        <w:rPr>
          <w:rFonts w:ascii="Times New Roman" w:eastAsia="Times New Roman" w:hAnsi="Times New Roman" w:cs="Times New Roman"/>
          <w:color w:val="000000"/>
          <w:sz w:val="15"/>
          <w:szCs w:val="15"/>
          <w:lang w:eastAsia="uk-UA"/>
        </w:rPr>
        <w:t>, що додаються.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 w:name="n7"/>
      <w:bookmarkEnd w:id="4"/>
      <w:r w:rsidRPr="009863FA">
        <w:rPr>
          <w:rFonts w:ascii="Times New Roman" w:eastAsia="Times New Roman" w:hAnsi="Times New Roman" w:cs="Times New Roman"/>
          <w:color w:val="000000"/>
          <w:sz w:val="15"/>
          <w:szCs w:val="15"/>
          <w:lang w:eastAsia="uk-UA"/>
        </w:rPr>
        <w:t>2. Департаменту тваринництва (</w:t>
      </w:r>
      <w:proofErr w:type="spellStart"/>
      <w:r w:rsidRPr="009863FA">
        <w:rPr>
          <w:rFonts w:ascii="Times New Roman" w:eastAsia="Times New Roman" w:hAnsi="Times New Roman" w:cs="Times New Roman"/>
          <w:color w:val="000000"/>
          <w:sz w:val="15"/>
          <w:szCs w:val="15"/>
          <w:lang w:eastAsia="uk-UA"/>
        </w:rPr>
        <w:t>Гетя</w:t>
      </w:r>
      <w:proofErr w:type="spellEnd"/>
      <w:r w:rsidRPr="009863FA">
        <w:rPr>
          <w:rFonts w:ascii="Times New Roman" w:eastAsia="Times New Roman" w:hAnsi="Times New Roman" w:cs="Times New Roman"/>
          <w:color w:val="000000"/>
          <w:sz w:val="15"/>
          <w:szCs w:val="15"/>
          <w:lang w:eastAsia="uk-UA"/>
        </w:rPr>
        <w:t xml:space="preserve"> А.А.) забезпечити подання цього наказу на державну реєстрацію до Міністерства юстиції України.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 w:name="n8"/>
      <w:bookmarkEnd w:id="5"/>
      <w:r w:rsidRPr="009863FA">
        <w:rPr>
          <w:rFonts w:ascii="Times New Roman" w:eastAsia="Times New Roman" w:hAnsi="Times New Roman" w:cs="Times New Roman"/>
          <w:color w:val="000000"/>
          <w:sz w:val="15"/>
          <w:szCs w:val="15"/>
          <w:lang w:eastAsia="uk-UA"/>
        </w:rPr>
        <w:t>3. Контроль за виконанням цього наказу покласти на заступника Міністра Сеня О.В.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 w:name="n9"/>
      <w:bookmarkEnd w:id="6"/>
      <w:r w:rsidRPr="009863FA">
        <w:rPr>
          <w:rFonts w:ascii="Times New Roman" w:eastAsia="Times New Roman" w:hAnsi="Times New Roman" w:cs="Times New Roman"/>
          <w:color w:val="000000"/>
          <w:sz w:val="15"/>
          <w:szCs w:val="15"/>
          <w:lang w:eastAsia="uk-UA"/>
        </w:rPr>
        <w:t>4. Цей наказ набирає чинності через шість місяців з дня його офіційного опублікування.</w:t>
      </w:r>
    </w:p>
    <w:tbl>
      <w:tblPr>
        <w:tblW w:w="5000" w:type="pct"/>
        <w:tblCellMar>
          <w:left w:w="0" w:type="dxa"/>
          <w:right w:w="0" w:type="dxa"/>
        </w:tblCellMar>
        <w:tblLook w:val="04A0"/>
      </w:tblPr>
      <w:tblGrid>
        <w:gridCol w:w="3932"/>
        <w:gridCol w:w="1685"/>
        <w:gridCol w:w="3744"/>
      </w:tblGrid>
      <w:tr w:rsidR="009863FA" w:rsidRPr="009863FA" w:rsidTr="009863F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94" w:line="240" w:lineRule="auto"/>
              <w:jc w:val="center"/>
              <w:rPr>
                <w:rFonts w:ascii="Times New Roman" w:eastAsia="Times New Roman" w:hAnsi="Times New Roman" w:cs="Times New Roman"/>
                <w:sz w:val="24"/>
                <w:szCs w:val="24"/>
                <w:lang w:eastAsia="uk-UA"/>
              </w:rPr>
            </w:pPr>
            <w:bookmarkStart w:id="7" w:name="n10"/>
            <w:bookmarkEnd w:id="7"/>
            <w:r w:rsidRPr="009863FA">
              <w:rPr>
                <w:rFonts w:ascii="Times New Roman" w:eastAsia="Times New Roman" w:hAnsi="Times New Roman" w:cs="Times New Roman"/>
                <w:b/>
                <w:bCs/>
                <w:color w:val="000000"/>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0" w:line="240" w:lineRule="auto"/>
              <w:jc w:val="right"/>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4"/>
                <w:szCs w:val="24"/>
                <w:lang w:eastAsia="uk-UA"/>
              </w:rPr>
              <w:t xml:space="preserve">М.В. </w:t>
            </w:r>
            <w:proofErr w:type="spellStart"/>
            <w:r w:rsidRPr="009863FA">
              <w:rPr>
                <w:rFonts w:ascii="Times New Roman" w:eastAsia="Times New Roman" w:hAnsi="Times New Roman" w:cs="Times New Roman"/>
                <w:b/>
                <w:bCs/>
                <w:color w:val="000000"/>
                <w:sz w:val="24"/>
                <w:szCs w:val="24"/>
                <w:lang w:eastAsia="uk-UA"/>
              </w:rPr>
              <w:t>Присяжнюк</w:t>
            </w:r>
            <w:proofErr w:type="spellEnd"/>
          </w:p>
        </w:tc>
      </w:tr>
      <w:tr w:rsidR="009863FA" w:rsidRPr="009863FA" w:rsidTr="009863FA">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8" w:name="n553"/>
            <w:bookmarkEnd w:id="8"/>
            <w:r w:rsidRPr="009863FA">
              <w:rPr>
                <w:rFonts w:ascii="Times New Roman" w:eastAsia="Times New Roman" w:hAnsi="Times New Roman" w:cs="Times New Roman"/>
                <w:sz w:val="24"/>
                <w:szCs w:val="24"/>
                <w:lang w:eastAsia="uk-UA"/>
              </w:rPr>
              <w:t>ПОГОДЖЕНО:</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t>Голова Державної служби України</w:t>
            </w:r>
            <w:r w:rsidRPr="009863FA">
              <w:rPr>
                <w:rFonts w:ascii="Times New Roman" w:eastAsia="Times New Roman" w:hAnsi="Times New Roman" w:cs="Times New Roman"/>
                <w:sz w:val="24"/>
                <w:szCs w:val="24"/>
                <w:lang w:eastAsia="uk-UA"/>
              </w:rPr>
              <w:br/>
              <w:t>з питань регуляторної політики</w:t>
            </w:r>
            <w:r w:rsidRPr="009863FA">
              <w:rPr>
                <w:rFonts w:ascii="Times New Roman" w:eastAsia="Times New Roman" w:hAnsi="Times New Roman" w:cs="Times New Roman"/>
                <w:sz w:val="24"/>
                <w:szCs w:val="24"/>
                <w:lang w:eastAsia="uk-UA"/>
              </w:rPr>
              <w:br/>
              <w:t>та розвитку підприємництва</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t>Голова Державної ветеринарної</w:t>
            </w:r>
            <w:r w:rsidRPr="009863FA">
              <w:rPr>
                <w:rFonts w:ascii="Times New Roman" w:eastAsia="Times New Roman" w:hAnsi="Times New Roman" w:cs="Times New Roman"/>
                <w:sz w:val="24"/>
                <w:szCs w:val="24"/>
                <w:lang w:eastAsia="uk-UA"/>
              </w:rPr>
              <w:br/>
              <w:t xml:space="preserve">та </w:t>
            </w:r>
            <w:proofErr w:type="spellStart"/>
            <w:r w:rsidRPr="009863FA">
              <w:rPr>
                <w:rFonts w:ascii="Times New Roman" w:eastAsia="Times New Roman" w:hAnsi="Times New Roman" w:cs="Times New Roman"/>
                <w:sz w:val="24"/>
                <w:szCs w:val="24"/>
                <w:lang w:eastAsia="uk-UA"/>
              </w:rPr>
              <w:t>фітосанітарної</w:t>
            </w:r>
            <w:proofErr w:type="spellEnd"/>
            <w:r w:rsidRPr="009863FA">
              <w:rPr>
                <w:rFonts w:ascii="Times New Roman" w:eastAsia="Times New Roman" w:hAnsi="Times New Roman" w:cs="Times New Roman"/>
                <w:sz w:val="24"/>
                <w:szCs w:val="24"/>
                <w:lang w:eastAsia="uk-UA"/>
              </w:rPr>
              <w:t xml:space="preserve"> служби України</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r>
            <w:proofErr w:type="spellStart"/>
            <w:r w:rsidRPr="009863FA">
              <w:rPr>
                <w:rFonts w:ascii="Times New Roman" w:eastAsia="Times New Roman" w:hAnsi="Times New Roman" w:cs="Times New Roman"/>
                <w:sz w:val="24"/>
                <w:szCs w:val="24"/>
                <w:lang w:eastAsia="uk-UA"/>
              </w:rPr>
              <w:t>В.о</w:t>
            </w:r>
            <w:proofErr w:type="spellEnd"/>
            <w:r w:rsidRPr="009863FA">
              <w:rPr>
                <w:rFonts w:ascii="Times New Roman" w:eastAsia="Times New Roman" w:hAnsi="Times New Roman" w:cs="Times New Roman"/>
                <w:sz w:val="24"/>
                <w:szCs w:val="24"/>
                <w:lang w:eastAsia="uk-UA"/>
              </w:rPr>
              <w:t>. Міністра охорони здоров'я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jc w:val="right"/>
              <w:rPr>
                <w:rFonts w:ascii="Times New Roman" w:eastAsia="Times New Roman" w:hAnsi="Times New Roman" w:cs="Times New Roman"/>
                <w:sz w:val="24"/>
                <w:szCs w:val="24"/>
                <w:lang w:eastAsia="uk-UA"/>
              </w:rPr>
            </w:pP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t>М.Ю. Бродський</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t xml:space="preserve">В.М. </w:t>
            </w:r>
            <w:proofErr w:type="spellStart"/>
            <w:r w:rsidRPr="009863FA">
              <w:rPr>
                <w:rFonts w:ascii="Times New Roman" w:eastAsia="Times New Roman" w:hAnsi="Times New Roman" w:cs="Times New Roman"/>
                <w:sz w:val="24"/>
                <w:szCs w:val="24"/>
                <w:lang w:eastAsia="uk-UA"/>
              </w:rPr>
              <w:t>Горжеєв</w:t>
            </w:r>
            <w:proofErr w:type="spellEnd"/>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sz w:val="24"/>
                <w:szCs w:val="24"/>
                <w:lang w:eastAsia="uk-UA"/>
              </w:rPr>
              <w:br/>
              <w:t xml:space="preserve">О. </w:t>
            </w:r>
            <w:proofErr w:type="spellStart"/>
            <w:r w:rsidRPr="009863FA">
              <w:rPr>
                <w:rFonts w:ascii="Times New Roman" w:eastAsia="Times New Roman" w:hAnsi="Times New Roman" w:cs="Times New Roman"/>
                <w:sz w:val="24"/>
                <w:szCs w:val="24"/>
                <w:lang w:eastAsia="uk-UA"/>
              </w:rPr>
              <w:t>Толстанов</w:t>
            </w:r>
            <w:proofErr w:type="spellEnd"/>
          </w:p>
        </w:tc>
      </w:tr>
    </w:tbl>
    <w:p w:rsidR="009863FA" w:rsidRPr="009863FA" w:rsidRDefault="009863FA" w:rsidP="009863FA">
      <w:pPr>
        <w:spacing w:after="0" w:line="240" w:lineRule="auto"/>
        <w:rPr>
          <w:rFonts w:ascii="Times New Roman" w:eastAsia="Times New Roman" w:hAnsi="Times New Roman" w:cs="Times New Roman"/>
          <w:sz w:val="24"/>
          <w:szCs w:val="24"/>
          <w:lang w:eastAsia="uk-UA"/>
        </w:rPr>
      </w:pPr>
      <w:bookmarkStart w:id="9" w:name="n540"/>
      <w:bookmarkEnd w:id="9"/>
      <w:r w:rsidRPr="009863FA">
        <w:rPr>
          <w:rFonts w:ascii="Times New Roman" w:eastAsia="Times New Roman" w:hAnsi="Times New Roman" w:cs="Times New Roman"/>
          <w:sz w:val="24"/>
          <w:szCs w:val="24"/>
          <w:lang w:eastAsia="uk-UA"/>
        </w:rPr>
        <w:pict>
          <v:rect id="_x0000_i1026" style="width:0;height:0" o:hralign="center" o:hrstd="t" o:hrnoshade="t" o:hr="t" fillcolor="black" stroked="f"/>
        </w:pict>
      </w:r>
    </w:p>
    <w:p w:rsidR="009863FA" w:rsidRPr="009863FA" w:rsidRDefault="009863FA" w:rsidP="009863FA">
      <w:pPr>
        <w:shd w:val="clear" w:color="auto" w:fill="FFFFFF"/>
        <w:spacing w:after="94" w:line="240" w:lineRule="auto"/>
        <w:jc w:val="both"/>
        <w:rPr>
          <w:rFonts w:ascii="Times New Roman" w:eastAsia="Times New Roman" w:hAnsi="Times New Roman" w:cs="Times New Roman"/>
          <w:color w:val="000000"/>
          <w:sz w:val="15"/>
          <w:szCs w:val="15"/>
          <w:lang w:eastAsia="uk-UA"/>
        </w:rPr>
      </w:pPr>
      <w:bookmarkStart w:id="10" w:name="n539"/>
      <w:bookmarkEnd w:id="10"/>
    </w:p>
    <w:tbl>
      <w:tblPr>
        <w:tblW w:w="5000" w:type="pct"/>
        <w:tblCellMar>
          <w:left w:w="0" w:type="dxa"/>
          <w:right w:w="0" w:type="dxa"/>
        </w:tblCellMar>
        <w:tblLook w:val="04A0"/>
      </w:tblPr>
      <w:tblGrid>
        <w:gridCol w:w="5617"/>
        <w:gridCol w:w="3744"/>
      </w:tblGrid>
      <w:tr w:rsidR="009863FA" w:rsidRPr="009863FA" w:rsidTr="009863F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11" w:name="n11"/>
            <w:bookmarkEnd w:id="11"/>
            <w:r w:rsidRPr="009863FA">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4"/>
                <w:szCs w:val="24"/>
                <w:lang w:eastAsia="uk-UA"/>
              </w:rPr>
              <w:t>ЗАТВЕРДЖЕНО</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Наказ Міністерства</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аграрної політики</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та продовольства України</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lastRenderedPageBreak/>
              <w:t>01.10.2012  № 590</w:t>
            </w:r>
          </w:p>
        </w:tc>
      </w:tr>
      <w:tr w:rsidR="009863FA" w:rsidRPr="009863FA" w:rsidTr="009863FA">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12" w:name="n12"/>
            <w:bookmarkEnd w:id="12"/>
            <w:r w:rsidRPr="009863FA">
              <w:rPr>
                <w:rFonts w:ascii="Times New Roman" w:eastAsia="Times New Roman" w:hAnsi="Times New Roman" w:cs="Times New Roman"/>
                <w:b/>
                <w:bCs/>
                <w:color w:val="000000"/>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b/>
                <w:bCs/>
                <w:color w:val="000000"/>
                <w:sz w:val="24"/>
                <w:szCs w:val="24"/>
                <w:lang w:eastAsia="uk-UA"/>
              </w:rPr>
              <w:t>Зареєстровано в Міністерстві</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юстиції України</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9 жовтня 2012 р.</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за № 1704/22016</w:t>
            </w:r>
          </w:p>
        </w:tc>
      </w:tr>
    </w:tbl>
    <w:p w:rsidR="009863FA" w:rsidRPr="009863FA" w:rsidRDefault="009863FA" w:rsidP="009863FA">
      <w:pPr>
        <w:shd w:val="clear" w:color="auto" w:fill="FFFFFF"/>
        <w:spacing w:before="187" w:after="281" w:line="240" w:lineRule="auto"/>
        <w:ind w:left="281" w:right="281"/>
        <w:jc w:val="center"/>
        <w:rPr>
          <w:rFonts w:ascii="Times New Roman" w:eastAsia="Times New Roman" w:hAnsi="Times New Roman" w:cs="Times New Roman"/>
          <w:color w:val="000000"/>
          <w:sz w:val="15"/>
          <w:szCs w:val="15"/>
          <w:lang w:eastAsia="uk-UA"/>
        </w:rPr>
      </w:pPr>
      <w:bookmarkStart w:id="13" w:name="n13"/>
      <w:bookmarkEnd w:id="13"/>
      <w:r w:rsidRPr="009863FA">
        <w:rPr>
          <w:rFonts w:ascii="Times New Roman" w:eastAsia="Times New Roman" w:hAnsi="Times New Roman" w:cs="Times New Roman"/>
          <w:b/>
          <w:bCs/>
          <w:color w:val="000000"/>
          <w:sz w:val="32"/>
          <w:lang w:eastAsia="uk-UA"/>
        </w:rPr>
        <w:t>ВИМОГИ</w:t>
      </w:r>
      <w:r w:rsidRPr="009863FA">
        <w:rPr>
          <w:rFonts w:ascii="Times New Roman" w:eastAsia="Times New Roman" w:hAnsi="Times New Roman" w:cs="Times New Roman"/>
          <w:color w:val="000000"/>
          <w:sz w:val="15"/>
          <w:szCs w:val="15"/>
          <w:lang w:eastAsia="uk-UA"/>
        </w:rPr>
        <w:br/>
      </w:r>
      <w:r w:rsidRPr="009863FA">
        <w:rPr>
          <w:rFonts w:ascii="Times New Roman" w:eastAsia="Times New Roman" w:hAnsi="Times New Roman" w:cs="Times New Roman"/>
          <w:b/>
          <w:bCs/>
          <w:color w:val="000000"/>
          <w:sz w:val="32"/>
          <w:lang w:eastAsia="uk-UA"/>
        </w:rPr>
        <w:t>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14" w:name="n14"/>
      <w:bookmarkEnd w:id="14"/>
      <w:r w:rsidRPr="009863FA">
        <w:rPr>
          <w:rFonts w:ascii="Times New Roman" w:eastAsia="Times New Roman" w:hAnsi="Times New Roman" w:cs="Times New Roman"/>
          <w:b/>
          <w:bCs/>
          <w:color w:val="000000"/>
          <w:sz w:val="28"/>
          <w:lang w:eastAsia="uk-UA"/>
        </w:rPr>
        <w:t>І. Загальні положення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 w:name="n15"/>
      <w:bookmarkEnd w:id="15"/>
      <w:r w:rsidRPr="009863FA">
        <w:rPr>
          <w:rFonts w:ascii="Times New Roman" w:eastAsia="Times New Roman" w:hAnsi="Times New Roman" w:cs="Times New Roman"/>
          <w:color w:val="000000"/>
          <w:sz w:val="15"/>
          <w:szCs w:val="15"/>
          <w:lang w:eastAsia="uk-UA"/>
        </w:rPr>
        <w:t>1.1. Ці Вимоги встановлюють положення щодо: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 w:name="n16"/>
      <w:bookmarkEnd w:id="16"/>
      <w:r w:rsidRPr="009863FA">
        <w:rPr>
          <w:rFonts w:ascii="Times New Roman" w:eastAsia="Times New Roman" w:hAnsi="Times New Roman" w:cs="Times New Roman"/>
          <w:color w:val="000000"/>
          <w:sz w:val="15"/>
          <w:szCs w:val="15"/>
          <w:lang w:eastAsia="uk-UA"/>
        </w:rPr>
        <w:t>1.1.1. Запровадження операторами ринку програм-передумов;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 w:name="n17"/>
      <w:bookmarkEnd w:id="17"/>
      <w:r w:rsidRPr="009863FA">
        <w:rPr>
          <w:rFonts w:ascii="Times New Roman" w:eastAsia="Times New Roman" w:hAnsi="Times New Roman" w:cs="Times New Roman"/>
          <w:color w:val="000000"/>
          <w:sz w:val="15"/>
          <w:szCs w:val="15"/>
          <w:lang w:eastAsia="uk-UA"/>
        </w:rPr>
        <w:t>1.1.2. Розробки постійно діючих процедур, заснованих на принципах системи аналізу небезпечних факторів та контролю у критичних точках;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 w:name="n18"/>
      <w:bookmarkEnd w:id="18"/>
      <w:r w:rsidRPr="009863FA">
        <w:rPr>
          <w:rFonts w:ascii="Times New Roman" w:eastAsia="Times New Roman" w:hAnsi="Times New Roman" w:cs="Times New Roman"/>
          <w:color w:val="000000"/>
          <w:sz w:val="15"/>
          <w:szCs w:val="15"/>
          <w:lang w:eastAsia="uk-UA"/>
        </w:rPr>
        <w:t>1.1.3. Окремих процедур, що забезпечують результативне функціонування програм-передумов та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 w:name="n19"/>
      <w:bookmarkEnd w:id="19"/>
      <w:r w:rsidRPr="009863FA">
        <w:rPr>
          <w:rFonts w:ascii="Times New Roman" w:eastAsia="Times New Roman" w:hAnsi="Times New Roman" w:cs="Times New Roman"/>
          <w:color w:val="000000"/>
          <w:sz w:val="15"/>
          <w:szCs w:val="15"/>
          <w:lang w:eastAsia="uk-UA"/>
        </w:rPr>
        <w:t>1.1.4. Спрощеного підходу із застосування системи НАССР для певних операторів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 w:name="n20"/>
      <w:bookmarkEnd w:id="20"/>
      <w:r w:rsidRPr="009863FA">
        <w:rPr>
          <w:rFonts w:ascii="Times New Roman" w:eastAsia="Times New Roman" w:hAnsi="Times New Roman" w:cs="Times New Roman"/>
          <w:color w:val="000000"/>
          <w:sz w:val="15"/>
          <w:szCs w:val="15"/>
          <w:lang w:eastAsia="uk-UA"/>
        </w:rPr>
        <w:t>1.2. Ці Вимоги розроблено відповідно до Законів України </w:t>
      </w:r>
      <w:r w:rsidRPr="009863FA">
        <w:rPr>
          <w:rFonts w:ascii="Times New Roman" w:eastAsia="Times New Roman" w:hAnsi="Times New Roman" w:cs="Times New Roman"/>
          <w:color w:val="000000"/>
          <w:sz w:val="24"/>
          <w:szCs w:val="24"/>
          <w:lang w:eastAsia="uk-UA"/>
        </w:rPr>
        <w:t>"Про основні принципи та вимоги до безпечності та якості харчових продуктів"</w:t>
      </w:r>
      <w:r w:rsidRPr="009863FA">
        <w:rPr>
          <w:rFonts w:ascii="Times New Roman" w:eastAsia="Times New Roman" w:hAnsi="Times New Roman" w:cs="Times New Roman"/>
          <w:color w:val="000000"/>
          <w:sz w:val="15"/>
          <w:szCs w:val="15"/>
          <w:lang w:eastAsia="uk-UA"/>
        </w:rPr>
        <w:t>, </w:t>
      </w:r>
      <w:r w:rsidRPr="009863FA">
        <w:rPr>
          <w:rFonts w:ascii="Times New Roman" w:eastAsia="Times New Roman" w:hAnsi="Times New Roman" w:cs="Times New Roman"/>
          <w:color w:val="000000"/>
          <w:sz w:val="24"/>
          <w:szCs w:val="24"/>
          <w:lang w:eastAsia="uk-UA"/>
        </w:rPr>
        <w:t>"Про ветеринарну медицину"</w:t>
      </w:r>
      <w:r w:rsidRPr="009863FA">
        <w:rPr>
          <w:rFonts w:ascii="Times New Roman" w:eastAsia="Times New Roman" w:hAnsi="Times New Roman" w:cs="Times New Roman"/>
          <w:color w:val="000000"/>
          <w:sz w:val="15"/>
          <w:szCs w:val="15"/>
          <w:lang w:eastAsia="uk-UA"/>
        </w:rPr>
        <w:t> та інших нормативно-правових актів щодо безпечності харчових продуктів з урахуванням вимог міжнародного законодавства.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 w:name="n21"/>
      <w:bookmarkEnd w:id="21"/>
      <w:r w:rsidRPr="009863FA">
        <w:rPr>
          <w:rFonts w:ascii="Times New Roman" w:eastAsia="Times New Roman" w:hAnsi="Times New Roman" w:cs="Times New Roman"/>
          <w:color w:val="000000"/>
          <w:sz w:val="15"/>
          <w:szCs w:val="15"/>
          <w:lang w:eastAsia="uk-UA"/>
        </w:rPr>
        <w:t>1.3. Оператори ринку повинні розробити та запровадити ефективну систему НАССР, що дозволяє контролювати усі небезпечні фактори, які можуть бути у харчовому продукті.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 w:name="n22"/>
      <w:bookmarkEnd w:id="22"/>
      <w:r w:rsidRPr="009863FA">
        <w:rPr>
          <w:rFonts w:ascii="Times New Roman" w:eastAsia="Times New Roman" w:hAnsi="Times New Roman" w:cs="Times New Roman"/>
          <w:i/>
          <w:iCs/>
          <w:color w:val="000000"/>
          <w:sz w:val="24"/>
          <w:szCs w:val="24"/>
          <w:lang w:eastAsia="uk-UA"/>
        </w:rPr>
        <w:t>{Абзац другий пункту 1.3 розділу 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 w:name="n23"/>
      <w:bookmarkEnd w:id="23"/>
      <w:r w:rsidRPr="009863FA">
        <w:rPr>
          <w:rFonts w:ascii="Times New Roman" w:eastAsia="Times New Roman" w:hAnsi="Times New Roman" w:cs="Times New Roman"/>
          <w:color w:val="000000"/>
          <w:sz w:val="15"/>
          <w:szCs w:val="15"/>
          <w:lang w:eastAsia="uk-UA"/>
        </w:rPr>
        <w:t>1.4. Застосування системи НАССР полягає 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 w:name="n24"/>
      <w:bookmarkEnd w:id="24"/>
      <w:r w:rsidRPr="009863FA">
        <w:rPr>
          <w:rFonts w:ascii="Times New Roman" w:eastAsia="Times New Roman" w:hAnsi="Times New Roman" w:cs="Times New Roman"/>
          <w:color w:val="000000"/>
          <w:sz w:val="15"/>
          <w:szCs w:val="15"/>
          <w:lang w:eastAsia="uk-UA"/>
        </w:rPr>
        <w:t>1.4.1. Ідентифікації можливих небезпечних факторів;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 w:name="n25"/>
      <w:bookmarkEnd w:id="25"/>
      <w:r w:rsidRPr="009863FA">
        <w:rPr>
          <w:rFonts w:ascii="Times New Roman" w:eastAsia="Times New Roman" w:hAnsi="Times New Roman" w:cs="Times New Roman"/>
          <w:color w:val="000000"/>
          <w:sz w:val="15"/>
          <w:szCs w:val="15"/>
          <w:lang w:eastAsia="uk-UA"/>
        </w:rPr>
        <w:t>1.4.2. Встановленні того, де і як небезпечні фактори можуть бути усунуті, попереджені або приведені до прийнятного рівня;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 w:name="n26"/>
      <w:bookmarkEnd w:id="26"/>
      <w:r w:rsidRPr="009863FA">
        <w:rPr>
          <w:rFonts w:ascii="Times New Roman" w:eastAsia="Times New Roman" w:hAnsi="Times New Roman" w:cs="Times New Roman"/>
          <w:color w:val="000000"/>
          <w:sz w:val="15"/>
          <w:szCs w:val="15"/>
          <w:lang w:eastAsia="uk-UA"/>
        </w:rPr>
        <w:t>1.4.3. Розробці відповідних заходів і навчання персоналу;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 w:name="n27"/>
      <w:bookmarkEnd w:id="27"/>
      <w:r w:rsidRPr="009863FA">
        <w:rPr>
          <w:rFonts w:ascii="Times New Roman" w:eastAsia="Times New Roman" w:hAnsi="Times New Roman" w:cs="Times New Roman"/>
          <w:color w:val="000000"/>
          <w:sz w:val="15"/>
          <w:szCs w:val="15"/>
          <w:lang w:eastAsia="uk-UA"/>
        </w:rPr>
        <w:t>1.4.4. Впровадженні заходів на практиці та документування процедур.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 w:name="n28"/>
      <w:bookmarkEnd w:id="28"/>
      <w:r w:rsidRPr="009863FA">
        <w:rPr>
          <w:rFonts w:ascii="Times New Roman" w:eastAsia="Times New Roman" w:hAnsi="Times New Roman" w:cs="Times New Roman"/>
          <w:color w:val="000000"/>
          <w:sz w:val="15"/>
          <w:szCs w:val="15"/>
          <w:lang w:eastAsia="uk-UA"/>
        </w:rPr>
        <w:t>1.5. Оператори ринку для успішного розроблення, запровадження та застосування системи НАССР мають враховувати такі особливості: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 w:name="n29"/>
      <w:bookmarkEnd w:id="29"/>
      <w:r w:rsidRPr="009863FA">
        <w:rPr>
          <w:rFonts w:ascii="Times New Roman" w:eastAsia="Times New Roman" w:hAnsi="Times New Roman" w:cs="Times New Roman"/>
          <w:color w:val="000000"/>
          <w:sz w:val="15"/>
          <w:szCs w:val="15"/>
          <w:lang w:eastAsia="uk-UA"/>
        </w:rPr>
        <w:t>1.5.1. Система НАССР стосується тільки безпечності харчових продуктів і не стосується їх якості;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 w:name="n30"/>
      <w:bookmarkEnd w:id="30"/>
      <w:r w:rsidRPr="009863FA">
        <w:rPr>
          <w:rFonts w:ascii="Times New Roman" w:eastAsia="Times New Roman" w:hAnsi="Times New Roman" w:cs="Times New Roman"/>
          <w:color w:val="000000"/>
          <w:sz w:val="15"/>
          <w:szCs w:val="15"/>
          <w:lang w:eastAsia="uk-UA"/>
        </w:rPr>
        <w:t>1.5.2. Система НАССР є запобіжним інструментом контролю за небезпечними факторами;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 w:name="n31"/>
      <w:bookmarkEnd w:id="31"/>
      <w:r w:rsidRPr="009863FA">
        <w:rPr>
          <w:rFonts w:ascii="Times New Roman" w:eastAsia="Times New Roman" w:hAnsi="Times New Roman" w:cs="Times New Roman"/>
          <w:color w:val="000000"/>
          <w:sz w:val="15"/>
          <w:szCs w:val="15"/>
          <w:lang w:eastAsia="uk-UA"/>
        </w:rPr>
        <w:t>1.5.3. Раціональний підхід для систематичної ідентифікації небезпечних факторів і заходів контролю, що важливі для безпечності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 w:name="n32"/>
      <w:bookmarkEnd w:id="32"/>
      <w:r w:rsidRPr="009863FA">
        <w:rPr>
          <w:rFonts w:ascii="Times New Roman" w:eastAsia="Times New Roman" w:hAnsi="Times New Roman" w:cs="Times New Roman"/>
          <w:color w:val="000000"/>
          <w:sz w:val="15"/>
          <w:szCs w:val="15"/>
          <w:lang w:eastAsia="uk-UA"/>
        </w:rPr>
        <w:t>1.5.4. Можливість застосування спрощеного підходу залежно від типу технологічних процесів та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 w:name="n33"/>
      <w:bookmarkEnd w:id="33"/>
      <w:r w:rsidRPr="009863FA">
        <w:rPr>
          <w:rFonts w:ascii="Times New Roman" w:eastAsia="Times New Roman" w:hAnsi="Times New Roman" w:cs="Times New Roman"/>
          <w:color w:val="000000"/>
          <w:sz w:val="15"/>
          <w:szCs w:val="15"/>
          <w:lang w:eastAsia="uk-UA"/>
        </w:rPr>
        <w:t>1.5.5. Інструмент для прийняття правильних рішень, що забезпечує їх ефективність та правильне впровадження;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 w:name="n34"/>
      <w:bookmarkEnd w:id="34"/>
      <w:r w:rsidRPr="009863FA">
        <w:rPr>
          <w:rFonts w:ascii="Times New Roman" w:eastAsia="Times New Roman" w:hAnsi="Times New Roman" w:cs="Times New Roman"/>
          <w:color w:val="000000"/>
          <w:sz w:val="15"/>
          <w:szCs w:val="15"/>
          <w:lang w:eastAsia="uk-UA"/>
        </w:rPr>
        <w:t>1.5.6. Система НАССР не гарантує безпечності харчових продуктів, а лише зменшує ризик виникнення випадків щодо загрози їх безпечності.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 w:name="n35"/>
      <w:bookmarkEnd w:id="35"/>
      <w:r w:rsidRPr="009863FA">
        <w:rPr>
          <w:rFonts w:ascii="Times New Roman" w:eastAsia="Times New Roman" w:hAnsi="Times New Roman" w:cs="Times New Roman"/>
          <w:color w:val="000000"/>
          <w:sz w:val="15"/>
          <w:szCs w:val="15"/>
          <w:lang w:eastAsia="uk-UA"/>
        </w:rPr>
        <w:t>1.6. Система НАССР не є автономною програмою, її основою є система заходів контролю, що складається з програм-передумов, які повинні бути запроваджені і підтримуватися належним чином. Такий підхід вимагає від персоналу потужностей підприємств харчової промисловості дотримання цих принципів, забезпечення знань та практичних навичок у розробленні, впровадженні систем управління безпечністю, їх ефективному функціонуванні.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 w:name="n36"/>
      <w:bookmarkEnd w:id="36"/>
      <w:r w:rsidRPr="009863FA">
        <w:rPr>
          <w:rFonts w:ascii="Times New Roman" w:eastAsia="Times New Roman" w:hAnsi="Times New Roman" w:cs="Times New Roman"/>
          <w:color w:val="000000"/>
          <w:sz w:val="15"/>
          <w:szCs w:val="15"/>
          <w:lang w:eastAsia="uk-UA"/>
        </w:rPr>
        <w:t>1.7. Ці Вимоги є обов’язковими для виконання операторами ринку з виробництва та/або обігу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 w:name="n37"/>
      <w:bookmarkEnd w:id="37"/>
      <w:r w:rsidRPr="009863FA">
        <w:rPr>
          <w:rFonts w:ascii="Times New Roman" w:eastAsia="Times New Roman" w:hAnsi="Times New Roman" w:cs="Times New Roman"/>
          <w:color w:val="000000"/>
          <w:sz w:val="15"/>
          <w:szCs w:val="15"/>
          <w:lang w:eastAsia="uk-UA"/>
        </w:rPr>
        <w:t>1.8. Державний контроль за виконанням операторами ринку цих Вимог здійснюється відповідно до вимог </w:t>
      </w:r>
      <w:r w:rsidRPr="009863FA">
        <w:rPr>
          <w:rFonts w:ascii="Times New Roman" w:eastAsia="Times New Roman" w:hAnsi="Times New Roman" w:cs="Times New Roman"/>
          <w:color w:val="000000"/>
          <w:sz w:val="24"/>
          <w:szCs w:val="24"/>
          <w:lang w:eastAsia="uk-UA"/>
        </w:rPr>
        <w:t>Закону України</w:t>
      </w:r>
      <w:r w:rsidRPr="009863FA">
        <w:rPr>
          <w:rFonts w:ascii="Times New Roman" w:eastAsia="Times New Roman" w:hAnsi="Times New Roman" w:cs="Times New Roman"/>
          <w:color w:val="000000"/>
          <w:sz w:val="15"/>
          <w:szCs w:val="15"/>
          <w:lang w:eastAsia="uk-UA"/>
        </w:rPr>
        <w:t> "Про основні принципи та вимоги до безпечності та якості харчових продуктів" та інших законів України, що визначають вимоги до організації і проведення державного контролю за харчовими продуктами та іншими об`єктами санітарних заходів.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 w:name="n38"/>
      <w:bookmarkEnd w:id="38"/>
      <w:r w:rsidRPr="009863FA">
        <w:rPr>
          <w:rFonts w:ascii="Times New Roman" w:eastAsia="Times New Roman" w:hAnsi="Times New Roman" w:cs="Times New Roman"/>
          <w:color w:val="000000"/>
          <w:sz w:val="15"/>
          <w:szCs w:val="15"/>
          <w:lang w:eastAsia="uk-UA"/>
        </w:rPr>
        <w:t>1.9. У цих Вимогах терміни застосовуються у такому значенні: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 w:name="n39"/>
      <w:bookmarkEnd w:id="39"/>
      <w:r w:rsidRPr="009863FA">
        <w:rPr>
          <w:rFonts w:ascii="Times New Roman" w:eastAsia="Times New Roman" w:hAnsi="Times New Roman" w:cs="Times New Roman"/>
          <w:color w:val="000000"/>
          <w:sz w:val="15"/>
          <w:szCs w:val="15"/>
          <w:lang w:eastAsia="uk-UA"/>
        </w:rPr>
        <w:t>верифікація - перевірка шляхом обстеження та надання об’єктивних доказів дотримання визначених вимог;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 w:name="n41"/>
      <w:bookmarkEnd w:id="40"/>
      <w:r w:rsidRPr="009863FA">
        <w:rPr>
          <w:rFonts w:ascii="Times New Roman" w:eastAsia="Times New Roman" w:hAnsi="Times New Roman" w:cs="Times New Roman"/>
          <w:color w:val="000000"/>
          <w:sz w:val="15"/>
          <w:szCs w:val="15"/>
          <w:lang w:eastAsia="uk-UA"/>
        </w:rPr>
        <w:t>перехресне забруднення - забруднення харчових продуктів хімічними, фізичними чи біологічними небезпечними факторами через повітря, воду, людей, інші харчові продукти, а також допоміжні матеріали для переробки, предмети та матеріали,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 w:name="n42"/>
      <w:bookmarkEnd w:id="41"/>
      <w:r w:rsidRPr="009863FA">
        <w:rPr>
          <w:rFonts w:ascii="Times New Roman" w:eastAsia="Times New Roman" w:hAnsi="Times New Roman" w:cs="Times New Roman"/>
          <w:color w:val="000000"/>
          <w:sz w:val="15"/>
          <w:szCs w:val="15"/>
          <w:lang w:eastAsia="uk-UA"/>
        </w:rPr>
        <w:t>програма-передумова - основні умови безпечності харчових продуктів та діяльність, необхідні для підтримання гігієни навколишнього середовища у всьому харчовому ланцюгу і придатні для виробництва та постачання безпечних кінцевих продуктів і безпечних харчових продуктів для споживання людиною, а також поводження з 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 w:name="n43"/>
      <w:bookmarkEnd w:id="42"/>
      <w:r w:rsidRPr="009863FA">
        <w:rPr>
          <w:rFonts w:ascii="Times New Roman" w:eastAsia="Times New Roman" w:hAnsi="Times New Roman" w:cs="Times New Roman"/>
          <w:color w:val="000000"/>
          <w:sz w:val="15"/>
          <w:szCs w:val="15"/>
          <w:lang w:eastAsia="uk-UA"/>
        </w:rPr>
        <w:lastRenderedPageBreak/>
        <w:t>план НАССР - документ, підготовлений відповідно до принципів НАССР для забезпечення контролю за небезпечними факторами, які є визначальними для безпечності харчових продуктів на тому етапі харчового ланцюга, який розглядається.</w:t>
      </w:r>
    </w:p>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43" w:name="n45"/>
      <w:bookmarkEnd w:id="43"/>
      <w:r w:rsidRPr="009863FA">
        <w:rPr>
          <w:rFonts w:ascii="Times New Roman" w:eastAsia="Times New Roman" w:hAnsi="Times New Roman" w:cs="Times New Roman"/>
          <w:b/>
          <w:bCs/>
          <w:color w:val="000000"/>
          <w:sz w:val="28"/>
          <w:lang w:eastAsia="uk-UA"/>
        </w:rPr>
        <w:t>ІІ. Програми-передумови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 w:name="n46"/>
      <w:bookmarkEnd w:id="44"/>
      <w:r w:rsidRPr="009863FA">
        <w:rPr>
          <w:rFonts w:ascii="Times New Roman" w:eastAsia="Times New Roman" w:hAnsi="Times New Roman" w:cs="Times New Roman"/>
          <w:color w:val="000000"/>
          <w:sz w:val="15"/>
          <w:szCs w:val="15"/>
          <w:lang w:eastAsia="uk-UA"/>
        </w:rPr>
        <w:t>2.1. Застосування програм-передумов системи НАССР передбачає розробку та впровадження операторами ринку процедур для підтримання гігієни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 w:name="n47"/>
      <w:bookmarkEnd w:id="45"/>
      <w:r w:rsidRPr="009863FA">
        <w:rPr>
          <w:rFonts w:ascii="Times New Roman" w:eastAsia="Times New Roman" w:hAnsi="Times New Roman" w:cs="Times New Roman"/>
          <w:color w:val="000000"/>
          <w:sz w:val="15"/>
          <w:szCs w:val="15"/>
          <w:lang w:eastAsia="uk-UA"/>
        </w:rPr>
        <w:t>2.2. Програми-передумови є обов’язковими та призначені для ефективного функціонування системи безпечності харчових продуктів та контролю за небезпечними факторами і повинні бути розроблені, задокументовані і повністю впроваджені операторами ринку перед застосуванням системи НАССР. Сфера застосування програм-передумов повинна охоплювати усі потенційні загрози безпечності.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 w:name="n48"/>
      <w:bookmarkEnd w:id="46"/>
      <w:r w:rsidRPr="009863FA">
        <w:rPr>
          <w:rFonts w:ascii="Times New Roman" w:eastAsia="Times New Roman" w:hAnsi="Times New Roman" w:cs="Times New Roman"/>
          <w:color w:val="000000"/>
          <w:sz w:val="15"/>
          <w:szCs w:val="15"/>
          <w:lang w:eastAsia="uk-UA"/>
        </w:rPr>
        <w:t>2.3. Оператори ринку мають запровадити програми-передумови з урахуванням асортименту харчових продуктів, технологічних процесів та специфіки окремої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 w:name="n49"/>
      <w:bookmarkEnd w:id="47"/>
      <w:r w:rsidRPr="009863FA">
        <w:rPr>
          <w:rFonts w:ascii="Times New Roman" w:eastAsia="Times New Roman" w:hAnsi="Times New Roman" w:cs="Times New Roman"/>
          <w:color w:val="000000"/>
          <w:sz w:val="15"/>
          <w:szCs w:val="15"/>
          <w:lang w:eastAsia="uk-UA"/>
        </w:rPr>
        <w:t>2.4. Програми-передумови системи НАССР мають охоплювати такі процеси: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 w:name="n50"/>
      <w:bookmarkEnd w:id="48"/>
      <w:r w:rsidRPr="009863FA">
        <w:rPr>
          <w:rFonts w:ascii="Times New Roman" w:eastAsia="Times New Roman" w:hAnsi="Times New Roman" w:cs="Times New Roman"/>
          <w:color w:val="000000"/>
          <w:sz w:val="15"/>
          <w:szCs w:val="15"/>
          <w:lang w:eastAsia="uk-UA"/>
        </w:rPr>
        <w:t>2.4.1. Належне планування виробничих, допоміжних та побутових приміщень для уникнення перехресного забруднення;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 w:name="n51"/>
      <w:bookmarkEnd w:id="49"/>
      <w:r w:rsidRPr="009863FA">
        <w:rPr>
          <w:rFonts w:ascii="Times New Roman" w:eastAsia="Times New Roman" w:hAnsi="Times New Roman" w:cs="Times New Roman"/>
          <w:color w:val="000000"/>
          <w:sz w:val="15"/>
          <w:szCs w:val="15"/>
          <w:lang w:eastAsia="uk-UA"/>
        </w:rPr>
        <w:t>2.4.2.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 w:name="n52"/>
      <w:bookmarkEnd w:id="50"/>
      <w:r w:rsidRPr="009863FA">
        <w:rPr>
          <w:rFonts w:ascii="Times New Roman" w:eastAsia="Times New Roman" w:hAnsi="Times New Roman" w:cs="Times New Roman"/>
          <w:color w:val="000000"/>
          <w:sz w:val="15"/>
          <w:szCs w:val="15"/>
          <w:lang w:eastAsia="uk-UA"/>
        </w:rPr>
        <w:t xml:space="preserve">2.4.3. Вимоги до планування та стану комунікацій - вентиляції, водопроводів, </w:t>
      </w:r>
      <w:proofErr w:type="spellStart"/>
      <w:r w:rsidRPr="009863FA">
        <w:rPr>
          <w:rFonts w:ascii="Times New Roman" w:eastAsia="Times New Roman" w:hAnsi="Times New Roman" w:cs="Times New Roman"/>
          <w:color w:val="000000"/>
          <w:sz w:val="15"/>
          <w:szCs w:val="15"/>
          <w:lang w:eastAsia="uk-UA"/>
        </w:rPr>
        <w:t>електро-</w:t>
      </w:r>
      <w:proofErr w:type="spellEnd"/>
      <w:r w:rsidRPr="009863FA">
        <w:rPr>
          <w:rFonts w:ascii="Times New Roman" w:eastAsia="Times New Roman" w:hAnsi="Times New Roman" w:cs="Times New Roman"/>
          <w:color w:val="000000"/>
          <w:sz w:val="15"/>
          <w:szCs w:val="15"/>
          <w:lang w:eastAsia="uk-UA"/>
        </w:rPr>
        <w:t xml:space="preserve"> та газопостачання, освітлення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 w:name="n53"/>
      <w:bookmarkEnd w:id="51"/>
      <w:r w:rsidRPr="009863FA">
        <w:rPr>
          <w:rFonts w:ascii="Times New Roman" w:eastAsia="Times New Roman" w:hAnsi="Times New Roman" w:cs="Times New Roman"/>
          <w:color w:val="000000"/>
          <w:sz w:val="15"/>
          <w:szCs w:val="15"/>
          <w:lang w:eastAsia="uk-UA"/>
        </w:rPr>
        <w:t>2.4.4.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 w:name="n54"/>
      <w:bookmarkEnd w:id="52"/>
      <w:r w:rsidRPr="009863FA">
        <w:rPr>
          <w:rFonts w:ascii="Times New Roman" w:eastAsia="Times New Roman" w:hAnsi="Times New Roman" w:cs="Times New Roman"/>
          <w:color w:val="000000"/>
          <w:sz w:val="15"/>
          <w:szCs w:val="15"/>
          <w:lang w:eastAsia="uk-UA"/>
        </w:rPr>
        <w:t>2.4.5. Чистота поверхонь (процедури прибирання, миття і дезінфекції виробничих, допоміжних та побутових приміщень та інших поверхонь);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3" w:name="n55"/>
      <w:bookmarkEnd w:id="53"/>
      <w:r w:rsidRPr="009863FA">
        <w:rPr>
          <w:rFonts w:ascii="Times New Roman" w:eastAsia="Times New Roman" w:hAnsi="Times New Roman" w:cs="Times New Roman"/>
          <w:color w:val="000000"/>
          <w:sz w:val="15"/>
          <w:szCs w:val="15"/>
          <w:lang w:eastAsia="uk-UA"/>
        </w:rPr>
        <w:t>2.4.6. Здоров’я та гігієна персоналу;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4" w:name="n56"/>
      <w:bookmarkEnd w:id="54"/>
      <w:r w:rsidRPr="009863FA">
        <w:rPr>
          <w:rFonts w:ascii="Times New Roman" w:eastAsia="Times New Roman" w:hAnsi="Times New Roman" w:cs="Times New Roman"/>
          <w:color w:val="000000"/>
          <w:sz w:val="15"/>
          <w:szCs w:val="15"/>
          <w:lang w:eastAsia="uk-UA"/>
        </w:rPr>
        <w:t>2.4.7. Захист продуктів від сторонніх домішок; поводження з відходами виробництва та сміттям, їх збір та видалення з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5" w:name="n57"/>
      <w:bookmarkEnd w:id="55"/>
      <w:r w:rsidRPr="009863FA">
        <w:rPr>
          <w:rFonts w:ascii="Times New Roman" w:eastAsia="Times New Roman" w:hAnsi="Times New Roman" w:cs="Times New Roman"/>
          <w:color w:val="000000"/>
          <w:sz w:val="15"/>
          <w:szCs w:val="15"/>
          <w:lang w:eastAsia="uk-UA"/>
        </w:rPr>
        <w:t>2.4.8. Контроль за шкідниками, визначення виду, запобігання їх появі, засоби профілактики та боротьби;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6" w:name="n58"/>
      <w:bookmarkEnd w:id="56"/>
      <w:r w:rsidRPr="009863FA">
        <w:rPr>
          <w:rFonts w:ascii="Times New Roman" w:eastAsia="Times New Roman" w:hAnsi="Times New Roman" w:cs="Times New Roman"/>
          <w:color w:val="000000"/>
          <w:sz w:val="15"/>
          <w:szCs w:val="15"/>
          <w:lang w:eastAsia="uk-UA"/>
        </w:rPr>
        <w:t>2.4.9. Зберігання та використання токсичних сполук і речовин;</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7" w:name="n59"/>
      <w:bookmarkEnd w:id="57"/>
      <w:r w:rsidRPr="009863FA">
        <w:rPr>
          <w:rFonts w:ascii="Times New Roman" w:eastAsia="Times New Roman" w:hAnsi="Times New Roman" w:cs="Times New Roman"/>
          <w:color w:val="000000"/>
          <w:sz w:val="15"/>
          <w:szCs w:val="15"/>
          <w:lang w:eastAsia="uk-UA"/>
        </w:rPr>
        <w:t>2.4.10. Специфікації (вимоги) до сировини та контроль за постачальниками;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8" w:name="n60"/>
      <w:bookmarkEnd w:id="58"/>
      <w:r w:rsidRPr="009863FA">
        <w:rPr>
          <w:rFonts w:ascii="Times New Roman" w:eastAsia="Times New Roman" w:hAnsi="Times New Roman" w:cs="Times New Roman"/>
          <w:color w:val="000000"/>
          <w:sz w:val="15"/>
          <w:szCs w:val="15"/>
          <w:lang w:eastAsia="uk-UA"/>
        </w:rPr>
        <w:t>2.4.11. Зберігання та транспортування;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9" w:name="n61"/>
      <w:bookmarkEnd w:id="59"/>
      <w:r w:rsidRPr="009863FA">
        <w:rPr>
          <w:rFonts w:ascii="Times New Roman" w:eastAsia="Times New Roman" w:hAnsi="Times New Roman" w:cs="Times New Roman"/>
          <w:color w:val="000000"/>
          <w:sz w:val="15"/>
          <w:szCs w:val="15"/>
          <w:lang w:eastAsia="uk-UA"/>
        </w:rPr>
        <w:t>2.4.12. Контроль за технологічними процесами;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0" w:name="n62"/>
      <w:bookmarkEnd w:id="60"/>
      <w:r w:rsidRPr="009863FA">
        <w:rPr>
          <w:rFonts w:ascii="Times New Roman" w:eastAsia="Times New Roman" w:hAnsi="Times New Roman" w:cs="Times New Roman"/>
          <w:color w:val="000000"/>
          <w:sz w:val="15"/>
          <w:szCs w:val="15"/>
          <w:lang w:eastAsia="uk-UA"/>
        </w:rPr>
        <w:t>2.4.13. Маркування харчових продуктів та поінформованість споживачів.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1" w:name="n63"/>
      <w:bookmarkEnd w:id="61"/>
      <w:r w:rsidRPr="009863FA">
        <w:rPr>
          <w:rFonts w:ascii="Times New Roman" w:eastAsia="Times New Roman" w:hAnsi="Times New Roman" w:cs="Times New Roman"/>
          <w:color w:val="000000"/>
          <w:sz w:val="15"/>
          <w:szCs w:val="15"/>
          <w:lang w:eastAsia="uk-UA"/>
        </w:rPr>
        <w:t>2.5. Програма-передумова системи НАССР щодо належного планування виробничих, допоміжних та побутових приміщень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2" w:name="n64"/>
      <w:bookmarkEnd w:id="62"/>
      <w:r w:rsidRPr="009863FA">
        <w:rPr>
          <w:rFonts w:ascii="Times New Roman" w:eastAsia="Times New Roman" w:hAnsi="Times New Roman" w:cs="Times New Roman"/>
          <w:color w:val="000000"/>
          <w:sz w:val="15"/>
          <w:szCs w:val="15"/>
          <w:lang w:eastAsia="uk-UA"/>
        </w:rPr>
        <w:t>2.5.1. Розміщення потужності, її виробничих, допоміжних та побутових приміщень, технологічного обладнання, що мають відповідати технологічним процесам, які здійснюють оператори ринку, асортименту продуктів та ризиків, пов’язаних з цим;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3" w:name="n65"/>
      <w:bookmarkEnd w:id="63"/>
      <w:r w:rsidRPr="009863FA">
        <w:rPr>
          <w:rFonts w:ascii="Times New Roman" w:eastAsia="Times New Roman" w:hAnsi="Times New Roman" w:cs="Times New Roman"/>
          <w:color w:val="000000"/>
          <w:sz w:val="15"/>
          <w:szCs w:val="15"/>
          <w:lang w:eastAsia="uk-UA"/>
        </w:rPr>
        <w:t xml:space="preserve">2.5.2. Зменшення ризику перехресного забруднення шляхом належного планування та організації потоків руху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у тому числі пакувальних, персоналу, відвідувачів так, щоб вони не несли загрозу безпечності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4" w:name="n66"/>
      <w:bookmarkEnd w:id="64"/>
      <w:r w:rsidRPr="009863FA">
        <w:rPr>
          <w:rFonts w:ascii="Times New Roman" w:eastAsia="Times New Roman" w:hAnsi="Times New Roman" w:cs="Times New Roman"/>
          <w:i/>
          <w:iCs/>
          <w:color w:val="000000"/>
          <w:sz w:val="24"/>
          <w:szCs w:val="24"/>
          <w:lang w:eastAsia="uk-UA"/>
        </w:rPr>
        <w:t>{Підпункт 2.5.3 пункту 2.5 розділу II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5" w:name="n67"/>
      <w:bookmarkEnd w:id="65"/>
      <w:r w:rsidRPr="009863FA">
        <w:rPr>
          <w:rFonts w:ascii="Times New Roman" w:eastAsia="Times New Roman" w:hAnsi="Times New Roman" w:cs="Times New Roman"/>
          <w:color w:val="000000"/>
          <w:sz w:val="15"/>
          <w:szCs w:val="15"/>
          <w:lang w:eastAsia="uk-UA"/>
        </w:rPr>
        <w:t>2.5.3. Розміщення потужностей з врахуванням параметрів навколишнього середовища (стану ґрунту, повітря), якщо такі можуть мати негативний вплив на безпечність харчових продуктів, діяльність інших суб’єктів господарювання, ймовірність появи шкідників;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6" w:name="n558"/>
      <w:bookmarkEnd w:id="66"/>
      <w:r w:rsidRPr="009863FA">
        <w:rPr>
          <w:rFonts w:ascii="Times New Roman" w:eastAsia="Times New Roman" w:hAnsi="Times New Roman" w:cs="Times New Roman"/>
          <w:i/>
          <w:iCs/>
          <w:color w:val="000000"/>
          <w:sz w:val="24"/>
          <w:szCs w:val="24"/>
          <w:lang w:eastAsia="uk-UA"/>
        </w:rPr>
        <w:t>{Підпункт 2.5.3 пункту 2.5 розділу II із змінами, внесеними згідно з Наказом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7" w:name="n68"/>
      <w:bookmarkEnd w:id="67"/>
      <w:r w:rsidRPr="009863FA">
        <w:rPr>
          <w:rFonts w:ascii="Times New Roman" w:eastAsia="Times New Roman" w:hAnsi="Times New Roman" w:cs="Times New Roman"/>
          <w:color w:val="000000"/>
          <w:sz w:val="15"/>
          <w:szCs w:val="15"/>
          <w:lang w:eastAsia="uk-UA"/>
        </w:rPr>
        <w:t>2.5.4. Наявність у достатній кількості виробничих, допоміжних та побутових приміщень, планування яких має бути проведене відповідно до логічної послідовності операцій виробничого процесу і необхідних рівнів чистоти, а також обладнання для здійснення технологічних та допоміжних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8" w:name="n69"/>
      <w:bookmarkEnd w:id="68"/>
      <w:r w:rsidRPr="009863FA">
        <w:rPr>
          <w:rFonts w:ascii="Times New Roman" w:eastAsia="Times New Roman" w:hAnsi="Times New Roman" w:cs="Times New Roman"/>
          <w:color w:val="000000"/>
          <w:sz w:val="15"/>
          <w:szCs w:val="15"/>
          <w:lang w:eastAsia="uk-UA"/>
        </w:rPr>
        <w:t>2.5.5. Планування приміщень, яке забезпечуватиме можливість проведення ремонтних робіт, прибирання, миття та дезінфекції;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69" w:name="n70"/>
      <w:bookmarkEnd w:id="69"/>
      <w:r w:rsidRPr="009863FA">
        <w:rPr>
          <w:rFonts w:ascii="Times New Roman" w:eastAsia="Times New Roman" w:hAnsi="Times New Roman" w:cs="Times New Roman"/>
          <w:color w:val="000000"/>
          <w:sz w:val="15"/>
          <w:szCs w:val="15"/>
          <w:lang w:eastAsia="uk-UA"/>
        </w:rPr>
        <w:t>2.5.6. Аналіз планування виробничих, допоміжних і побутових приміщень, розміщення технологічного обладнання та оцінювання потоків харчових продуктів, предметів і матеріалів, що контактують з харчовими продуктами, та персоналу, відповідно до асортименту продуктів і обсягів виробництва органом державного контролю (нагляду) на етапі отримання операторами ринку експлуатаційного дозволу, а також під час проведення аудитів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0" w:name="n71"/>
      <w:bookmarkEnd w:id="70"/>
      <w:r w:rsidRPr="009863FA">
        <w:rPr>
          <w:rFonts w:ascii="Times New Roman" w:eastAsia="Times New Roman" w:hAnsi="Times New Roman" w:cs="Times New Roman"/>
          <w:color w:val="000000"/>
          <w:sz w:val="15"/>
          <w:szCs w:val="15"/>
          <w:lang w:eastAsia="uk-UA"/>
        </w:rPr>
        <w:t xml:space="preserve">2.5.7. Проведення операторами ринку аналізу плану облаштування території, приміщень, розміщення обладнання, зонування, шляхів руху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персоналу, постачання допоміжних матеріалів для переробки харчових продуктів, предметів та матеріалів, що контактують з харчовими продуктами, у тому числі пакувальних, видалення (вивезення) відходів та сміття, розташування комунікацій тощо, при зростанні асортименту продуктів та обсягів виробництва;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1" w:name="n72"/>
      <w:bookmarkEnd w:id="71"/>
      <w:r w:rsidRPr="009863FA">
        <w:rPr>
          <w:rFonts w:ascii="Times New Roman" w:eastAsia="Times New Roman" w:hAnsi="Times New Roman" w:cs="Times New Roman"/>
          <w:color w:val="000000"/>
          <w:sz w:val="15"/>
          <w:szCs w:val="15"/>
          <w:lang w:eastAsia="uk-UA"/>
        </w:rPr>
        <w:t>2.5.8. Визначення за результатами аналізу операторами ринку місця, де неналежне планування чи розміщення потоків може призвести до появи ризику прямого чи опосередкованого мікробіологічного, хімічного чи фізичного забруднення харчових продуктів, та оцінка цього ризику, а також розроблення заходів з метою усунення ризику забруднення, запобігання його появі чи зменшення до прийнятного рівня.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2" w:name="n73"/>
      <w:bookmarkEnd w:id="72"/>
      <w:r w:rsidRPr="009863FA">
        <w:rPr>
          <w:rFonts w:ascii="Times New Roman" w:eastAsia="Times New Roman" w:hAnsi="Times New Roman" w:cs="Times New Roman"/>
          <w:color w:val="000000"/>
          <w:sz w:val="15"/>
          <w:szCs w:val="15"/>
          <w:lang w:eastAsia="uk-UA"/>
        </w:rPr>
        <w:t>Перехресному забрудненню слід запобігати за допомогою відповідних технічних або організаційних заходів. Оператори ринку проводять зміни в інфраструктурі для фізичного відокремлення технологічних та допоміжних процесів, матеріалів, персоналу чи здійснюють операції в різний час. Оператори ринку мають запровадити відповідні процедури для здійснення операцій і виконувати їх постійно.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3" w:name="n74"/>
      <w:bookmarkEnd w:id="73"/>
      <w:r w:rsidRPr="009863FA">
        <w:rPr>
          <w:rFonts w:ascii="Times New Roman" w:eastAsia="Times New Roman" w:hAnsi="Times New Roman" w:cs="Times New Roman"/>
          <w:color w:val="000000"/>
          <w:sz w:val="15"/>
          <w:szCs w:val="15"/>
          <w:lang w:eastAsia="uk-UA"/>
        </w:rPr>
        <w:t>2.6. Програма-передумова системи НАССР щодо стану приміщень, обладнання, проведення ремонтних робіт, технічного обслуговування обладнання, калібрування, а також заходів щодо захисту харчових продуктів від забруднення та сторонніх домішок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4" w:name="n75"/>
      <w:bookmarkEnd w:id="74"/>
      <w:r w:rsidRPr="009863FA">
        <w:rPr>
          <w:rFonts w:ascii="Times New Roman" w:eastAsia="Times New Roman" w:hAnsi="Times New Roman" w:cs="Times New Roman"/>
          <w:color w:val="000000"/>
          <w:sz w:val="15"/>
          <w:szCs w:val="15"/>
          <w:lang w:eastAsia="uk-UA"/>
        </w:rPr>
        <w:t>2.6.1. Відповідно до технологічних процесів, асортименту харчових продуктів та оцінки ризику оператори ринку повинні забезпечити належні умови для виробничих процесів, щоб запобігти забрудненню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5" w:name="n76"/>
      <w:bookmarkEnd w:id="75"/>
      <w:r w:rsidRPr="009863FA">
        <w:rPr>
          <w:rFonts w:ascii="Times New Roman" w:eastAsia="Times New Roman" w:hAnsi="Times New Roman" w:cs="Times New Roman"/>
          <w:color w:val="000000"/>
          <w:sz w:val="15"/>
          <w:szCs w:val="15"/>
          <w:lang w:eastAsia="uk-UA"/>
        </w:rPr>
        <w:lastRenderedPageBreak/>
        <w:t xml:space="preserve">2.6.2. Територія потужності має бути </w:t>
      </w:r>
      <w:proofErr w:type="spellStart"/>
      <w:r w:rsidRPr="009863FA">
        <w:rPr>
          <w:rFonts w:ascii="Times New Roman" w:eastAsia="Times New Roman" w:hAnsi="Times New Roman" w:cs="Times New Roman"/>
          <w:color w:val="000000"/>
          <w:sz w:val="15"/>
          <w:szCs w:val="15"/>
          <w:lang w:eastAsia="uk-UA"/>
        </w:rPr>
        <w:t>облаштована</w:t>
      </w:r>
      <w:proofErr w:type="spellEnd"/>
      <w:r w:rsidRPr="009863FA">
        <w:rPr>
          <w:rFonts w:ascii="Times New Roman" w:eastAsia="Times New Roman" w:hAnsi="Times New Roman" w:cs="Times New Roman"/>
          <w:color w:val="000000"/>
          <w:sz w:val="15"/>
          <w:szCs w:val="15"/>
          <w:lang w:eastAsia="uk-UA"/>
        </w:rPr>
        <w:t xml:space="preserve"> так, щоб максимально запобігати несанкціонованому доступу та проникненню шкідників, перехресному забрудненню харчових продуктів, сприяти видаленню стічних вод. При цьому всі негативні впливи зовнішнього середовища на продукти мають бути враховані;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6" w:name="n77"/>
      <w:bookmarkEnd w:id="76"/>
      <w:r w:rsidRPr="009863FA">
        <w:rPr>
          <w:rFonts w:ascii="Times New Roman" w:eastAsia="Times New Roman" w:hAnsi="Times New Roman" w:cs="Times New Roman"/>
          <w:color w:val="000000"/>
          <w:sz w:val="15"/>
          <w:szCs w:val="15"/>
          <w:lang w:eastAsia="uk-UA"/>
        </w:rPr>
        <w:t>2.6.3. Приміщення для виробництва та зберігання продуктів повинні підтримуватись у належному стані;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7" w:name="n78"/>
      <w:bookmarkEnd w:id="77"/>
      <w:r w:rsidRPr="009863FA">
        <w:rPr>
          <w:rFonts w:ascii="Times New Roman" w:eastAsia="Times New Roman" w:hAnsi="Times New Roman" w:cs="Times New Roman"/>
          <w:color w:val="000000"/>
          <w:sz w:val="15"/>
          <w:szCs w:val="15"/>
          <w:lang w:eastAsia="uk-UA"/>
        </w:rPr>
        <w:t>2.6.4. Стіни повинні бути спроектовані та побудовані так, щоб запобігати накопиченню бруду, росту плісняви і утворенню конденсату, полегшувати прибирання, миття та дезінфекцію. Поверхні стін, підлоги повинні бути в належному стані та виготовлені із водостійких матеріалів;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8" w:name="n79"/>
      <w:bookmarkEnd w:id="78"/>
      <w:r w:rsidRPr="009863FA">
        <w:rPr>
          <w:rFonts w:ascii="Times New Roman" w:eastAsia="Times New Roman" w:hAnsi="Times New Roman" w:cs="Times New Roman"/>
          <w:color w:val="000000"/>
          <w:sz w:val="15"/>
          <w:szCs w:val="15"/>
          <w:lang w:eastAsia="uk-UA"/>
        </w:rPr>
        <w:t>2.6.5. Підлога повинна бути спроектована так, щоб відповідати вимогам виробництва (механічним навантаженням, температурним режимам, обробці мийними засобами тощо), легко прибиратися, митися і дезінфікуватися, сприяти видаленню вологи (відсутність вибоїн, трапи для достатнього стоку води);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79" w:name="n80"/>
      <w:bookmarkEnd w:id="79"/>
      <w:r w:rsidRPr="009863FA">
        <w:rPr>
          <w:rFonts w:ascii="Times New Roman" w:eastAsia="Times New Roman" w:hAnsi="Times New Roman" w:cs="Times New Roman"/>
          <w:color w:val="000000"/>
          <w:sz w:val="15"/>
          <w:szCs w:val="15"/>
          <w:lang w:eastAsia="uk-UA"/>
        </w:rPr>
        <w:t>2.6.6. Стеля і підвісні елементи (трубопроводи, кабелі, лампи тощо) повинні бути спроектовані і змонтовані так, щоб мінімізувати накопичення бруду, відшарування фарби, утворення конденсату та ріст плісняви, полегшувати прибирання та запобігати забрудненню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0" w:name="n81"/>
      <w:bookmarkEnd w:id="80"/>
      <w:r w:rsidRPr="009863FA">
        <w:rPr>
          <w:rFonts w:ascii="Times New Roman" w:eastAsia="Times New Roman" w:hAnsi="Times New Roman" w:cs="Times New Roman"/>
          <w:color w:val="000000"/>
          <w:sz w:val="15"/>
          <w:szCs w:val="15"/>
          <w:lang w:eastAsia="uk-UA"/>
        </w:rPr>
        <w:t>2.6.7. Двері повинні бути без тріщин, відшарування фарби та корозії, а також легко митися і за необхідності дезінфікуватися. Зовнішні двері, через які можна потрапити в зону поводження з харчовими продуктами, повинні бути спроектовані таким чином, щоб запобігати проникненню шкідників у приміщення. Ці двері, а також двері і ворота, які використовуються для розділення виробничих приміщень, повинні бути за можливості закритими чи обладнуватися пристроями для самовільного закривання;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1" w:name="n82"/>
      <w:bookmarkEnd w:id="81"/>
      <w:r w:rsidRPr="009863FA">
        <w:rPr>
          <w:rFonts w:ascii="Times New Roman" w:eastAsia="Times New Roman" w:hAnsi="Times New Roman" w:cs="Times New Roman"/>
          <w:color w:val="000000"/>
          <w:sz w:val="15"/>
          <w:szCs w:val="15"/>
          <w:lang w:eastAsia="uk-UA"/>
        </w:rPr>
        <w:t>2.6.8. Вікна, вентиляційні отвори повинні бути спроектовані так, щоб запобігати накопиченню бруду. Якщо вікна чи прозорі дахи спроектовані для вентиляційних потреб, то вони повинні бути захищені сітками проти комах чи іншими засобами для уникнення ризику забруднення харчового продукту. У зонах, де існує ймовірність попадання осколків у харчовий продукт, вікна, освітлювальні засоби, електричні знищувачі комах необхідно захистити від розбивання. Системи вентиляції повинні встановлюватися таким чином, щоб фільтри та інші компоненти, які потребують чищення, були легкодоступними;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2" w:name="n83"/>
      <w:bookmarkEnd w:id="82"/>
      <w:r w:rsidRPr="009863FA">
        <w:rPr>
          <w:rFonts w:ascii="Times New Roman" w:eastAsia="Times New Roman" w:hAnsi="Times New Roman" w:cs="Times New Roman"/>
          <w:color w:val="000000"/>
          <w:sz w:val="15"/>
          <w:szCs w:val="15"/>
          <w:lang w:eastAsia="uk-UA"/>
        </w:rPr>
        <w:t>2.6.9. Обладнання повинно використовуватись за призначенням згідно із специфікацію та мати впроваджену систему технічного обслуговування обладнання. Проведення повірки обладнання, приладів здійснюється відповідно до вимог чинного законодавства. Оператори ринку мають оцінювати ризики, які можливі через неналежну роботу обладнання та приладів. Прилади і апарати повинні підтримуватись у належному стані для уникнення забруднення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3" w:name="n84"/>
      <w:bookmarkEnd w:id="83"/>
      <w:r w:rsidRPr="009863FA">
        <w:rPr>
          <w:rFonts w:ascii="Times New Roman" w:eastAsia="Times New Roman" w:hAnsi="Times New Roman" w:cs="Times New Roman"/>
          <w:color w:val="000000"/>
          <w:sz w:val="15"/>
          <w:szCs w:val="15"/>
          <w:lang w:eastAsia="uk-UA"/>
        </w:rPr>
        <w:t>2.6.10. Здійснення планових та позапланових ремонтних робіт таким чином, щоб унеможливлювати загрозу забруднення харчових продуктів, а також ведення відповідної документації щодо проведених робіт;</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4" w:name="n85"/>
      <w:bookmarkEnd w:id="84"/>
      <w:r w:rsidRPr="009863FA">
        <w:rPr>
          <w:rFonts w:ascii="Times New Roman" w:eastAsia="Times New Roman" w:hAnsi="Times New Roman" w:cs="Times New Roman"/>
          <w:color w:val="000000"/>
          <w:sz w:val="15"/>
          <w:szCs w:val="15"/>
          <w:lang w:eastAsia="uk-UA"/>
        </w:rPr>
        <w:t>2.6.11. Запобігання забрудненню харчових продуктів від скляних предметів та предметів з дерева, які за можливості не слід використовувати в технологічних процесах. Якщо використання таких предметів необхідне, то потрібно запровадити систему підтримання їх у належному стані, перевіряти цілісність та неушкодженість скляних виробів;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5" w:name="n86"/>
      <w:bookmarkEnd w:id="85"/>
      <w:r w:rsidRPr="009863FA">
        <w:rPr>
          <w:rFonts w:ascii="Times New Roman" w:eastAsia="Times New Roman" w:hAnsi="Times New Roman" w:cs="Times New Roman"/>
          <w:color w:val="000000"/>
          <w:sz w:val="15"/>
          <w:szCs w:val="15"/>
          <w:lang w:eastAsia="uk-UA"/>
        </w:rPr>
        <w:t>2.6.12. Оцінку можливості забруднення харчових продуктів через пакувальні матеріали і, якщо необхідно, зниження ризиків до прийнятного рівня.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6" w:name="n87"/>
      <w:bookmarkEnd w:id="86"/>
      <w:r w:rsidRPr="009863FA">
        <w:rPr>
          <w:rFonts w:ascii="Times New Roman" w:eastAsia="Times New Roman" w:hAnsi="Times New Roman" w:cs="Times New Roman"/>
          <w:color w:val="000000"/>
          <w:sz w:val="15"/>
          <w:szCs w:val="15"/>
          <w:lang w:eastAsia="uk-UA"/>
        </w:rPr>
        <w:t>Для обладнання, робота якого за результатами оцінки ризику є критичною для безпечності харчових продуктів чи її відповідності законодавству, запроваджують внутрішні графіки калібрування. Періодичність калібрування встановлюється залежно від інструкцій виробника обладнання та інтенсивності його використання.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7" w:name="n88"/>
      <w:bookmarkEnd w:id="87"/>
      <w:r w:rsidRPr="009863FA">
        <w:rPr>
          <w:rFonts w:ascii="Times New Roman" w:eastAsia="Times New Roman" w:hAnsi="Times New Roman" w:cs="Times New Roman"/>
          <w:color w:val="000000"/>
          <w:sz w:val="15"/>
          <w:szCs w:val="15"/>
          <w:lang w:eastAsia="uk-UA"/>
        </w:rPr>
        <w:t xml:space="preserve">2.7. Програма-передумова системи НАССР щодо планування та стану комунікацій (вентиляції, водопроводів водопостачання та водовідведення, </w:t>
      </w:r>
      <w:proofErr w:type="spellStart"/>
      <w:r w:rsidRPr="009863FA">
        <w:rPr>
          <w:rFonts w:ascii="Times New Roman" w:eastAsia="Times New Roman" w:hAnsi="Times New Roman" w:cs="Times New Roman"/>
          <w:color w:val="000000"/>
          <w:sz w:val="15"/>
          <w:szCs w:val="15"/>
          <w:lang w:eastAsia="uk-UA"/>
        </w:rPr>
        <w:t>електро-</w:t>
      </w:r>
      <w:proofErr w:type="spellEnd"/>
      <w:r w:rsidRPr="009863FA">
        <w:rPr>
          <w:rFonts w:ascii="Times New Roman" w:eastAsia="Times New Roman" w:hAnsi="Times New Roman" w:cs="Times New Roman"/>
          <w:color w:val="000000"/>
          <w:sz w:val="15"/>
          <w:szCs w:val="15"/>
          <w:lang w:eastAsia="uk-UA"/>
        </w:rPr>
        <w:t xml:space="preserve"> та газопостачання, освітлення тощо)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8" w:name="n89"/>
      <w:bookmarkEnd w:id="88"/>
      <w:r w:rsidRPr="009863FA">
        <w:rPr>
          <w:rFonts w:ascii="Times New Roman" w:eastAsia="Times New Roman" w:hAnsi="Times New Roman" w:cs="Times New Roman"/>
          <w:color w:val="000000"/>
          <w:sz w:val="15"/>
          <w:szCs w:val="15"/>
          <w:lang w:eastAsia="uk-UA"/>
        </w:rPr>
        <w:t>2.7.1. Належні комунікації для проведення оператором ринку технологічних допоміжних процесів. Комунікації повинні підтримуватись у відповідному стані;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89" w:name="n90"/>
      <w:bookmarkEnd w:id="89"/>
      <w:r w:rsidRPr="009863FA">
        <w:rPr>
          <w:rFonts w:ascii="Times New Roman" w:eastAsia="Times New Roman" w:hAnsi="Times New Roman" w:cs="Times New Roman"/>
          <w:color w:val="000000"/>
          <w:sz w:val="15"/>
          <w:szCs w:val="15"/>
          <w:lang w:eastAsia="uk-UA"/>
        </w:rPr>
        <w:t>2.7.2. Належне проектування та належний стан системи водопостачання та водовідведення, їх технічний огляд, ремонт, прибирання та дезінфекцію. Відпрацьована вода повинна відводитись з дотриманням вимог гігієни. Системи дренажу повинні бути спроектовані так, щоб полегшити прибирання і мінімізувати ризик забруднення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0" w:name="n91"/>
      <w:bookmarkEnd w:id="90"/>
      <w:r w:rsidRPr="009863FA">
        <w:rPr>
          <w:rFonts w:ascii="Times New Roman" w:eastAsia="Times New Roman" w:hAnsi="Times New Roman" w:cs="Times New Roman"/>
          <w:color w:val="000000"/>
          <w:sz w:val="15"/>
          <w:szCs w:val="15"/>
          <w:lang w:eastAsia="uk-UA"/>
        </w:rPr>
        <w:t xml:space="preserve">2.7.3. Належну вентиляцію приміщень, де здійснюються роботи з харчовими продуктами, а також допоміжних та побутових приміщень. Системи вентиляції мають встановлюватися таким чином, щоб фільтри та інші компоненти, які потребують чищення, були легкодоступні. У місцях значного накопичення пилу необхідно встановлювати </w:t>
      </w:r>
      <w:proofErr w:type="spellStart"/>
      <w:r w:rsidRPr="009863FA">
        <w:rPr>
          <w:rFonts w:ascii="Times New Roman" w:eastAsia="Times New Roman" w:hAnsi="Times New Roman" w:cs="Times New Roman"/>
          <w:color w:val="000000"/>
          <w:sz w:val="15"/>
          <w:szCs w:val="15"/>
          <w:lang w:eastAsia="uk-UA"/>
        </w:rPr>
        <w:t>пиловловлювальне</w:t>
      </w:r>
      <w:proofErr w:type="spellEnd"/>
      <w:r w:rsidRPr="009863FA">
        <w:rPr>
          <w:rFonts w:ascii="Times New Roman" w:eastAsia="Times New Roman" w:hAnsi="Times New Roman" w:cs="Times New Roman"/>
          <w:color w:val="000000"/>
          <w:sz w:val="15"/>
          <w:szCs w:val="15"/>
          <w:lang w:eastAsia="uk-UA"/>
        </w:rPr>
        <w:t xml:space="preserve"> обладнання;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1" w:name="n92"/>
      <w:bookmarkEnd w:id="91"/>
      <w:r w:rsidRPr="009863FA">
        <w:rPr>
          <w:rFonts w:ascii="Times New Roman" w:eastAsia="Times New Roman" w:hAnsi="Times New Roman" w:cs="Times New Roman"/>
          <w:color w:val="000000"/>
          <w:sz w:val="15"/>
          <w:szCs w:val="15"/>
          <w:lang w:eastAsia="uk-UA"/>
        </w:rPr>
        <w:t>2.7.4. Проведення операторами ринку оцінки ризику забруднення від повітря харчових продуктів. Використання повітря у виробництві (наприклад, використання стисненого повітря) має виключати ризик забруднення і базуватися на аналізі ризиків;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2" w:name="n93"/>
      <w:bookmarkEnd w:id="92"/>
      <w:r w:rsidRPr="009863FA">
        <w:rPr>
          <w:rFonts w:ascii="Times New Roman" w:eastAsia="Times New Roman" w:hAnsi="Times New Roman" w:cs="Times New Roman"/>
          <w:color w:val="000000"/>
          <w:sz w:val="15"/>
          <w:szCs w:val="15"/>
          <w:lang w:eastAsia="uk-UA"/>
        </w:rPr>
        <w:t>2.7.5. Усі виробничі зони повинні належно освітлюватися. Освітлювальне обладнання не повинно бути загрозою забруднення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3" w:name="n94"/>
      <w:bookmarkEnd w:id="93"/>
      <w:r w:rsidRPr="009863FA">
        <w:rPr>
          <w:rFonts w:ascii="Times New Roman" w:eastAsia="Times New Roman" w:hAnsi="Times New Roman" w:cs="Times New Roman"/>
          <w:color w:val="000000"/>
          <w:sz w:val="15"/>
          <w:szCs w:val="15"/>
          <w:lang w:eastAsia="uk-UA"/>
        </w:rPr>
        <w:t>2.7.6. Проведення оператором ринку оцінки ризиків для безпечності харчового продукту, які можуть з’явитись через неналежне електропостачання, і за необхідності розроблення коригувальних заходів для їх усунення.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4" w:name="n95"/>
      <w:bookmarkEnd w:id="94"/>
      <w:r w:rsidRPr="009863FA">
        <w:rPr>
          <w:rFonts w:ascii="Times New Roman" w:eastAsia="Times New Roman" w:hAnsi="Times New Roman" w:cs="Times New Roman"/>
          <w:color w:val="000000"/>
          <w:sz w:val="15"/>
          <w:szCs w:val="15"/>
          <w:lang w:eastAsia="uk-UA"/>
        </w:rPr>
        <w:t>2.8. Програма-передумова системи НАССР щодо безпечності води, льоду, пари, допоміжних матеріалів для переробки (обробки) харчових продуктів, предметів та матеріалів, що контактують з харчовими продуктами,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5" w:name="n96"/>
      <w:bookmarkEnd w:id="95"/>
      <w:r w:rsidRPr="009863FA">
        <w:rPr>
          <w:rFonts w:ascii="Times New Roman" w:eastAsia="Times New Roman" w:hAnsi="Times New Roman" w:cs="Times New Roman"/>
          <w:color w:val="000000"/>
          <w:sz w:val="15"/>
          <w:szCs w:val="15"/>
          <w:lang w:eastAsia="uk-UA"/>
        </w:rPr>
        <w:t>2.8.1. Вода на потужностях харчових продуктів, яка є інгредієнтом для харчових продуктів, і така, що може прямо чи опосередковано контактувати з продуктами, вода, призначена для виробництва льоду, а також зворотна вода, якщо така використовується в технологічному процесі, повинна відповідати вимогам щодо питної води;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6" w:name="n97"/>
      <w:bookmarkEnd w:id="96"/>
      <w:r w:rsidRPr="009863FA">
        <w:rPr>
          <w:rFonts w:ascii="Times New Roman" w:eastAsia="Times New Roman" w:hAnsi="Times New Roman" w:cs="Times New Roman"/>
          <w:color w:val="000000"/>
          <w:sz w:val="15"/>
          <w:szCs w:val="15"/>
          <w:lang w:eastAsia="uk-UA"/>
        </w:rPr>
        <w:t>2.8.2. Винятком щодо застосування води, яка не відповідає належній якості, може бути: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7" w:name="n98"/>
      <w:bookmarkEnd w:id="97"/>
      <w:r w:rsidRPr="009863FA">
        <w:rPr>
          <w:rFonts w:ascii="Times New Roman" w:eastAsia="Times New Roman" w:hAnsi="Times New Roman" w:cs="Times New Roman"/>
          <w:color w:val="000000"/>
          <w:sz w:val="15"/>
          <w:szCs w:val="15"/>
          <w:lang w:eastAsia="uk-UA"/>
        </w:rPr>
        <w:t>вода, призначена для гасіння пожеж, або пара, призначена для технічних цілей;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8" w:name="n99"/>
      <w:bookmarkEnd w:id="98"/>
      <w:r w:rsidRPr="009863FA">
        <w:rPr>
          <w:rFonts w:ascii="Times New Roman" w:eastAsia="Times New Roman" w:hAnsi="Times New Roman" w:cs="Times New Roman"/>
          <w:color w:val="000000"/>
          <w:sz w:val="15"/>
          <w:szCs w:val="15"/>
          <w:lang w:eastAsia="uk-UA"/>
        </w:rPr>
        <w:t>для окремих видів процесу (наприклад, охолодження) і для процесів, які не несуть загрозу безпечності та відповідності харчових продуктів (наприклад, вода морська чиста);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99" w:name="n100"/>
      <w:bookmarkEnd w:id="99"/>
      <w:r w:rsidRPr="009863FA">
        <w:rPr>
          <w:rFonts w:ascii="Times New Roman" w:eastAsia="Times New Roman" w:hAnsi="Times New Roman" w:cs="Times New Roman"/>
          <w:color w:val="000000"/>
          <w:sz w:val="15"/>
          <w:szCs w:val="15"/>
          <w:lang w:eastAsia="uk-UA"/>
        </w:rPr>
        <w:t>2.8.3. Оператори ринку повинні оцінити ризики, які можуть виникнути при використанні води, розробити і впровадити контрольні заходи для уникнення забруднення від використання води (пари, льоду), допоміжних матеріалів для переробки харчових продуктів (</w:t>
      </w:r>
      <w:proofErr w:type="spellStart"/>
      <w:r w:rsidRPr="009863FA">
        <w:rPr>
          <w:rFonts w:ascii="Times New Roman" w:eastAsia="Times New Roman" w:hAnsi="Times New Roman" w:cs="Times New Roman"/>
          <w:color w:val="000000"/>
          <w:sz w:val="15"/>
          <w:szCs w:val="15"/>
          <w:lang w:eastAsia="uk-UA"/>
        </w:rPr>
        <w:t>діоксид</w:t>
      </w:r>
      <w:proofErr w:type="spellEnd"/>
      <w:r w:rsidRPr="009863FA">
        <w:rPr>
          <w:rFonts w:ascii="Times New Roman" w:eastAsia="Times New Roman" w:hAnsi="Times New Roman" w:cs="Times New Roman"/>
          <w:color w:val="000000"/>
          <w:sz w:val="15"/>
          <w:szCs w:val="15"/>
          <w:lang w:eastAsia="uk-UA"/>
        </w:rPr>
        <w:t xml:space="preserve"> вуглецю, азот),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0" w:name="n101"/>
      <w:bookmarkEnd w:id="100"/>
      <w:r w:rsidRPr="009863FA">
        <w:rPr>
          <w:rFonts w:ascii="Times New Roman" w:eastAsia="Times New Roman" w:hAnsi="Times New Roman" w:cs="Times New Roman"/>
          <w:color w:val="000000"/>
          <w:sz w:val="15"/>
          <w:szCs w:val="15"/>
          <w:lang w:eastAsia="uk-UA"/>
        </w:rPr>
        <w:t>2.8.4. Програма-передумова щодо безпечності води (льоду)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1" w:name="n102"/>
      <w:bookmarkEnd w:id="101"/>
      <w:r w:rsidRPr="009863FA">
        <w:rPr>
          <w:rFonts w:ascii="Times New Roman" w:eastAsia="Times New Roman" w:hAnsi="Times New Roman" w:cs="Times New Roman"/>
          <w:color w:val="000000"/>
          <w:sz w:val="15"/>
          <w:szCs w:val="15"/>
          <w:lang w:eastAsia="uk-UA"/>
        </w:rPr>
        <w:t>визначення джерела водопостачання (водопровідна мережа чи свердловина) та пов’язаних з ним ризиків;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2" w:name="n103"/>
      <w:bookmarkEnd w:id="102"/>
      <w:r w:rsidRPr="009863FA">
        <w:rPr>
          <w:rFonts w:ascii="Times New Roman" w:eastAsia="Times New Roman" w:hAnsi="Times New Roman" w:cs="Times New Roman"/>
          <w:color w:val="000000"/>
          <w:sz w:val="15"/>
          <w:szCs w:val="15"/>
          <w:lang w:eastAsia="uk-UA"/>
        </w:rPr>
        <w:t>відповідність умов зберігання води;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3" w:name="n104"/>
      <w:bookmarkEnd w:id="103"/>
      <w:r w:rsidRPr="009863FA">
        <w:rPr>
          <w:rFonts w:ascii="Times New Roman" w:eastAsia="Times New Roman" w:hAnsi="Times New Roman" w:cs="Times New Roman"/>
          <w:color w:val="000000"/>
          <w:sz w:val="15"/>
          <w:szCs w:val="15"/>
          <w:lang w:eastAsia="uk-UA"/>
        </w:rPr>
        <w:t>стан водопровідної мережі на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4" w:name="n105"/>
      <w:bookmarkEnd w:id="104"/>
      <w:r w:rsidRPr="009863FA">
        <w:rPr>
          <w:rFonts w:ascii="Times New Roman" w:eastAsia="Times New Roman" w:hAnsi="Times New Roman" w:cs="Times New Roman"/>
          <w:color w:val="000000"/>
          <w:sz w:val="15"/>
          <w:szCs w:val="15"/>
          <w:lang w:eastAsia="uk-UA"/>
        </w:rPr>
        <w:lastRenderedPageBreak/>
        <w:t>підготовку води до використання;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5" w:name="n106"/>
      <w:bookmarkEnd w:id="105"/>
      <w:r w:rsidRPr="009863FA">
        <w:rPr>
          <w:rFonts w:ascii="Times New Roman" w:eastAsia="Times New Roman" w:hAnsi="Times New Roman" w:cs="Times New Roman"/>
          <w:color w:val="000000"/>
          <w:sz w:val="15"/>
          <w:szCs w:val="15"/>
          <w:lang w:eastAsia="uk-UA"/>
        </w:rPr>
        <w:t>спосіб використання води та неможливість перехресного забруднення через контактні поверхні;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6" w:name="n107"/>
      <w:bookmarkEnd w:id="106"/>
      <w:r w:rsidRPr="009863FA">
        <w:rPr>
          <w:rFonts w:ascii="Times New Roman" w:eastAsia="Times New Roman" w:hAnsi="Times New Roman" w:cs="Times New Roman"/>
          <w:color w:val="000000"/>
          <w:sz w:val="15"/>
          <w:szCs w:val="15"/>
          <w:lang w:eastAsia="uk-UA"/>
        </w:rPr>
        <w:t>2.8.5. Операторами ринку за необхідності запроваджують такі контрольні заходи: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7" w:name="n108"/>
      <w:bookmarkEnd w:id="107"/>
      <w:r w:rsidRPr="009863FA">
        <w:rPr>
          <w:rFonts w:ascii="Times New Roman" w:eastAsia="Times New Roman" w:hAnsi="Times New Roman" w:cs="Times New Roman"/>
          <w:color w:val="000000"/>
          <w:sz w:val="15"/>
          <w:szCs w:val="15"/>
          <w:lang w:eastAsia="uk-UA"/>
        </w:rPr>
        <w:t>процедури вхідного контролю води із зазначенням періодичності та методу відбору зразків води, видів аналізів та методик з їх проведення. Періодичність і вид аналізів ґрунтуються на оцінці ризику. Для цього проводиться аналіз результатів, періодичності та видів досліджень. У випадку відхилень результатів досліджень води передбачаються можливі коригувальні заходи, а у випадку негативних результатів - попереджувальні заходи;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8" w:name="n109"/>
      <w:bookmarkEnd w:id="108"/>
      <w:r w:rsidRPr="009863FA">
        <w:rPr>
          <w:rFonts w:ascii="Times New Roman" w:eastAsia="Times New Roman" w:hAnsi="Times New Roman" w:cs="Times New Roman"/>
          <w:color w:val="000000"/>
          <w:sz w:val="15"/>
          <w:szCs w:val="15"/>
          <w:lang w:eastAsia="uk-UA"/>
        </w:rPr>
        <w:t xml:space="preserve">процедури </w:t>
      </w:r>
      <w:proofErr w:type="spellStart"/>
      <w:r w:rsidRPr="009863FA">
        <w:rPr>
          <w:rFonts w:ascii="Times New Roman" w:eastAsia="Times New Roman" w:hAnsi="Times New Roman" w:cs="Times New Roman"/>
          <w:color w:val="000000"/>
          <w:sz w:val="15"/>
          <w:szCs w:val="15"/>
          <w:lang w:eastAsia="uk-UA"/>
        </w:rPr>
        <w:t>водопідготовки</w:t>
      </w:r>
      <w:proofErr w:type="spellEnd"/>
      <w:r w:rsidRPr="009863FA">
        <w:rPr>
          <w:rFonts w:ascii="Times New Roman" w:eastAsia="Times New Roman" w:hAnsi="Times New Roman" w:cs="Times New Roman"/>
          <w:color w:val="000000"/>
          <w:sz w:val="15"/>
          <w:szCs w:val="15"/>
          <w:lang w:eastAsia="uk-UA"/>
        </w:rPr>
        <w:t xml:space="preserve">. При цьому слід враховувати оцінку ризиків, які можуть з’явитися через неналежне використання матеріалів і засобів </w:t>
      </w:r>
      <w:proofErr w:type="spellStart"/>
      <w:r w:rsidRPr="009863FA">
        <w:rPr>
          <w:rFonts w:ascii="Times New Roman" w:eastAsia="Times New Roman" w:hAnsi="Times New Roman" w:cs="Times New Roman"/>
          <w:color w:val="000000"/>
          <w:sz w:val="15"/>
          <w:szCs w:val="15"/>
          <w:lang w:eastAsia="uk-UA"/>
        </w:rPr>
        <w:t>водопідготовки</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09" w:name="n110"/>
      <w:bookmarkEnd w:id="109"/>
      <w:r w:rsidRPr="009863FA">
        <w:rPr>
          <w:rFonts w:ascii="Times New Roman" w:eastAsia="Times New Roman" w:hAnsi="Times New Roman" w:cs="Times New Roman"/>
          <w:color w:val="000000"/>
          <w:sz w:val="15"/>
          <w:szCs w:val="15"/>
          <w:lang w:eastAsia="uk-UA"/>
        </w:rPr>
        <w:t>процедури, спрямовані на підтримання у належному стані системи водопостачання, - ремонт, технічний огляд, прибирання та дезінфекція водопроводів;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0" w:name="n111"/>
      <w:bookmarkEnd w:id="110"/>
      <w:r w:rsidRPr="009863FA">
        <w:rPr>
          <w:rFonts w:ascii="Times New Roman" w:eastAsia="Times New Roman" w:hAnsi="Times New Roman" w:cs="Times New Roman"/>
          <w:color w:val="000000"/>
          <w:sz w:val="15"/>
          <w:szCs w:val="15"/>
          <w:lang w:eastAsia="uk-UA"/>
        </w:rPr>
        <w:t xml:space="preserve">2.8.6. Використання інших допоміжних речовин (інертні гази, </w:t>
      </w:r>
      <w:proofErr w:type="spellStart"/>
      <w:r w:rsidRPr="009863FA">
        <w:rPr>
          <w:rFonts w:ascii="Times New Roman" w:eastAsia="Times New Roman" w:hAnsi="Times New Roman" w:cs="Times New Roman"/>
          <w:color w:val="000000"/>
          <w:sz w:val="15"/>
          <w:szCs w:val="15"/>
          <w:lang w:eastAsia="uk-UA"/>
        </w:rPr>
        <w:t>діоксид</w:t>
      </w:r>
      <w:proofErr w:type="spellEnd"/>
      <w:r w:rsidRPr="009863FA">
        <w:rPr>
          <w:rFonts w:ascii="Times New Roman" w:eastAsia="Times New Roman" w:hAnsi="Times New Roman" w:cs="Times New Roman"/>
          <w:color w:val="000000"/>
          <w:sz w:val="15"/>
          <w:szCs w:val="15"/>
          <w:lang w:eastAsia="uk-UA"/>
        </w:rPr>
        <w:t xml:space="preserve"> вуглецю, розчини) повинно бути таким, щоб не виникала загроза безпечності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1" w:name="n112"/>
      <w:bookmarkEnd w:id="111"/>
      <w:r w:rsidRPr="009863FA">
        <w:rPr>
          <w:rFonts w:ascii="Times New Roman" w:eastAsia="Times New Roman" w:hAnsi="Times New Roman" w:cs="Times New Roman"/>
          <w:color w:val="000000"/>
          <w:sz w:val="15"/>
          <w:szCs w:val="15"/>
          <w:lang w:eastAsia="uk-UA"/>
        </w:rPr>
        <w:t>2.8.7. Програма-передумова щодо допоміжних матеріалів для переробки харчових продуктів, предметів та матеріалів, що контактують з харчовими продуктами,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2" w:name="n113"/>
      <w:bookmarkEnd w:id="112"/>
      <w:r w:rsidRPr="009863FA">
        <w:rPr>
          <w:rFonts w:ascii="Times New Roman" w:eastAsia="Times New Roman" w:hAnsi="Times New Roman" w:cs="Times New Roman"/>
          <w:color w:val="000000"/>
          <w:sz w:val="15"/>
          <w:szCs w:val="15"/>
          <w:lang w:eastAsia="uk-UA"/>
        </w:rPr>
        <w:t>наявність документального підтвердження на використання допоміжних матеріалів для переробки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3" w:name="n114"/>
      <w:bookmarkEnd w:id="113"/>
      <w:r w:rsidRPr="009863FA">
        <w:rPr>
          <w:rFonts w:ascii="Times New Roman" w:eastAsia="Times New Roman" w:hAnsi="Times New Roman" w:cs="Times New Roman"/>
          <w:color w:val="000000"/>
          <w:sz w:val="15"/>
          <w:szCs w:val="15"/>
          <w:lang w:eastAsia="uk-UA"/>
        </w:rPr>
        <w:t>оцінку можливих ризиків, які можуть виникнути внаслідок використання допоміжних матеріалів для переробки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4" w:name="n115"/>
      <w:bookmarkEnd w:id="114"/>
      <w:r w:rsidRPr="009863FA">
        <w:rPr>
          <w:rFonts w:ascii="Times New Roman" w:eastAsia="Times New Roman" w:hAnsi="Times New Roman" w:cs="Times New Roman"/>
          <w:color w:val="000000"/>
          <w:sz w:val="15"/>
          <w:szCs w:val="15"/>
          <w:lang w:eastAsia="uk-UA"/>
        </w:rPr>
        <w:t>2.8.8. Впровадження контрольних заходів для уникнення негативного впливу на продукти.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5" w:name="n116"/>
      <w:bookmarkEnd w:id="115"/>
      <w:r w:rsidRPr="009863FA">
        <w:rPr>
          <w:rFonts w:ascii="Times New Roman" w:eastAsia="Times New Roman" w:hAnsi="Times New Roman" w:cs="Times New Roman"/>
          <w:color w:val="000000"/>
          <w:sz w:val="15"/>
          <w:szCs w:val="15"/>
          <w:lang w:eastAsia="uk-UA"/>
        </w:rPr>
        <w:t>Оператори ринку аналізують небезпечні фактори, які можуть виникнути внаслідок використання води та допоміжних матеріалів для переробки харчових продуктів, предметів та матеріалів, що контактують з харчовими продуктами. За результатами таких досліджень розробляються та запроваджуються контрольні заходи.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6" w:name="n117"/>
      <w:bookmarkEnd w:id="116"/>
      <w:r w:rsidRPr="009863FA">
        <w:rPr>
          <w:rFonts w:ascii="Times New Roman" w:eastAsia="Times New Roman" w:hAnsi="Times New Roman" w:cs="Times New Roman"/>
          <w:color w:val="000000"/>
          <w:sz w:val="15"/>
          <w:szCs w:val="15"/>
          <w:lang w:eastAsia="uk-UA"/>
        </w:rPr>
        <w:t>2.9. Програма-передумова системи НАССР щодо чистоти поверхонь, процедур прибирання виробничих, допоміжних, побутових приміщень та інших поверхонь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7" w:name="n118"/>
      <w:bookmarkEnd w:id="117"/>
      <w:r w:rsidRPr="009863FA">
        <w:rPr>
          <w:rFonts w:ascii="Times New Roman" w:eastAsia="Times New Roman" w:hAnsi="Times New Roman" w:cs="Times New Roman"/>
          <w:color w:val="000000"/>
          <w:sz w:val="15"/>
          <w:szCs w:val="15"/>
          <w:lang w:eastAsia="uk-UA"/>
        </w:rPr>
        <w:t>2.9.1. Процедури прибирання, задокументовані і повністю впроваджені;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8" w:name="n119"/>
      <w:bookmarkEnd w:id="118"/>
      <w:r w:rsidRPr="009863FA">
        <w:rPr>
          <w:rFonts w:ascii="Times New Roman" w:eastAsia="Times New Roman" w:hAnsi="Times New Roman" w:cs="Times New Roman"/>
          <w:color w:val="000000"/>
          <w:sz w:val="15"/>
          <w:szCs w:val="15"/>
          <w:lang w:eastAsia="uk-UA"/>
        </w:rPr>
        <w:t>2.9.2. Способи прибирання, миття і, якщо потрібно, дезінфекції визначаються за такими факторами: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19" w:name="n120"/>
      <w:bookmarkEnd w:id="119"/>
      <w:r w:rsidRPr="009863FA">
        <w:rPr>
          <w:rFonts w:ascii="Times New Roman" w:eastAsia="Times New Roman" w:hAnsi="Times New Roman" w:cs="Times New Roman"/>
          <w:color w:val="000000"/>
          <w:sz w:val="15"/>
          <w:szCs w:val="15"/>
          <w:lang w:eastAsia="uk-UA"/>
        </w:rPr>
        <w:t>природою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0" w:name="n121"/>
      <w:bookmarkEnd w:id="120"/>
      <w:r w:rsidRPr="009863FA">
        <w:rPr>
          <w:rFonts w:ascii="Times New Roman" w:eastAsia="Times New Roman" w:hAnsi="Times New Roman" w:cs="Times New Roman"/>
          <w:color w:val="000000"/>
          <w:sz w:val="15"/>
          <w:szCs w:val="15"/>
          <w:lang w:eastAsia="uk-UA"/>
        </w:rPr>
        <w:t>типом технологічних процесів, що здійснюються під час виробництва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1" w:name="n122"/>
      <w:bookmarkEnd w:id="121"/>
      <w:r w:rsidRPr="009863FA">
        <w:rPr>
          <w:rFonts w:ascii="Times New Roman" w:eastAsia="Times New Roman" w:hAnsi="Times New Roman" w:cs="Times New Roman"/>
          <w:color w:val="000000"/>
          <w:sz w:val="15"/>
          <w:szCs w:val="15"/>
          <w:lang w:eastAsia="uk-UA"/>
        </w:rPr>
        <w:t>призначенням контактної поверхні, приміщення, території;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2" w:name="n123"/>
      <w:bookmarkEnd w:id="122"/>
      <w:r w:rsidRPr="009863FA">
        <w:rPr>
          <w:rFonts w:ascii="Times New Roman" w:eastAsia="Times New Roman" w:hAnsi="Times New Roman" w:cs="Times New Roman"/>
          <w:color w:val="000000"/>
          <w:sz w:val="15"/>
          <w:szCs w:val="15"/>
          <w:lang w:eastAsia="uk-UA"/>
        </w:rPr>
        <w:t>матеріалом, з якого виготовлено контактну поверхню;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3" w:name="n124"/>
      <w:bookmarkEnd w:id="123"/>
      <w:r w:rsidRPr="009863FA">
        <w:rPr>
          <w:rFonts w:ascii="Times New Roman" w:eastAsia="Times New Roman" w:hAnsi="Times New Roman" w:cs="Times New Roman"/>
          <w:color w:val="000000"/>
          <w:sz w:val="15"/>
          <w:szCs w:val="15"/>
          <w:lang w:eastAsia="uk-UA"/>
        </w:rPr>
        <w:t>встановленими вимогами законодавства;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4" w:name="n125"/>
      <w:bookmarkEnd w:id="124"/>
      <w:r w:rsidRPr="009863FA">
        <w:rPr>
          <w:rFonts w:ascii="Times New Roman" w:eastAsia="Times New Roman" w:hAnsi="Times New Roman" w:cs="Times New Roman"/>
          <w:color w:val="000000"/>
          <w:sz w:val="15"/>
          <w:szCs w:val="15"/>
          <w:lang w:eastAsia="uk-UA"/>
        </w:rPr>
        <w:t>використанням результатів наукових досліджень і належних практик виробництва;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5" w:name="n126"/>
      <w:bookmarkEnd w:id="125"/>
      <w:r w:rsidRPr="009863FA">
        <w:rPr>
          <w:rFonts w:ascii="Times New Roman" w:eastAsia="Times New Roman" w:hAnsi="Times New Roman" w:cs="Times New Roman"/>
          <w:color w:val="000000"/>
          <w:sz w:val="15"/>
          <w:szCs w:val="15"/>
          <w:lang w:eastAsia="uk-UA"/>
        </w:rPr>
        <w:t>2.9.3. Визначення засобів та інвентарю для прибирання. Мийні та дезінфекційні засоби повинні бути ефективними для застосування у визначених специфічних умовах, але не повинні становити загрозу безпечності харчових продуктів за умови їх належного використання. Інвентар для прибирання повинен застосовуватись за призначенням, бути стійким до середовища, у якому використовується, і зберігатись так, щоб виключати загрозу перехресного забруднення;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6" w:name="n127"/>
      <w:bookmarkEnd w:id="126"/>
      <w:r w:rsidRPr="009863FA">
        <w:rPr>
          <w:rFonts w:ascii="Times New Roman" w:eastAsia="Times New Roman" w:hAnsi="Times New Roman" w:cs="Times New Roman"/>
          <w:color w:val="000000"/>
          <w:sz w:val="15"/>
          <w:szCs w:val="15"/>
          <w:lang w:eastAsia="uk-UA"/>
        </w:rPr>
        <w:t>2.9.4. Визначення частоти проведення того чи іншого виду прибирання, миття чи дезінфекції на основі оцінки ризиків. Оператор ринку повинен надати докази того, що встановлена ним частота прибирання є достатньою для того, щоб підтримувати поверхні у належному стані, який не призводить до забруднення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7" w:name="n128"/>
      <w:bookmarkEnd w:id="127"/>
      <w:r w:rsidRPr="009863FA">
        <w:rPr>
          <w:rFonts w:ascii="Times New Roman" w:eastAsia="Times New Roman" w:hAnsi="Times New Roman" w:cs="Times New Roman"/>
          <w:color w:val="000000"/>
          <w:sz w:val="15"/>
          <w:szCs w:val="15"/>
          <w:lang w:eastAsia="uk-UA"/>
        </w:rPr>
        <w:t>2.9.5. Належний рівень кваліфікації персоналу. Персонал, який здійснює прибирання, миття та дезінфекцію, повинен мати відповідні знання та підготовку. Перевірку виконання процедур прибирання, миття та дезінфекції здійснює персонал, який не залучений до виконання цих процедур;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8" w:name="n129"/>
      <w:bookmarkEnd w:id="128"/>
      <w:r w:rsidRPr="009863FA">
        <w:rPr>
          <w:rFonts w:ascii="Times New Roman" w:eastAsia="Times New Roman" w:hAnsi="Times New Roman" w:cs="Times New Roman"/>
          <w:color w:val="000000"/>
          <w:sz w:val="15"/>
          <w:szCs w:val="15"/>
          <w:lang w:eastAsia="uk-UA"/>
        </w:rPr>
        <w:t>2.9.6. Зобов’язання оператора ринку надати докази того, що всі процедури прибирання, миття та дезінфекції здійснюються з відповідною частотою і є ефективними (візуальний огляд, лабораторний моніторинг);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29" w:name="n130"/>
      <w:bookmarkEnd w:id="129"/>
      <w:r w:rsidRPr="009863FA">
        <w:rPr>
          <w:rFonts w:ascii="Times New Roman" w:eastAsia="Times New Roman" w:hAnsi="Times New Roman" w:cs="Times New Roman"/>
          <w:color w:val="000000"/>
          <w:sz w:val="15"/>
          <w:szCs w:val="15"/>
          <w:lang w:eastAsia="uk-UA"/>
        </w:rPr>
        <w:t>2.9.7. Запровадження ефективних коригувальних заходів у випадку невідповідності процесів прибирання, миття та дезінфекції.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0" w:name="n131"/>
      <w:bookmarkEnd w:id="130"/>
      <w:r w:rsidRPr="009863FA">
        <w:rPr>
          <w:rFonts w:ascii="Times New Roman" w:eastAsia="Times New Roman" w:hAnsi="Times New Roman" w:cs="Times New Roman"/>
          <w:color w:val="000000"/>
          <w:sz w:val="15"/>
          <w:szCs w:val="15"/>
          <w:lang w:eastAsia="uk-UA"/>
        </w:rPr>
        <w:t>Оператор ринку регулярно здійснює перевірку (верифікацію) ефективності процесів прибирання, миття та дезінфекції. Верифікація може проводитись візуально і за допомогою лабораторного моніторингу. За результатами проведення аналізу ефективності процесів прибирання, миття та дезінфекції і виявлених невідповідностей оператори ринку запроваджують відповідні запобіжні або корегувальні заходи.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1" w:name="n132"/>
      <w:bookmarkEnd w:id="131"/>
      <w:r w:rsidRPr="009863FA">
        <w:rPr>
          <w:rFonts w:ascii="Times New Roman" w:eastAsia="Times New Roman" w:hAnsi="Times New Roman" w:cs="Times New Roman"/>
          <w:color w:val="000000"/>
          <w:sz w:val="15"/>
          <w:szCs w:val="15"/>
          <w:lang w:eastAsia="uk-UA"/>
        </w:rPr>
        <w:t>2.10. Програма-передумова системи НАССР щодо здоров’я та гігієни персоналу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2" w:name="n133"/>
      <w:bookmarkEnd w:id="132"/>
      <w:r w:rsidRPr="009863FA">
        <w:rPr>
          <w:rFonts w:ascii="Times New Roman" w:eastAsia="Times New Roman" w:hAnsi="Times New Roman" w:cs="Times New Roman"/>
          <w:color w:val="000000"/>
          <w:sz w:val="15"/>
          <w:szCs w:val="15"/>
          <w:lang w:eastAsia="uk-UA"/>
        </w:rPr>
        <w:t>2.10.1. Впровадження операторами ринку правил поведінки персоналу, контрактників, відвідувачів, які можуть прямо чи опосередковано контактувати з відкритим харчовим продуктом, для запобігання його забрудненню;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3" w:name="n134"/>
      <w:bookmarkEnd w:id="133"/>
      <w:r w:rsidRPr="009863FA">
        <w:rPr>
          <w:rFonts w:ascii="Times New Roman" w:eastAsia="Times New Roman" w:hAnsi="Times New Roman" w:cs="Times New Roman"/>
          <w:color w:val="000000"/>
          <w:sz w:val="15"/>
          <w:szCs w:val="15"/>
          <w:lang w:eastAsia="uk-UA"/>
        </w:rPr>
        <w:t>2.10.2. Проведення медичних оглядів відповідно до вимог законодавства. Періодичність та сфера проведення медичних оглядів персоналу залежно від природи харчових продуктів, технологічних та допоміжних процесів, посадових обов’язків працівників та підтвердження їх проходження (наявність особистих медичних книжок);</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4" w:name="n135"/>
      <w:bookmarkEnd w:id="134"/>
      <w:r w:rsidRPr="009863FA">
        <w:rPr>
          <w:rFonts w:ascii="Times New Roman" w:eastAsia="Times New Roman" w:hAnsi="Times New Roman" w:cs="Times New Roman"/>
          <w:color w:val="000000"/>
          <w:sz w:val="15"/>
          <w:szCs w:val="15"/>
          <w:lang w:eastAsia="uk-UA"/>
        </w:rPr>
        <w:t>2.10.3. Наявність спецодягу та взуття, які не повинні бути причиною забруднення харчових продуктів. Береться до уваги форма одягу та взуття, кількість їх комплектів (достатня кількість яких має забезпечувати всіх працівників чистим одягом), процедури носіння, чистки та прання. Впровадження процедур чистки та прання, а також перевірку (верифікацію) їх ефективності. Процедури із застосування спецодягу та взуття мають визначатися на підставі оцінки ризику;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5" w:name="n136"/>
      <w:bookmarkEnd w:id="135"/>
      <w:r w:rsidRPr="009863FA">
        <w:rPr>
          <w:rFonts w:ascii="Times New Roman" w:eastAsia="Times New Roman" w:hAnsi="Times New Roman" w:cs="Times New Roman"/>
          <w:color w:val="000000"/>
          <w:sz w:val="15"/>
          <w:szCs w:val="15"/>
          <w:lang w:eastAsia="uk-UA"/>
        </w:rPr>
        <w:t xml:space="preserve">2.10.4. </w:t>
      </w:r>
      <w:proofErr w:type="spellStart"/>
      <w:r w:rsidRPr="009863FA">
        <w:rPr>
          <w:rFonts w:ascii="Times New Roman" w:eastAsia="Times New Roman" w:hAnsi="Times New Roman" w:cs="Times New Roman"/>
          <w:color w:val="000000"/>
          <w:sz w:val="15"/>
          <w:szCs w:val="15"/>
          <w:lang w:eastAsia="uk-UA"/>
        </w:rPr>
        <w:t>Недопуск</w:t>
      </w:r>
      <w:proofErr w:type="spellEnd"/>
      <w:r w:rsidRPr="009863FA">
        <w:rPr>
          <w:rFonts w:ascii="Times New Roman" w:eastAsia="Times New Roman" w:hAnsi="Times New Roman" w:cs="Times New Roman"/>
          <w:color w:val="000000"/>
          <w:sz w:val="15"/>
          <w:szCs w:val="15"/>
          <w:lang w:eastAsia="uk-UA"/>
        </w:rPr>
        <w:t xml:space="preserve"> до роботи, що здійснюється з метою запобігання можливості забруднення харчових продуктів через неналежний стан здоров’я персоналу чи його невідповідний зовнішній вигляд. Запровадження операторами ринку із врахуванням природи (виду) продукту і процесів виробництва перевірки зовнішнього вигляду персоналу перед початком роботи на наявність ознак гнійничкових захворювань; повідомлення про ознаки у них інфекційних захворювань чи контакти з людьми, у яких є такі ознаки, а також недопущення до роботи працівників, які можуть бути причиною забруднення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6" w:name="n137"/>
      <w:bookmarkEnd w:id="136"/>
      <w:r w:rsidRPr="009863FA">
        <w:rPr>
          <w:rFonts w:ascii="Times New Roman" w:eastAsia="Times New Roman" w:hAnsi="Times New Roman" w:cs="Times New Roman"/>
          <w:color w:val="000000"/>
          <w:sz w:val="15"/>
          <w:szCs w:val="15"/>
          <w:lang w:eastAsia="uk-UA"/>
        </w:rPr>
        <w:t>2.10.5. Правила поведінки персоналу на виробництві, що передбачають вимоги до входу і виходу з приміщень, переміщення у виробничих, допоміжних та побутових приміщеннях, носіння особистих предметів, прикрас, дії у випадку порізів чи пошкоджень, приймання їжі, миття рук, паління, відвідування туалетів, зберігання та використання особистого та спеціального одягу та взуття;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7" w:name="n138"/>
      <w:bookmarkEnd w:id="137"/>
      <w:r w:rsidRPr="009863FA">
        <w:rPr>
          <w:rFonts w:ascii="Times New Roman" w:eastAsia="Times New Roman" w:hAnsi="Times New Roman" w:cs="Times New Roman"/>
          <w:color w:val="000000"/>
          <w:sz w:val="15"/>
          <w:szCs w:val="15"/>
          <w:lang w:eastAsia="uk-UA"/>
        </w:rPr>
        <w:lastRenderedPageBreak/>
        <w:t>2.10.6. Вимоги до відвідувачів та підрядників, які відвідують та/або перебувають на території потужності, дотримання ними таких самих правил поведінки, що і персоналом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8" w:name="n139"/>
      <w:bookmarkEnd w:id="138"/>
      <w:r w:rsidRPr="009863FA">
        <w:rPr>
          <w:rFonts w:ascii="Times New Roman" w:eastAsia="Times New Roman" w:hAnsi="Times New Roman" w:cs="Times New Roman"/>
          <w:color w:val="000000"/>
          <w:sz w:val="15"/>
          <w:szCs w:val="15"/>
          <w:lang w:eastAsia="uk-UA"/>
        </w:rPr>
        <w:t>Спецодяг має покривати тіло від колін і вище. Для прання одягу можна використовувати спеціалізовану організацію (за укладеною відповідною угодою) або організоване оператором ринку централізоване прання.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39" w:name="n140"/>
      <w:bookmarkEnd w:id="139"/>
      <w:r w:rsidRPr="009863FA">
        <w:rPr>
          <w:rFonts w:ascii="Times New Roman" w:eastAsia="Times New Roman" w:hAnsi="Times New Roman" w:cs="Times New Roman"/>
          <w:color w:val="000000"/>
          <w:sz w:val="15"/>
          <w:szCs w:val="15"/>
          <w:lang w:eastAsia="uk-UA"/>
        </w:rPr>
        <w:t>2.11. Програма-передумова системи НАССР щодо поводження з відходами виробництва та сміттям, їх збору та видалення з потужності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0" w:name="n141"/>
      <w:bookmarkEnd w:id="140"/>
      <w:r w:rsidRPr="009863FA">
        <w:rPr>
          <w:rFonts w:ascii="Times New Roman" w:eastAsia="Times New Roman" w:hAnsi="Times New Roman" w:cs="Times New Roman"/>
          <w:color w:val="000000"/>
          <w:sz w:val="15"/>
          <w:szCs w:val="15"/>
          <w:lang w:eastAsia="uk-UA"/>
        </w:rPr>
        <w:t>2.11.1. Виконання операторами ринку усіх передбачених законодавством вимог щодо утилізації відходів;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1" w:name="n142"/>
      <w:bookmarkEnd w:id="141"/>
      <w:r w:rsidRPr="009863FA">
        <w:rPr>
          <w:rFonts w:ascii="Times New Roman" w:eastAsia="Times New Roman" w:hAnsi="Times New Roman" w:cs="Times New Roman"/>
          <w:color w:val="000000"/>
          <w:sz w:val="15"/>
          <w:szCs w:val="15"/>
          <w:lang w:eastAsia="uk-UA"/>
        </w:rPr>
        <w:t>2.11.2. Інформацію про місця збору відходів у зонах поводження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2" w:name="n143"/>
      <w:bookmarkEnd w:id="142"/>
      <w:r w:rsidRPr="009863FA">
        <w:rPr>
          <w:rFonts w:ascii="Times New Roman" w:eastAsia="Times New Roman" w:hAnsi="Times New Roman" w:cs="Times New Roman"/>
          <w:color w:val="000000"/>
          <w:sz w:val="15"/>
          <w:szCs w:val="15"/>
          <w:lang w:eastAsia="uk-UA"/>
        </w:rPr>
        <w:t>2.11.3. Визначення графіків та способів вивезення відходів з приміщень, у яких здійснюється поводження з харчовими продуктами, з метою уникнення їх накопичення. При цьому має враховуватися можливість перехресного забруднення продуктів під час їх вивезення;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3" w:name="n144"/>
      <w:bookmarkEnd w:id="143"/>
      <w:r w:rsidRPr="009863FA">
        <w:rPr>
          <w:rFonts w:ascii="Times New Roman" w:eastAsia="Times New Roman" w:hAnsi="Times New Roman" w:cs="Times New Roman"/>
          <w:color w:val="000000"/>
          <w:sz w:val="15"/>
          <w:szCs w:val="15"/>
          <w:lang w:eastAsia="uk-UA"/>
        </w:rPr>
        <w:t>2.11.4. Місця зберігання відходів за межами приміщень, де здійснюються операції з харчовими продуктами, вимоги щодо зберігання відходів;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4" w:name="n145"/>
      <w:bookmarkEnd w:id="144"/>
      <w:r w:rsidRPr="009863FA">
        <w:rPr>
          <w:rFonts w:ascii="Times New Roman" w:eastAsia="Times New Roman" w:hAnsi="Times New Roman" w:cs="Times New Roman"/>
          <w:color w:val="000000"/>
          <w:sz w:val="15"/>
          <w:szCs w:val="15"/>
          <w:lang w:eastAsia="uk-UA"/>
        </w:rPr>
        <w:t>2.11.5. Стан контейнерів, ємностей для відходів, їх маркування, очищення, миття та дезінфекцію;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5" w:name="n146"/>
      <w:bookmarkEnd w:id="145"/>
      <w:r w:rsidRPr="009863FA">
        <w:rPr>
          <w:rFonts w:ascii="Times New Roman" w:eastAsia="Times New Roman" w:hAnsi="Times New Roman" w:cs="Times New Roman"/>
          <w:color w:val="000000"/>
          <w:sz w:val="15"/>
          <w:szCs w:val="15"/>
          <w:lang w:eastAsia="uk-UA"/>
        </w:rPr>
        <w:t>2.11.6. Вивезення відходів з території потужності та їх утилізацію, у тому числі за укладеними відповідними угодами.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6" w:name="n147"/>
      <w:bookmarkEnd w:id="146"/>
      <w:r w:rsidRPr="009863FA">
        <w:rPr>
          <w:rFonts w:ascii="Times New Roman" w:eastAsia="Times New Roman" w:hAnsi="Times New Roman" w:cs="Times New Roman"/>
          <w:color w:val="000000"/>
          <w:sz w:val="15"/>
          <w:szCs w:val="15"/>
          <w:lang w:eastAsia="uk-UA"/>
        </w:rPr>
        <w:t>Прибирання, миття та дезінфекцію контейнерів, ємностей для зовнішнього зберігання відходів проводять окремо від іншої тари. Контейнери для внутрішнього зберігання відходів можуть бути одноразовими або повертатися у приміщення після їх очищення, миття та дезінфекції.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7" w:name="n148"/>
      <w:bookmarkEnd w:id="147"/>
      <w:r w:rsidRPr="009863FA">
        <w:rPr>
          <w:rFonts w:ascii="Times New Roman" w:eastAsia="Times New Roman" w:hAnsi="Times New Roman" w:cs="Times New Roman"/>
          <w:color w:val="000000"/>
          <w:sz w:val="15"/>
          <w:szCs w:val="15"/>
          <w:lang w:eastAsia="uk-UA"/>
        </w:rPr>
        <w:t>2.12. Програма-передумова системи НАССР щодо контролю за шкідниками, визначення виду, запобігання їх появі, засобів профілактики та боротьби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8" w:name="n149"/>
      <w:bookmarkEnd w:id="148"/>
      <w:r w:rsidRPr="009863FA">
        <w:rPr>
          <w:rFonts w:ascii="Times New Roman" w:eastAsia="Times New Roman" w:hAnsi="Times New Roman" w:cs="Times New Roman"/>
          <w:color w:val="000000"/>
          <w:sz w:val="15"/>
          <w:szCs w:val="15"/>
          <w:lang w:eastAsia="uk-UA"/>
        </w:rPr>
        <w:t>2.12.1. Визначення видів шкідників, які характерні для певного оператора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49" w:name="n150"/>
      <w:bookmarkEnd w:id="149"/>
      <w:r w:rsidRPr="009863FA">
        <w:rPr>
          <w:rFonts w:ascii="Times New Roman" w:eastAsia="Times New Roman" w:hAnsi="Times New Roman" w:cs="Times New Roman"/>
          <w:color w:val="000000"/>
          <w:sz w:val="15"/>
          <w:szCs w:val="15"/>
          <w:lang w:eastAsia="uk-UA"/>
        </w:rPr>
        <w:t>2.12.2. Заходи щодо запобігання проникненню шкідників на територію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0" w:name="n151"/>
      <w:bookmarkEnd w:id="150"/>
      <w:r w:rsidRPr="009863FA">
        <w:rPr>
          <w:rFonts w:ascii="Times New Roman" w:eastAsia="Times New Roman" w:hAnsi="Times New Roman" w:cs="Times New Roman"/>
          <w:color w:val="000000"/>
          <w:sz w:val="15"/>
          <w:szCs w:val="15"/>
          <w:lang w:eastAsia="uk-UA"/>
        </w:rPr>
        <w:t>наявність огорожі та облаштування території, ущільнення дверей, вентиляційних отворів, обладнання вікон захисними сітками від комах;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1" w:name="n152"/>
      <w:bookmarkEnd w:id="151"/>
      <w:r w:rsidRPr="009863FA">
        <w:rPr>
          <w:rFonts w:ascii="Times New Roman" w:eastAsia="Times New Roman" w:hAnsi="Times New Roman" w:cs="Times New Roman"/>
          <w:color w:val="000000"/>
          <w:sz w:val="15"/>
          <w:szCs w:val="15"/>
          <w:lang w:eastAsia="uk-UA"/>
        </w:rPr>
        <w:t>встановлення засобів профілактики та боротьби зі шкідниками по зовнішньому периметру. Усі заходи з боротьби зі шкідниками повинні здійснюватись так, щоб не виникала загроза безпечності харчових продуктів через перехресне забруднення;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2" w:name="n153"/>
      <w:bookmarkEnd w:id="152"/>
      <w:r w:rsidRPr="009863FA">
        <w:rPr>
          <w:rFonts w:ascii="Times New Roman" w:eastAsia="Times New Roman" w:hAnsi="Times New Roman" w:cs="Times New Roman"/>
          <w:color w:val="000000"/>
          <w:sz w:val="15"/>
          <w:szCs w:val="15"/>
          <w:lang w:eastAsia="uk-UA"/>
        </w:rPr>
        <w:t>якщо встановлено електричні знищувачі комах, то вони не повинні розміщуватись над відкритим харчовим продуктом;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3" w:name="n154"/>
      <w:bookmarkEnd w:id="153"/>
      <w:r w:rsidRPr="009863FA">
        <w:rPr>
          <w:rFonts w:ascii="Times New Roman" w:eastAsia="Times New Roman" w:hAnsi="Times New Roman" w:cs="Times New Roman"/>
          <w:color w:val="000000"/>
          <w:sz w:val="15"/>
          <w:szCs w:val="15"/>
          <w:lang w:eastAsia="uk-UA"/>
        </w:rPr>
        <w:t>2.12.3. Відповідно до оцінки ризику перевірку на забрудненість шкідниками вхідних партій (допоміжних матеріалів для переробки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4" w:name="n155"/>
      <w:bookmarkEnd w:id="154"/>
      <w:r w:rsidRPr="009863FA">
        <w:rPr>
          <w:rFonts w:ascii="Times New Roman" w:eastAsia="Times New Roman" w:hAnsi="Times New Roman" w:cs="Times New Roman"/>
          <w:color w:val="000000"/>
          <w:sz w:val="15"/>
          <w:szCs w:val="15"/>
          <w:lang w:eastAsia="uk-UA"/>
        </w:rPr>
        <w:t>2.12.4. Маркування та регулярну перевірку всіх засобів боротьби зі шкідниками;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5" w:name="n156"/>
      <w:bookmarkEnd w:id="155"/>
      <w:r w:rsidRPr="009863FA">
        <w:rPr>
          <w:rFonts w:ascii="Times New Roman" w:eastAsia="Times New Roman" w:hAnsi="Times New Roman" w:cs="Times New Roman"/>
          <w:color w:val="000000"/>
          <w:sz w:val="15"/>
          <w:szCs w:val="15"/>
          <w:lang w:eastAsia="uk-UA"/>
        </w:rPr>
        <w:t>2.12.5. Аналіз результатів контрольних заходів з визначенням тенденції і запровадженням ефективних профілактичних та коригувальних заходів.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6" w:name="n157"/>
      <w:bookmarkEnd w:id="156"/>
      <w:r w:rsidRPr="009863FA">
        <w:rPr>
          <w:rFonts w:ascii="Times New Roman" w:eastAsia="Times New Roman" w:hAnsi="Times New Roman" w:cs="Times New Roman"/>
          <w:color w:val="000000"/>
          <w:sz w:val="15"/>
          <w:szCs w:val="15"/>
          <w:lang w:eastAsia="uk-UA"/>
        </w:rPr>
        <w:t>Для уникнення перехресного забруднення необхідно уникати використання отруйних приманок у приміщеннях, де здійснюються операції з харчовими продуктами (</w:t>
      </w:r>
      <w:proofErr w:type="spellStart"/>
      <w:r w:rsidRPr="009863FA">
        <w:rPr>
          <w:rFonts w:ascii="Times New Roman" w:eastAsia="Times New Roman" w:hAnsi="Times New Roman" w:cs="Times New Roman"/>
          <w:color w:val="000000"/>
          <w:sz w:val="15"/>
          <w:szCs w:val="15"/>
          <w:lang w:eastAsia="uk-UA"/>
        </w:rPr>
        <w:t>непереробленими</w:t>
      </w:r>
      <w:proofErr w:type="spellEnd"/>
      <w:r w:rsidRPr="009863FA">
        <w:rPr>
          <w:rFonts w:ascii="Times New Roman" w:eastAsia="Times New Roman" w:hAnsi="Times New Roman" w:cs="Times New Roman"/>
          <w:color w:val="000000"/>
          <w:sz w:val="15"/>
          <w:szCs w:val="15"/>
          <w:lang w:eastAsia="uk-UA"/>
        </w:rPr>
        <w:t>, частково переробленими або переробленими), допоміжними матеріалами для переробки харчових продуктів, предметами та матеріалами,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7" w:name="n158"/>
      <w:bookmarkEnd w:id="157"/>
      <w:r w:rsidRPr="009863FA">
        <w:rPr>
          <w:rFonts w:ascii="Times New Roman" w:eastAsia="Times New Roman" w:hAnsi="Times New Roman" w:cs="Times New Roman"/>
          <w:color w:val="000000"/>
          <w:sz w:val="15"/>
          <w:szCs w:val="15"/>
          <w:lang w:eastAsia="uk-UA"/>
        </w:rPr>
        <w:t>Електричні знищувачі комах рекомендується розміщувати у місцях ймовірного проникнення комах, що літають. Усі заходи контролю шкідників повинні бути спрямованими на запобігання їх проникненню у приміщення, де проводяться технологічні чи допоміжні процеси.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8" w:name="n159"/>
      <w:bookmarkEnd w:id="158"/>
      <w:r w:rsidRPr="009863FA">
        <w:rPr>
          <w:rFonts w:ascii="Times New Roman" w:eastAsia="Times New Roman" w:hAnsi="Times New Roman" w:cs="Times New Roman"/>
          <w:color w:val="000000"/>
          <w:sz w:val="15"/>
          <w:szCs w:val="15"/>
          <w:lang w:eastAsia="uk-UA"/>
        </w:rPr>
        <w:t>2.13. Програма-передумова системи НАССР щодо безпечного зберігання та використання токсичних сполук та речовин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59" w:name="n160"/>
      <w:bookmarkEnd w:id="159"/>
      <w:r w:rsidRPr="009863FA">
        <w:rPr>
          <w:rFonts w:ascii="Times New Roman" w:eastAsia="Times New Roman" w:hAnsi="Times New Roman" w:cs="Times New Roman"/>
          <w:color w:val="000000"/>
          <w:sz w:val="15"/>
          <w:szCs w:val="15"/>
          <w:lang w:eastAsia="uk-UA"/>
        </w:rPr>
        <w:t>2.13.1. Визначення операторами ринку переліку сполук, які використовуються і потенційно можуть загрожувати безпечності харчових продуктів (зокрема мийні та дезінфекційні засоби, приманки для шкідників, реагенти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0" w:name="n161"/>
      <w:bookmarkEnd w:id="160"/>
      <w:r w:rsidRPr="009863FA">
        <w:rPr>
          <w:rFonts w:ascii="Times New Roman" w:eastAsia="Times New Roman" w:hAnsi="Times New Roman" w:cs="Times New Roman"/>
          <w:color w:val="000000"/>
          <w:sz w:val="15"/>
          <w:szCs w:val="15"/>
          <w:lang w:eastAsia="uk-UA"/>
        </w:rPr>
        <w:t>2.13.2. Правила приймання та зберігання токсичних сполук та речовин;</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1" w:name="n162"/>
      <w:bookmarkEnd w:id="161"/>
      <w:r w:rsidRPr="009863FA">
        <w:rPr>
          <w:rFonts w:ascii="Times New Roman" w:eastAsia="Times New Roman" w:hAnsi="Times New Roman" w:cs="Times New Roman"/>
          <w:color w:val="000000"/>
          <w:sz w:val="15"/>
          <w:szCs w:val="15"/>
          <w:lang w:eastAsia="uk-UA"/>
        </w:rPr>
        <w:t>2.13.3. Спосіб постачання (доставки) сполук та речовин у зони використання за умови уникнення перехресного забруднення;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2" w:name="n163"/>
      <w:bookmarkEnd w:id="162"/>
      <w:r w:rsidRPr="009863FA">
        <w:rPr>
          <w:rFonts w:ascii="Times New Roman" w:eastAsia="Times New Roman" w:hAnsi="Times New Roman" w:cs="Times New Roman"/>
          <w:color w:val="000000"/>
          <w:sz w:val="15"/>
          <w:szCs w:val="15"/>
          <w:lang w:eastAsia="uk-UA"/>
        </w:rPr>
        <w:t>2.13.4. Правила зберігання та використання сполук та речовин у зонах поводження з харчовими продуктами з метою запобігання негативному впливу на харчові продукти, запровадження обліку використання сполук та речовин;</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3" w:name="n164"/>
      <w:bookmarkEnd w:id="163"/>
      <w:r w:rsidRPr="009863FA">
        <w:rPr>
          <w:rFonts w:ascii="Times New Roman" w:eastAsia="Times New Roman" w:hAnsi="Times New Roman" w:cs="Times New Roman"/>
          <w:color w:val="000000"/>
          <w:sz w:val="15"/>
          <w:szCs w:val="15"/>
          <w:lang w:eastAsia="uk-UA"/>
        </w:rPr>
        <w:t>2.13.5. Умови допуску до роботи з токсичними сполуками та речовинами персоналу, який пройшов відповідне навчання.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4" w:name="n165"/>
      <w:bookmarkEnd w:id="164"/>
      <w:r w:rsidRPr="009863FA">
        <w:rPr>
          <w:rFonts w:ascii="Times New Roman" w:eastAsia="Times New Roman" w:hAnsi="Times New Roman" w:cs="Times New Roman"/>
          <w:color w:val="000000"/>
          <w:sz w:val="15"/>
          <w:szCs w:val="15"/>
          <w:lang w:eastAsia="uk-UA"/>
        </w:rPr>
        <w:t>Правила безпечного поводження з токсичними сполуками та речовинами, дії у випадку неправильного поводження з ними мають бути задокументованими, доведеними до відома персоналу, який працює з такими речовинами, та розміщені у місцях, де здійснюється поводження з 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5" w:name="n166"/>
      <w:bookmarkEnd w:id="165"/>
      <w:r w:rsidRPr="009863FA">
        <w:rPr>
          <w:rFonts w:ascii="Times New Roman" w:eastAsia="Times New Roman" w:hAnsi="Times New Roman" w:cs="Times New Roman"/>
          <w:color w:val="000000"/>
          <w:sz w:val="15"/>
          <w:szCs w:val="15"/>
          <w:lang w:eastAsia="uk-UA"/>
        </w:rPr>
        <w:t>2.14. Програма-передумова системи НАССР щодо специфікації і контролю постачальників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6" w:name="n167"/>
      <w:bookmarkEnd w:id="166"/>
      <w:r w:rsidRPr="009863FA">
        <w:rPr>
          <w:rFonts w:ascii="Times New Roman" w:eastAsia="Times New Roman" w:hAnsi="Times New Roman" w:cs="Times New Roman"/>
          <w:color w:val="000000"/>
          <w:sz w:val="15"/>
          <w:szCs w:val="15"/>
          <w:lang w:eastAsia="uk-UA"/>
        </w:rPr>
        <w:t xml:space="preserve">2.14.1. Розроблення операторами ринку контрольних заходів щодо зменшення ризику забруднення харчових продуктів у разі неприйнятності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7" w:name="n168"/>
      <w:bookmarkEnd w:id="167"/>
      <w:r w:rsidRPr="009863FA">
        <w:rPr>
          <w:rFonts w:ascii="Times New Roman" w:eastAsia="Times New Roman" w:hAnsi="Times New Roman" w:cs="Times New Roman"/>
          <w:color w:val="000000"/>
          <w:sz w:val="15"/>
          <w:szCs w:val="15"/>
          <w:lang w:eastAsia="uk-UA"/>
        </w:rPr>
        <w:t xml:space="preserve">2.14.2. Встановлення і узгодження вимог щодо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пакувальних матеріалів з постачальниками (специфікації чи інші нормативно-технічні документи);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8" w:name="n169"/>
      <w:bookmarkEnd w:id="168"/>
      <w:r w:rsidRPr="009863FA">
        <w:rPr>
          <w:rFonts w:ascii="Times New Roman" w:eastAsia="Times New Roman" w:hAnsi="Times New Roman" w:cs="Times New Roman"/>
          <w:color w:val="000000"/>
          <w:sz w:val="15"/>
          <w:szCs w:val="15"/>
          <w:lang w:eastAsia="uk-UA"/>
        </w:rPr>
        <w:t>2.14.3. Впровадження процедур вхідного контролю допоміжних матеріалів для переробки харчових продуктів, предметів та матеріалів, що контактують з харчовими продуктами. Процедури повинні містити інформацію про методи контролю та моніторингу, осіб, відповідальних за проведення досліджень, дії у випадку відхилень від специфікації та осіб, відповідальних за прийняття рішень щодо подальшого поводження з ними. Процедури вхідного контролю розробляються з урахуванням вимог чинного законодавства та результатів оцінки ризику;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69" w:name="n170"/>
      <w:bookmarkEnd w:id="169"/>
      <w:r w:rsidRPr="009863FA">
        <w:rPr>
          <w:rFonts w:ascii="Times New Roman" w:eastAsia="Times New Roman" w:hAnsi="Times New Roman" w:cs="Times New Roman"/>
          <w:color w:val="000000"/>
          <w:sz w:val="15"/>
          <w:szCs w:val="15"/>
          <w:lang w:eastAsia="uk-UA"/>
        </w:rPr>
        <w:t xml:space="preserve">2.14.4. Розроблення та впровадження процедур оцінювання постачальників для зменшення ймовірності виникнення загрози безпечності харчових продуктів від непридатних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xml:space="preserve">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Критерії оцінювання постачальників повинні характеризувати їх здатність надавати </w:t>
      </w:r>
      <w:proofErr w:type="spellStart"/>
      <w:r w:rsidRPr="009863FA">
        <w:rPr>
          <w:rFonts w:ascii="Times New Roman" w:eastAsia="Times New Roman" w:hAnsi="Times New Roman" w:cs="Times New Roman"/>
          <w:color w:val="000000"/>
          <w:sz w:val="15"/>
          <w:szCs w:val="15"/>
          <w:lang w:eastAsia="uk-UA"/>
        </w:rPr>
        <w:t>неперероблені</w:t>
      </w:r>
      <w:proofErr w:type="spellEnd"/>
      <w:r w:rsidRPr="009863FA">
        <w:rPr>
          <w:rFonts w:ascii="Times New Roman" w:eastAsia="Times New Roman" w:hAnsi="Times New Roman" w:cs="Times New Roman"/>
          <w:color w:val="000000"/>
          <w:sz w:val="15"/>
          <w:szCs w:val="15"/>
          <w:lang w:eastAsia="uk-UA"/>
        </w:rPr>
        <w:t>, частково перероблені або перероблені харчові продукти, допоміжні матеріали для переробки харчових продуктів, предмети та матеріали, що контактують з харчовими продуктами, відповідно до узгоджених специфікацій.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0" w:name="n171"/>
      <w:bookmarkEnd w:id="170"/>
      <w:r w:rsidRPr="009863FA">
        <w:rPr>
          <w:rFonts w:ascii="Times New Roman" w:eastAsia="Times New Roman" w:hAnsi="Times New Roman" w:cs="Times New Roman"/>
          <w:color w:val="000000"/>
          <w:sz w:val="15"/>
          <w:szCs w:val="15"/>
          <w:lang w:eastAsia="uk-UA"/>
        </w:rPr>
        <w:t>Оцінювання постачальників рекомендується проводити перед тим, як розпочинати співпрацю з ними, а також періодично з урахуванням результатів вхідного контролю харчових продуктів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xml:space="preserve">,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Якщо результати оцінювання </w:t>
      </w:r>
      <w:r w:rsidRPr="009863FA">
        <w:rPr>
          <w:rFonts w:ascii="Times New Roman" w:eastAsia="Times New Roman" w:hAnsi="Times New Roman" w:cs="Times New Roman"/>
          <w:color w:val="000000"/>
          <w:sz w:val="15"/>
          <w:szCs w:val="15"/>
          <w:lang w:eastAsia="uk-UA"/>
        </w:rPr>
        <w:lastRenderedPageBreak/>
        <w:t>ризику свідчать про суттєву ймовірність загрози безпечності харчових продуктів, рекомендується проводити перевірки постачальників таких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1" w:name="n172"/>
      <w:bookmarkEnd w:id="171"/>
      <w:r w:rsidRPr="009863FA">
        <w:rPr>
          <w:rFonts w:ascii="Times New Roman" w:eastAsia="Times New Roman" w:hAnsi="Times New Roman" w:cs="Times New Roman"/>
          <w:color w:val="000000"/>
          <w:sz w:val="15"/>
          <w:szCs w:val="15"/>
          <w:lang w:eastAsia="uk-UA"/>
        </w:rPr>
        <w:t>2.15. Програма-передумова системи НАССР щодо зберігання та транспортування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2" w:name="n173"/>
      <w:bookmarkEnd w:id="172"/>
      <w:r w:rsidRPr="009863FA">
        <w:rPr>
          <w:rFonts w:ascii="Times New Roman" w:eastAsia="Times New Roman" w:hAnsi="Times New Roman" w:cs="Times New Roman"/>
          <w:color w:val="000000"/>
          <w:sz w:val="15"/>
          <w:szCs w:val="15"/>
          <w:lang w:eastAsia="uk-UA"/>
        </w:rPr>
        <w:t xml:space="preserve">2.15.1. Створення операторами ринку належних умов для зберігання готових харчових продуктів,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xml:space="preserve">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та інших нехарчових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3" w:name="n174"/>
      <w:bookmarkEnd w:id="173"/>
      <w:r w:rsidRPr="009863FA">
        <w:rPr>
          <w:rFonts w:ascii="Times New Roman" w:eastAsia="Times New Roman" w:hAnsi="Times New Roman" w:cs="Times New Roman"/>
          <w:color w:val="000000"/>
          <w:sz w:val="15"/>
          <w:szCs w:val="15"/>
          <w:lang w:eastAsia="uk-UA"/>
        </w:rPr>
        <w:t>2.15.2. Приміщення мають бути достатніми за площею та обладнанням для забезпечення умов зберігання, а також дотримання принципу використання в першу чергу партій тих продуктів, у яких раніше закінчується строк придатності. Необхідне обладнання для зберігання харчових продуктів повинно підтримувати умови зберігання при повній завантаженості приміщення з проведенням контролю за режимами температури та вологи;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4" w:name="n175"/>
      <w:bookmarkEnd w:id="174"/>
      <w:r w:rsidRPr="009863FA">
        <w:rPr>
          <w:rFonts w:ascii="Times New Roman" w:eastAsia="Times New Roman" w:hAnsi="Times New Roman" w:cs="Times New Roman"/>
          <w:color w:val="000000"/>
          <w:sz w:val="15"/>
          <w:szCs w:val="15"/>
          <w:lang w:eastAsia="uk-UA"/>
        </w:rPr>
        <w:t xml:space="preserve">2.15.3. Приміщення для зберігання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предметів та матеріалів, що контактують з харчовими продуктами, повинні бути спроектовані так, щоб не допустити забруднення під час зберігання, прибирання, миття та за необхідності проведення дезінфекції й запобігати проникненню шкідників;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5" w:name="n176"/>
      <w:bookmarkEnd w:id="175"/>
      <w:r w:rsidRPr="009863FA">
        <w:rPr>
          <w:rFonts w:ascii="Times New Roman" w:eastAsia="Times New Roman" w:hAnsi="Times New Roman" w:cs="Times New Roman"/>
          <w:color w:val="000000"/>
          <w:sz w:val="15"/>
          <w:szCs w:val="15"/>
          <w:lang w:eastAsia="uk-UA"/>
        </w:rPr>
        <w:t>2.15.4. Належну ідентифікацію харчових продуктів, допоміжних матеріалів для переробки харчових продуктів, предметів та матеріалів, що контактують з харчовими продуктами під час зберігання;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6" w:name="n177"/>
      <w:bookmarkEnd w:id="176"/>
      <w:r w:rsidRPr="009863FA">
        <w:rPr>
          <w:rFonts w:ascii="Times New Roman" w:eastAsia="Times New Roman" w:hAnsi="Times New Roman" w:cs="Times New Roman"/>
          <w:color w:val="000000"/>
          <w:sz w:val="15"/>
          <w:szCs w:val="15"/>
          <w:lang w:eastAsia="uk-UA"/>
        </w:rPr>
        <w:t>2.15.5. Проведення оцінки ризиків та забезпечення зберігання харчових продуктів, допоміжних матеріалів для переробки харчових продуктів, предметів та матеріалів, що контактують з харчовими продуктами, інших нехарчових продуктів таким чином, щоб запобігти їх взаємному негативному впливу;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7" w:name="n178"/>
      <w:bookmarkEnd w:id="177"/>
      <w:r w:rsidRPr="009863FA">
        <w:rPr>
          <w:rFonts w:ascii="Times New Roman" w:eastAsia="Times New Roman" w:hAnsi="Times New Roman" w:cs="Times New Roman"/>
          <w:color w:val="000000"/>
          <w:sz w:val="15"/>
          <w:szCs w:val="15"/>
          <w:lang w:eastAsia="uk-UA"/>
        </w:rPr>
        <w:t>2.15.6. Захист харчових продуктів, допоміжних матеріалів для переробки харчових продуктів, предметів та матеріалів, що контактують з харчовими продуктами, від забруднення під час їх транспортування;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8" w:name="n179"/>
      <w:bookmarkEnd w:id="178"/>
      <w:r w:rsidRPr="009863FA">
        <w:rPr>
          <w:rFonts w:ascii="Times New Roman" w:eastAsia="Times New Roman" w:hAnsi="Times New Roman" w:cs="Times New Roman"/>
          <w:color w:val="000000"/>
          <w:sz w:val="15"/>
          <w:szCs w:val="15"/>
          <w:lang w:eastAsia="uk-UA"/>
        </w:rPr>
        <w:t>2.15.7. Дотримання умов транспортування (зокрема режимів температури зберігання та вологи), у тому числі за умови повного завантаження транспортного засобу;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79" w:name="n180"/>
      <w:bookmarkEnd w:id="179"/>
      <w:r w:rsidRPr="009863FA">
        <w:rPr>
          <w:rFonts w:ascii="Times New Roman" w:eastAsia="Times New Roman" w:hAnsi="Times New Roman" w:cs="Times New Roman"/>
          <w:color w:val="000000"/>
          <w:sz w:val="15"/>
          <w:szCs w:val="15"/>
          <w:lang w:eastAsia="uk-UA"/>
        </w:rPr>
        <w:t>2.15.8. Запровадження для транспортних засобів програм технічного огляду, прибирання, миття та дезінфекції;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0" w:name="n181"/>
      <w:bookmarkEnd w:id="180"/>
      <w:r w:rsidRPr="009863FA">
        <w:rPr>
          <w:rFonts w:ascii="Times New Roman" w:eastAsia="Times New Roman" w:hAnsi="Times New Roman" w:cs="Times New Roman"/>
          <w:color w:val="000000"/>
          <w:sz w:val="15"/>
          <w:szCs w:val="15"/>
          <w:lang w:eastAsia="uk-UA"/>
        </w:rPr>
        <w:t>2.15.9. Розділення різних видів харчових продуктів, нехарчових продуктів під час транспортування з метою унеможливлення негативного впливу.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1" w:name="n182"/>
      <w:bookmarkEnd w:id="181"/>
      <w:r w:rsidRPr="009863FA">
        <w:rPr>
          <w:rFonts w:ascii="Times New Roman" w:eastAsia="Times New Roman" w:hAnsi="Times New Roman" w:cs="Times New Roman"/>
          <w:color w:val="000000"/>
          <w:sz w:val="15"/>
          <w:szCs w:val="15"/>
          <w:lang w:eastAsia="uk-UA"/>
        </w:rPr>
        <w:t>Для підтримання постійних температурних режимів (дотримання безперервності температурного ланцюга) необхідно заздалегідь проводити охолодження транспортних засобів перед завантаженням харчових продуктів та повинна бути можливість перевірки умов транспортування за допомогою контролю режимів температури у транспортному засобі.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2" w:name="n183"/>
      <w:bookmarkEnd w:id="182"/>
      <w:r w:rsidRPr="009863FA">
        <w:rPr>
          <w:rFonts w:ascii="Times New Roman" w:eastAsia="Times New Roman" w:hAnsi="Times New Roman" w:cs="Times New Roman"/>
          <w:color w:val="000000"/>
          <w:sz w:val="15"/>
          <w:szCs w:val="15"/>
          <w:lang w:eastAsia="uk-UA"/>
        </w:rPr>
        <w:t>2.16. Програма-передумова системи НАССР щодо контролю технологічних процесів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3" w:name="n184"/>
      <w:bookmarkEnd w:id="183"/>
      <w:r w:rsidRPr="009863FA">
        <w:rPr>
          <w:rFonts w:ascii="Times New Roman" w:eastAsia="Times New Roman" w:hAnsi="Times New Roman" w:cs="Times New Roman"/>
          <w:color w:val="000000"/>
          <w:sz w:val="15"/>
          <w:szCs w:val="15"/>
          <w:lang w:eastAsia="uk-UA"/>
        </w:rPr>
        <w:t>2.16.1. Упевненість операторів ринку у тому, що умови контролю параметрів технологічних процесів і виробничого середовища прийнятні для виконання встановлених вимог до харчових продуктів і є докази того, що такі параметри відповідають встановленим нормам;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4" w:name="n185"/>
      <w:bookmarkEnd w:id="184"/>
      <w:r w:rsidRPr="009863FA">
        <w:rPr>
          <w:rFonts w:ascii="Times New Roman" w:eastAsia="Times New Roman" w:hAnsi="Times New Roman" w:cs="Times New Roman"/>
          <w:color w:val="000000"/>
          <w:sz w:val="15"/>
          <w:szCs w:val="15"/>
          <w:lang w:eastAsia="uk-UA"/>
        </w:rPr>
        <w:t>2.16.2. Впровадження чітких процедур контролю за непридатними (невідповідними) харчовими продуктами (приймання їх за певних умов або направлення на використання для інших цілей);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5" w:name="n186"/>
      <w:bookmarkEnd w:id="185"/>
      <w:r w:rsidRPr="009863FA">
        <w:rPr>
          <w:rFonts w:ascii="Times New Roman" w:eastAsia="Times New Roman" w:hAnsi="Times New Roman" w:cs="Times New Roman"/>
          <w:color w:val="000000"/>
          <w:sz w:val="15"/>
          <w:szCs w:val="15"/>
          <w:lang w:eastAsia="uk-UA"/>
        </w:rPr>
        <w:t>2.16.3. Процедури контролю повинні бути доступними та зрозумілими для осіб, що приймають рішення;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6" w:name="n187"/>
      <w:bookmarkEnd w:id="186"/>
      <w:r w:rsidRPr="009863FA">
        <w:rPr>
          <w:rFonts w:ascii="Times New Roman" w:eastAsia="Times New Roman" w:hAnsi="Times New Roman" w:cs="Times New Roman"/>
          <w:color w:val="000000"/>
          <w:sz w:val="15"/>
          <w:szCs w:val="15"/>
          <w:lang w:eastAsia="uk-UA"/>
        </w:rPr>
        <w:t>2.16.4. Поводження з усіма непридатними (невідповідними) харчовими продуктами та їх видалення мають здійснюватися відповідно до виду проблеми та/або спеціальних вимог;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7" w:name="n188"/>
      <w:bookmarkEnd w:id="187"/>
      <w:r w:rsidRPr="009863FA">
        <w:rPr>
          <w:rFonts w:ascii="Times New Roman" w:eastAsia="Times New Roman" w:hAnsi="Times New Roman" w:cs="Times New Roman"/>
          <w:color w:val="000000"/>
          <w:sz w:val="15"/>
          <w:szCs w:val="15"/>
          <w:lang w:eastAsia="uk-UA"/>
        </w:rPr>
        <w:t>2.16.5. Запровадження коригувальних дій, якщо непридатні (невідповідні) продукти негативно впливають на безпечність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8" w:name="n189"/>
      <w:bookmarkEnd w:id="188"/>
      <w:r w:rsidRPr="009863FA">
        <w:rPr>
          <w:rFonts w:ascii="Times New Roman" w:eastAsia="Times New Roman" w:hAnsi="Times New Roman" w:cs="Times New Roman"/>
          <w:color w:val="000000"/>
          <w:sz w:val="15"/>
          <w:szCs w:val="15"/>
          <w:lang w:eastAsia="uk-UA"/>
        </w:rPr>
        <w:t>Періодичність контролю за параметрами технологічних процесів і виробничого середовища, лабораторний моніторинг повинні бути визначені за результатами оцінки ризику, але не рідше, ніж це передбачено встановленими вимогами.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89" w:name="n190"/>
      <w:bookmarkEnd w:id="189"/>
      <w:r w:rsidRPr="009863FA">
        <w:rPr>
          <w:rFonts w:ascii="Times New Roman" w:eastAsia="Times New Roman" w:hAnsi="Times New Roman" w:cs="Times New Roman"/>
          <w:color w:val="000000"/>
          <w:sz w:val="15"/>
          <w:szCs w:val="15"/>
          <w:lang w:eastAsia="uk-UA"/>
        </w:rPr>
        <w:t>2.17. Програма-передумова системи НАССР щодо маркування харчових продуктів та поінформованості споживачів повинна забезпечити: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0" w:name="n191"/>
      <w:bookmarkEnd w:id="190"/>
      <w:r w:rsidRPr="009863FA">
        <w:rPr>
          <w:rFonts w:ascii="Times New Roman" w:eastAsia="Times New Roman" w:hAnsi="Times New Roman" w:cs="Times New Roman"/>
          <w:color w:val="000000"/>
          <w:sz w:val="15"/>
          <w:szCs w:val="15"/>
          <w:lang w:eastAsia="uk-UA"/>
        </w:rPr>
        <w:t>2.17.1. Виконання операторами ринку </w:t>
      </w:r>
      <w:r w:rsidRPr="009863FA">
        <w:rPr>
          <w:rFonts w:ascii="Times New Roman" w:eastAsia="Times New Roman" w:hAnsi="Times New Roman" w:cs="Times New Roman"/>
          <w:color w:val="000000"/>
          <w:sz w:val="24"/>
          <w:szCs w:val="24"/>
          <w:lang w:eastAsia="uk-UA"/>
        </w:rPr>
        <w:t>статті 39</w:t>
      </w:r>
      <w:r w:rsidRPr="009863FA">
        <w:rPr>
          <w:rFonts w:ascii="Times New Roman" w:eastAsia="Times New Roman" w:hAnsi="Times New Roman" w:cs="Times New Roman"/>
          <w:color w:val="000000"/>
          <w:sz w:val="15"/>
          <w:szCs w:val="15"/>
          <w:lang w:eastAsia="uk-UA"/>
        </w:rPr>
        <w:t> Закону України "Про основні принципи та вимоги до безпечності та якості харчових продуктів" щодо вимог до маркування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1" w:name="n192"/>
      <w:bookmarkEnd w:id="191"/>
      <w:r w:rsidRPr="009863FA">
        <w:rPr>
          <w:rFonts w:ascii="Times New Roman" w:eastAsia="Times New Roman" w:hAnsi="Times New Roman" w:cs="Times New Roman"/>
          <w:color w:val="000000"/>
          <w:sz w:val="15"/>
          <w:szCs w:val="15"/>
          <w:lang w:eastAsia="uk-UA"/>
        </w:rPr>
        <w:t xml:space="preserve">2.17.2. Належну ідентифікацію партій харчових продуктів та забезпечення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маркування партій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одразу при їх пакуванні (фасуванні);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2" w:name="n193"/>
      <w:bookmarkEnd w:id="192"/>
      <w:r w:rsidRPr="009863FA">
        <w:rPr>
          <w:rFonts w:ascii="Times New Roman" w:eastAsia="Times New Roman" w:hAnsi="Times New Roman" w:cs="Times New Roman"/>
          <w:color w:val="000000"/>
          <w:sz w:val="15"/>
          <w:szCs w:val="15"/>
          <w:lang w:eastAsia="uk-UA"/>
        </w:rPr>
        <w:t>2.17.3. Якщо продукти маркуються пізніше, вони повинні мати визначений номер партії на час їх тимчасового зберігання;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3" w:name="n194"/>
      <w:bookmarkEnd w:id="193"/>
      <w:r w:rsidRPr="009863FA">
        <w:rPr>
          <w:rFonts w:ascii="Times New Roman" w:eastAsia="Times New Roman" w:hAnsi="Times New Roman" w:cs="Times New Roman"/>
          <w:color w:val="000000"/>
          <w:sz w:val="15"/>
          <w:szCs w:val="15"/>
          <w:lang w:eastAsia="uk-UA"/>
        </w:rPr>
        <w:t>2.17.4. Строк зберігання (дата "Вжити до", дата виробництва, кінцева дата споживання) маркованих харчових продуктів повинен вираховуватися від дати виробництва.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4" w:name="n564"/>
      <w:bookmarkEnd w:id="194"/>
      <w:r w:rsidRPr="009863FA">
        <w:rPr>
          <w:rFonts w:ascii="Times New Roman" w:eastAsia="Times New Roman" w:hAnsi="Times New Roman" w:cs="Times New Roman"/>
          <w:i/>
          <w:iCs/>
          <w:color w:val="000000"/>
          <w:sz w:val="24"/>
          <w:szCs w:val="24"/>
          <w:lang w:eastAsia="uk-UA"/>
        </w:rPr>
        <w:t>{Абзац другий підпункту 2.17.4 пункту 2.17 розділу II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195" w:name="n196"/>
      <w:bookmarkEnd w:id="195"/>
      <w:r w:rsidRPr="009863FA">
        <w:rPr>
          <w:rFonts w:ascii="Times New Roman" w:eastAsia="Times New Roman" w:hAnsi="Times New Roman" w:cs="Times New Roman"/>
          <w:b/>
          <w:bCs/>
          <w:color w:val="000000"/>
          <w:sz w:val="28"/>
          <w:lang w:eastAsia="uk-UA"/>
        </w:rPr>
        <w:t>IІІ. Послідовність розробки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6" w:name="n197"/>
      <w:bookmarkEnd w:id="196"/>
      <w:r w:rsidRPr="009863FA">
        <w:rPr>
          <w:rFonts w:ascii="Times New Roman" w:eastAsia="Times New Roman" w:hAnsi="Times New Roman" w:cs="Times New Roman"/>
          <w:color w:val="000000"/>
          <w:sz w:val="15"/>
          <w:szCs w:val="15"/>
          <w:lang w:eastAsia="uk-UA"/>
        </w:rPr>
        <w:t>3.1. Оператори ринку, що здійснюють підготовку, обробку чи переробку харчових продуктів, зобов’язані розробляти, впроваджувати та застосовувати процедури, засновані на використанні в повному обсязі принципів системи управління безпечністю харчових продуктів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7" w:name="n198"/>
      <w:bookmarkEnd w:id="197"/>
      <w:r w:rsidRPr="009863FA">
        <w:rPr>
          <w:rFonts w:ascii="Times New Roman" w:eastAsia="Times New Roman" w:hAnsi="Times New Roman" w:cs="Times New Roman"/>
          <w:color w:val="000000"/>
          <w:sz w:val="15"/>
          <w:szCs w:val="15"/>
          <w:lang w:eastAsia="uk-UA"/>
        </w:rPr>
        <w:t>3.2. Розробляючи систему НАССР, оператори ринку мають дотримуватись нижчезазначеної послідовності для запобігання неправильній розробці плану НАССР, а також неефективному функціонуванню системи в цілому.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8" w:name="n199"/>
      <w:bookmarkEnd w:id="198"/>
      <w:r w:rsidRPr="009863FA">
        <w:rPr>
          <w:rFonts w:ascii="Times New Roman" w:eastAsia="Times New Roman" w:hAnsi="Times New Roman" w:cs="Times New Roman"/>
          <w:color w:val="000000"/>
          <w:sz w:val="15"/>
          <w:szCs w:val="15"/>
          <w:lang w:eastAsia="uk-UA"/>
        </w:rPr>
        <w:t>3.3. Успішне впровадження системи НАССР здійснюється за умови застосування широкого підходу, заснованого на співпраці всього персоналу потужності, у тому числі її керівництва.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199" w:name="n200"/>
      <w:bookmarkEnd w:id="199"/>
      <w:r w:rsidRPr="009863FA">
        <w:rPr>
          <w:rFonts w:ascii="Times New Roman" w:eastAsia="Times New Roman" w:hAnsi="Times New Roman" w:cs="Times New Roman"/>
          <w:color w:val="000000"/>
          <w:sz w:val="15"/>
          <w:szCs w:val="15"/>
          <w:lang w:eastAsia="uk-UA"/>
        </w:rPr>
        <w:t>3.4. Першим підготовчим кроком розробки плану НАССР має бути створення групи НАССР. Якщо можливо, ця група повинна складатися з осіб, які представляють різні підрозділи потужності, від роботи яких залежить безпечність продуктів, включаючи керівників, та які мають знання про харчові продукти, технологічні процеси та відповідний досвід роботи. Якщо необхідно, на етапі розробки можна залучити зовнішніх експертів, які мають поглиблені знання про небезпечні фактори, характерні для харчових продуктів, технологічні процеси та принципи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0" w:name="n201"/>
      <w:bookmarkEnd w:id="200"/>
      <w:r w:rsidRPr="009863FA">
        <w:rPr>
          <w:rFonts w:ascii="Times New Roman" w:eastAsia="Times New Roman" w:hAnsi="Times New Roman" w:cs="Times New Roman"/>
          <w:color w:val="000000"/>
          <w:sz w:val="15"/>
          <w:szCs w:val="15"/>
          <w:lang w:eastAsia="uk-UA"/>
        </w:rPr>
        <w:t>3.5. Група НАССР може складатися з персоналу, який: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1" w:name="n202"/>
      <w:bookmarkEnd w:id="201"/>
      <w:r w:rsidRPr="009863FA">
        <w:rPr>
          <w:rFonts w:ascii="Times New Roman" w:eastAsia="Times New Roman" w:hAnsi="Times New Roman" w:cs="Times New Roman"/>
          <w:color w:val="000000"/>
          <w:sz w:val="15"/>
          <w:szCs w:val="15"/>
          <w:lang w:eastAsia="uk-UA"/>
        </w:rPr>
        <w:t>3.5.1. Володіє знаннями про біологічні, хімічні та фізичні небезпечні фактори, характерні для харчового продукту та технологічних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2" w:name="n203"/>
      <w:bookmarkEnd w:id="202"/>
      <w:r w:rsidRPr="009863FA">
        <w:rPr>
          <w:rFonts w:ascii="Times New Roman" w:eastAsia="Times New Roman" w:hAnsi="Times New Roman" w:cs="Times New Roman"/>
          <w:color w:val="000000"/>
          <w:sz w:val="15"/>
          <w:szCs w:val="15"/>
          <w:lang w:eastAsia="uk-UA"/>
        </w:rPr>
        <w:lastRenderedPageBreak/>
        <w:t>3.5.2. Забезпечує належне проведення технологічних процесів або бере участь у здійсненні цих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3" w:name="n204"/>
      <w:bookmarkEnd w:id="203"/>
      <w:r w:rsidRPr="009863FA">
        <w:rPr>
          <w:rFonts w:ascii="Times New Roman" w:eastAsia="Times New Roman" w:hAnsi="Times New Roman" w:cs="Times New Roman"/>
          <w:color w:val="000000"/>
          <w:sz w:val="15"/>
          <w:szCs w:val="15"/>
          <w:lang w:eastAsia="uk-UA"/>
        </w:rPr>
        <w:t>3.5.3. Має досвід у впровадженні належної практики виробництва та належної практики гігієни.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4" w:name="n205"/>
      <w:bookmarkEnd w:id="204"/>
      <w:r w:rsidRPr="009863FA">
        <w:rPr>
          <w:rFonts w:ascii="Times New Roman" w:eastAsia="Times New Roman" w:hAnsi="Times New Roman" w:cs="Times New Roman"/>
          <w:color w:val="000000"/>
          <w:sz w:val="15"/>
          <w:szCs w:val="15"/>
          <w:lang w:eastAsia="uk-UA"/>
        </w:rPr>
        <w:t>3.6. Кожен учасник групи НАССР повинен бути відповідальним за один чи декілька процесів, а також має бути запроваджено практику взаємозамінності.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5" w:name="n206"/>
      <w:bookmarkEnd w:id="205"/>
      <w:r w:rsidRPr="009863FA">
        <w:rPr>
          <w:rFonts w:ascii="Times New Roman" w:eastAsia="Times New Roman" w:hAnsi="Times New Roman" w:cs="Times New Roman"/>
          <w:color w:val="000000"/>
          <w:sz w:val="15"/>
          <w:szCs w:val="15"/>
          <w:lang w:eastAsia="uk-UA"/>
        </w:rPr>
        <w:t>3.7. Кількісний склад групи НАССР залежить від виду та асортименту харчових продуктів, технологічних процесів, особливостей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6" w:name="n207"/>
      <w:bookmarkEnd w:id="206"/>
      <w:r w:rsidRPr="009863FA">
        <w:rPr>
          <w:rFonts w:ascii="Times New Roman" w:eastAsia="Times New Roman" w:hAnsi="Times New Roman" w:cs="Times New Roman"/>
          <w:color w:val="000000"/>
          <w:sz w:val="15"/>
          <w:szCs w:val="15"/>
          <w:lang w:eastAsia="uk-UA"/>
        </w:rPr>
        <w:t>3.8. Склад групи НАССР визначається та затверджується керівником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7" w:name="n208"/>
      <w:bookmarkEnd w:id="207"/>
      <w:r w:rsidRPr="009863FA">
        <w:rPr>
          <w:rFonts w:ascii="Times New Roman" w:eastAsia="Times New Roman" w:hAnsi="Times New Roman" w:cs="Times New Roman"/>
          <w:color w:val="000000"/>
          <w:sz w:val="15"/>
          <w:szCs w:val="15"/>
          <w:lang w:eastAsia="uk-UA"/>
        </w:rPr>
        <w:t>3.9. Група НАССР визначає сферу застосування системи НАССР, яка розповсюджується на технологічні процеси та види небезпечних факторів, що вивчаються й досліджуються, та повинна розробити повний опис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8" w:name="n209"/>
      <w:bookmarkEnd w:id="208"/>
      <w:r w:rsidRPr="009863FA">
        <w:rPr>
          <w:rFonts w:ascii="Times New Roman" w:eastAsia="Times New Roman" w:hAnsi="Times New Roman" w:cs="Times New Roman"/>
          <w:color w:val="000000"/>
          <w:sz w:val="15"/>
          <w:szCs w:val="15"/>
          <w:lang w:eastAsia="uk-UA"/>
        </w:rPr>
        <w:t>3.10. Повний опис харчового продукту повинен містити інформацію, яка стосується його безпечності: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09" w:name="n210"/>
      <w:bookmarkEnd w:id="209"/>
      <w:r w:rsidRPr="009863FA">
        <w:rPr>
          <w:rFonts w:ascii="Times New Roman" w:eastAsia="Times New Roman" w:hAnsi="Times New Roman" w:cs="Times New Roman"/>
          <w:color w:val="000000"/>
          <w:sz w:val="15"/>
          <w:szCs w:val="15"/>
          <w:lang w:eastAsia="uk-UA"/>
        </w:rPr>
        <w:t>назву;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0" w:name="n211"/>
      <w:bookmarkEnd w:id="210"/>
      <w:r w:rsidRPr="009863FA">
        <w:rPr>
          <w:rFonts w:ascii="Times New Roman" w:eastAsia="Times New Roman" w:hAnsi="Times New Roman" w:cs="Times New Roman"/>
          <w:color w:val="000000"/>
          <w:sz w:val="15"/>
          <w:szCs w:val="15"/>
          <w:lang w:eastAsia="uk-UA"/>
        </w:rPr>
        <w:t>склад;</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1" w:name="n212"/>
      <w:bookmarkEnd w:id="211"/>
      <w:r w:rsidRPr="009863FA">
        <w:rPr>
          <w:rFonts w:ascii="Times New Roman" w:eastAsia="Times New Roman" w:hAnsi="Times New Roman" w:cs="Times New Roman"/>
          <w:color w:val="000000"/>
          <w:sz w:val="15"/>
          <w:szCs w:val="15"/>
          <w:lang w:eastAsia="uk-UA"/>
        </w:rPr>
        <w:t xml:space="preserve">структуру та фізико-хімічні характеристики (наприклад, рідина, желе, твердий стан, вміст вологи, </w:t>
      </w:r>
      <w:proofErr w:type="spellStart"/>
      <w:r w:rsidRPr="009863FA">
        <w:rPr>
          <w:rFonts w:ascii="Times New Roman" w:eastAsia="Times New Roman" w:hAnsi="Times New Roman" w:cs="Times New Roman"/>
          <w:color w:val="000000"/>
          <w:sz w:val="15"/>
          <w:szCs w:val="15"/>
          <w:lang w:eastAsia="uk-UA"/>
        </w:rPr>
        <w:t>рН</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2" w:name="n213"/>
      <w:bookmarkEnd w:id="212"/>
      <w:r w:rsidRPr="009863FA">
        <w:rPr>
          <w:rFonts w:ascii="Times New Roman" w:eastAsia="Times New Roman" w:hAnsi="Times New Roman" w:cs="Times New Roman"/>
          <w:color w:val="000000"/>
          <w:sz w:val="15"/>
          <w:szCs w:val="15"/>
          <w:lang w:eastAsia="uk-UA"/>
        </w:rPr>
        <w:t>мікробіологічні та хімічні критерії;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3" w:name="n214"/>
      <w:bookmarkEnd w:id="213"/>
      <w:r w:rsidRPr="009863FA">
        <w:rPr>
          <w:rFonts w:ascii="Times New Roman" w:eastAsia="Times New Roman" w:hAnsi="Times New Roman" w:cs="Times New Roman"/>
          <w:color w:val="000000"/>
          <w:sz w:val="15"/>
          <w:szCs w:val="15"/>
          <w:lang w:eastAsia="uk-UA"/>
        </w:rPr>
        <w:t>вид оброблення (наприклад, теплове оброблення, заморожування, соління, коптіння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4" w:name="n215"/>
      <w:bookmarkEnd w:id="214"/>
      <w:r w:rsidRPr="009863FA">
        <w:rPr>
          <w:rFonts w:ascii="Times New Roman" w:eastAsia="Times New Roman" w:hAnsi="Times New Roman" w:cs="Times New Roman"/>
          <w:color w:val="000000"/>
          <w:sz w:val="15"/>
          <w:szCs w:val="15"/>
          <w:lang w:eastAsia="uk-UA"/>
        </w:rPr>
        <w:t>спосіб споживчого та транспортного пакування (наприклад, герметична, вакуумна упаковки, модифікована атмосфера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5" w:name="n216"/>
      <w:bookmarkEnd w:id="215"/>
      <w:r w:rsidRPr="009863FA">
        <w:rPr>
          <w:rFonts w:ascii="Times New Roman" w:eastAsia="Times New Roman" w:hAnsi="Times New Roman" w:cs="Times New Roman"/>
          <w:color w:val="000000"/>
          <w:sz w:val="15"/>
          <w:szCs w:val="15"/>
          <w:lang w:eastAsia="uk-UA"/>
        </w:rPr>
        <w:t>вид маркування;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6" w:name="n217"/>
      <w:bookmarkEnd w:id="216"/>
      <w:r w:rsidRPr="009863FA">
        <w:rPr>
          <w:rFonts w:ascii="Times New Roman" w:eastAsia="Times New Roman" w:hAnsi="Times New Roman" w:cs="Times New Roman"/>
          <w:color w:val="000000"/>
          <w:sz w:val="15"/>
          <w:szCs w:val="15"/>
          <w:lang w:eastAsia="uk-UA"/>
        </w:rPr>
        <w:t>умови зберігання та транспортування;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7" w:name="n218"/>
      <w:bookmarkEnd w:id="217"/>
      <w:r w:rsidRPr="009863FA">
        <w:rPr>
          <w:rFonts w:ascii="Times New Roman" w:eastAsia="Times New Roman" w:hAnsi="Times New Roman" w:cs="Times New Roman"/>
          <w:color w:val="000000"/>
          <w:sz w:val="15"/>
          <w:szCs w:val="15"/>
          <w:lang w:eastAsia="uk-UA"/>
        </w:rPr>
        <w:t>строк придатності;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8" w:name="n219"/>
      <w:bookmarkEnd w:id="218"/>
      <w:r w:rsidRPr="009863FA">
        <w:rPr>
          <w:rFonts w:ascii="Times New Roman" w:eastAsia="Times New Roman" w:hAnsi="Times New Roman" w:cs="Times New Roman"/>
          <w:color w:val="000000"/>
          <w:sz w:val="15"/>
          <w:szCs w:val="15"/>
          <w:lang w:eastAsia="uk-UA"/>
        </w:rPr>
        <w:t>спосіб реалізації, метод збуту;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19" w:name="n220"/>
      <w:bookmarkEnd w:id="219"/>
      <w:r w:rsidRPr="009863FA">
        <w:rPr>
          <w:rFonts w:ascii="Times New Roman" w:eastAsia="Times New Roman" w:hAnsi="Times New Roman" w:cs="Times New Roman"/>
          <w:color w:val="000000"/>
          <w:sz w:val="15"/>
          <w:szCs w:val="15"/>
          <w:lang w:eastAsia="uk-UA"/>
        </w:rPr>
        <w:t>дані про передбачуваного споживача або специфічну групу споживачів (наприклад, для загального вжитку, для дитячого харчування, харчування для спортсменів та осіб похилого віку);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0" w:name="n221"/>
      <w:bookmarkEnd w:id="220"/>
      <w:r w:rsidRPr="009863FA">
        <w:rPr>
          <w:rFonts w:ascii="Times New Roman" w:eastAsia="Times New Roman" w:hAnsi="Times New Roman" w:cs="Times New Roman"/>
          <w:color w:val="000000"/>
          <w:sz w:val="15"/>
          <w:szCs w:val="15"/>
          <w:lang w:eastAsia="uk-UA"/>
        </w:rPr>
        <w:t>спосіб споживання (використання).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1" w:name="n222"/>
      <w:bookmarkEnd w:id="221"/>
      <w:r w:rsidRPr="009863FA">
        <w:rPr>
          <w:rFonts w:ascii="Times New Roman" w:eastAsia="Times New Roman" w:hAnsi="Times New Roman" w:cs="Times New Roman"/>
          <w:color w:val="000000"/>
          <w:sz w:val="15"/>
          <w:szCs w:val="15"/>
          <w:lang w:eastAsia="uk-UA"/>
        </w:rPr>
        <w:t>3.11. Документ про опис харчового продукту повинен підтримуватись в актуальному варіанті (версії). Він використовується як інформація про харчовий продукт під час наступних досліджень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2" w:name="n223"/>
      <w:bookmarkEnd w:id="222"/>
      <w:r w:rsidRPr="009863FA">
        <w:rPr>
          <w:rFonts w:ascii="Times New Roman" w:eastAsia="Times New Roman" w:hAnsi="Times New Roman" w:cs="Times New Roman"/>
          <w:color w:val="000000"/>
          <w:sz w:val="15"/>
          <w:szCs w:val="15"/>
          <w:lang w:eastAsia="uk-UA"/>
        </w:rPr>
        <w:t>3.12. Цей документ може стосуватись декількох позицій харчових продуктів, які незначно відрізняються за характеристиками, за умови, що наявна (представлена) вся інформація стосовно безпечності кожної з позицій.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3" w:name="n224"/>
      <w:bookmarkEnd w:id="223"/>
      <w:r w:rsidRPr="009863FA">
        <w:rPr>
          <w:rFonts w:ascii="Times New Roman" w:eastAsia="Times New Roman" w:hAnsi="Times New Roman" w:cs="Times New Roman"/>
          <w:color w:val="000000"/>
          <w:sz w:val="15"/>
          <w:szCs w:val="15"/>
          <w:lang w:eastAsia="uk-UA"/>
        </w:rPr>
        <w:t>3.13. Група НАССР повинна визначити правильний і передбачуваний спосіб споживання (використання) харчового продукту споживачами, для яких цей продукт призначений. В окремих випадках розглядається споживання (використання) харчового продукту для специфічних груп споживачів, таких як діти, спортсмени, особи похилого віку.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4" w:name="n225"/>
      <w:bookmarkEnd w:id="224"/>
      <w:r w:rsidRPr="009863FA">
        <w:rPr>
          <w:rFonts w:ascii="Times New Roman" w:eastAsia="Times New Roman" w:hAnsi="Times New Roman" w:cs="Times New Roman"/>
          <w:color w:val="000000"/>
          <w:sz w:val="15"/>
          <w:szCs w:val="15"/>
          <w:lang w:eastAsia="uk-UA"/>
        </w:rPr>
        <w:t>3.14. Якщо для безпечності харчового продукту необхідно, щоб кінцевий споживач піддав його певному обробленню (наприклад, необхідно відварити протягом 3 хв.) або не здійснював певних дій (наприклад, не піддавати повторному заморожуванню), про це повинно бути зазначено шляхом розміщення відповідної інформації на етикетці.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5" w:name="n226"/>
      <w:bookmarkEnd w:id="225"/>
      <w:r w:rsidRPr="009863FA">
        <w:rPr>
          <w:rFonts w:ascii="Times New Roman" w:eastAsia="Times New Roman" w:hAnsi="Times New Roman" w:cs="Times New Roman"/>
          <w:color w:val="000000"/>
          <w:sz w:val="15"/>
          <w:szCs w:val="15"/>
          <w:lang w:eastAsia="uk-UA"/>
        </w:rPr>
        <w:t>3.15. Відповідно до передбачуваного способу споживання (використання) харчових продуктів групою НАССР проводиться аналіз небезпечних факторів (наприклад, чим менше очікується оброблення харчового продукту кінцевим споживачем, тим вища відповідальність за безпечність продукту оператора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6" w:name="n227"/>
      <w:bookmarkEnd w:id="226"/>
      <w:r w:rsidRPr="009863FA">
        <w:rPr>
          <w:rFonts w:ascii="Times New Roman" w:eastAsia="Times New Roman" w:hAnsi="Times New Roman" w:cs="Times New Roman"/>
          <w:color w:val="000000"/>
          <w:sz w:val="15"/>
          <w:szCs w:val="15"/>
          <w:lang w:eastAsia="uk-UA"/>
        </w:rPr>
        <w:t xml:space="preserve">3.16. Група НАССР повинна у будь-якому форматі скласти блок-схему технологічного процесу, яка відображає всі етапи процесу в межах контролю за потужністю - від надходження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до постачання харчових продуктів споживачам та іншим клієнтам, включаючи їх підготовку, переробляння, пакування, зберігання та транспортування. Усі технологічні процеси повинні бути представленими в належній послідовності разом з відповідними технологічними даними.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7" w:name="n228"/>
      <w:bookmarkEnd w:id="227"/>
      <w:r w:rsidRPr="009863FA">
        <w:rPr>
          <w:rFonts w:ascii="Times New Roman" w:eastAsia="Times New Roman" w:hAnsi="Times New Roman" w:cs="Times New Roman"/>
          <w:color w:val="000000"/>
          <w:sz w:val="15"/>
          <w:szCs w:val="15"/>
          <w:lang w:eastAsia="uk-UA"/>
        </w:rPr>
        <w:t>3.17. Блок-схема має бути достатньо зрозумілою та повною. При цьому необхідно уникати відображення у блок-схемі тих етапів, які не є частиною технологічного процесу.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8" w:name="n229"/>
      <w:bookmarkEnd w:id="228"/>
      <w:r w:rsidRPr="009863FA">
        <w:rPr>
          <w:rFonts w:ascii="Times New Roman" w:eastAsia="Times New Roman" w:hAnsi="Times New Roman" w:cs="Times New Roman"/>
          <w:color w:val="000000"/>
          <w:sz w:val="15"/>
          <w:szCs w:val="15"/>
          <w:lang w:eastAsia="uk-UA"/>
        </w:rPr>
        <w:t>3.18. Блок-схема може бути розроблена для окремого харчового продукту, групи харчових продуктів чи послідовностей технологічного процесу. </w:t>
      </w:r>
      <w:hyperlink r:id="rId6" w:anchor="n534" w:history="1">
        <w:r w:rsidRPr="009863FA">
          <w:rPr>
            <w:rFonts w:ascii="Times New Roman" w:eastAsia="Times New Roman" w:hAnsi="Times New Roman" w:cs="Times New Roman"/>
            <w:color w:val="0000FF"/>
            <w:sz w:val="24"/>
            <w:szCs w:val="24"/>
            <w:u w:val="single"/>
            <w:lang w:eastAsia="uk-UA"/>
          </w:rPr>
          <w:t>Зразок базової блок-схеми технологічного процесу</w:t>
        </w:r>
      </w:hyperlink>
      <w:r w:rsidRPr="009863FA">
        <w:rPr>
          <w:rFonts w:ascii="Times New Roman" w:eastAsia="Times New Roman" w:hAnsi="Times New Roman" w:cs="Times New Roman"/>
          <w:color w:val="000000"/>
          <w:sz w:val="15"/>
          <w:szCs w:val="15"/>
          <w:lang w:eastAsia="uk-UA"/>
        </w:rPr>
        <w:t> наведено у додатку 1 до цих Вимог.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29" w:name="n230"/>
      <w:bookmarkEnd w:id="229"/>
      <w:r w:rsidRPr="009863FA">
        <w:rPr>
          <w:rFonts w:ascii="Times New Roman" w:eastAsia="Times New Roman" w:hAnsi="Times New Roman" w:cs="Times New Roman"/>
          <w:color w:val="000000"/>
          <w:sz w:val="15"/>
          <w:szCs w:val="15"/>
          <w:lang w:eastAsia="uk-UA"/>
        </w:rPr>
        <w:t>3.19. Після того, як блок-схему розроблено, група НАССР повинна підтвердити її відповідність дійсним технологічним процесам під час роботи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0" w:name="n231"/>
      <w:bookmarkEnd w:id="230"/>
      <w:r w:rsidRPr="009863FA">
        <w:rPr>
          <w:rFonts w:ascii="Times New Roman" w:eastAsia="Times New Roman" w:hAnsi="Times New Roman" w:cs="Times New Roman"/>
          <w:color w:val="000000"/>
          <w:sz w:val="15"/>
          <w:szCs w:val="15"/>
          <w:lang w:eastAsia="uk-UA"/>
        </w:rPr>
        <w:t>Перевірку необхідно проводити за участю персоналу, який працює на конкретних етапах процесу. Виявлені невідповідності виправляються так, щоб блок-схема відповідала дійсним (реальним) технологічним процесам. Остаточний варіант блок-схеми затверджується керівником групи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1" w:name="n232"/>
      <w:bookmarkEnd w:id="231"/>
      <w:r w:rsidRPr="009863FA">
        <w:rPr>
          <w:rFonts w:ascii="Times New Roman" w:eastAsia="Times New Roman" w:hAnsi="Times New Roman" w:cs="Times New Roman"/>
          <w:color w:val="000000"/>
          <w:sz w:val="15"/>
          <w:szCs w:val="15"/>
          <w:lang w:eastAsia="uk-UA"/>
        </w:rPr>
        <w:t>3.20. Принцип 1 системи НАССР полягає в аналізі небезпечних факторів визначення відповідних заходів з контролю.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2" w:name="n233"/>
      <w:bookmarkEnd w:id="232"/>
      <w:r w:rsidRPr="009863FA">
        <w:rPr>
          <w:rFonts w:ascii="Times New Roman" w:eastAsia="Times New Roman" w:hAnsi="Times New Roman" w:cs="Times New Roman"/>
          <w:color w:val="000000"/>
          <w:sz w:val="15"/>
          <w:szCs w:val="15"/>
          <w:lang w:eastAsia="uk-UA"/>
        </w:rPr>
        <w:t>3.20.1. Аналіз небезпечних факторів має включати: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3" w:name="n234"/>
      <w:bookmarkEnd w:id="233"/>
      <w:r w:rsidRPr="009863FA">
        <w:rPr>
          <w:rFonts w:ascii="Times New Roman" w:eastAsia="Times New Roman" w:hAnsi="Times New Roman" w:cs="Times New Roman"/>
          <w:color w:val="000000"/>
          <w:sz w:val="15"/>
          <w:szCs w:val="15"/>
          <w:lang w:eastAsia="uk-UA"/>
        </w:rPr>
        <w:t>визначення суттєвих небезпечних факторів та заходів з контролю;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4" w:name="n235"/>
      <w:bookmarkEnd w:id="234"/>
      <w:r w:rsidRPr="009863FA">
        <w:rPr>
          <w:rFonts w:ascii="Times New Roman" w:eastAsia="Times New Roman" w:hAnsi="Times New Roman" w:cs="Times New Roman"/>
          <w:color w:val="000000"/>
          <w:sz w:val="15"/>
          <w:szCs w:val="15"/>
          <w:lang w:eastAsia="uk-UA"/>
        </w:rPr>
        <w:t>використання аналізу небезпечних факторів для модифікації технологічного процесу або харчового продукту з метою подальшого забезпечення чи поліпшення його безпечності;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5" w:name="n236"/>
      <w:bookmarkEnd w:id="235"/>
      <w:r w:rsidRPr="009863FA">
        <w:rPr>
          <w:rFonts w:ascii="Times New Roman" w:eastAsia="Times New Roman" w:hAnsi="Times New Roman" w:cs="Times New Roman"/>
          <w:color w:val="000000"/>
          <w:sz w:val="15"/>
          <w:szCs w:val="15"/>
          <w:lang w:eastAsia="uk-UA"/>
        </w:rPr>
        <w:t>забезпечення в результаті аналізу небезпечних факторів підстав для визначення критичних контрольних точок згідно з принципом 2 системи НАССР, що зазначений у </w:t>
      </w:r>
      <w:hyperlink r:id="rId7" w:anchor="n252" w:history="1">
        <w:r w:rsidRPr="009863FA">
          <w:rPr>
            <w:rFonts w:ascii="Times New Roman" w:eastAsia="Times New Roman" w:hAnsi="Times New Roman" w:cs="Times New Roman"/>
            <w:color w:val="0000FF"/>
            <w:sz w:val="24"/>
            <w:szCs w:val="24"/>
            <w:u w:val="single"/>
            <w:lang w:eastAsia="uk-UA"/>
          </w:rPr>
          <w:t>пункті 3.21</w:t>
        </w:r>
      </w:hyperlink>
      <w:r w:rsidRPr="009863FA">
        <w:rPr>
          <w:rFonts w:ascii="Times New Roman" w:eastAsia="Times New Roman" w:hAnsi="Times New Roman" w:cs="Times New Roman"/>
          <w:color w:val="000000"/>
          <w:sz w:val="15"/>
          <w:szCs w:val="15"/>
          <w:lang w:eastAsia="uk-UA"/>
        </w:rPr>
        <w:t> цього розділу.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6" w:name="n237"/>
      <w:bookmarkEnd w:id="236"/>
      <w:r w:rsidRPr="009863FA">
        <w:rPr>
          <w:rFonts w:ascii="Times New Roman" w:eastAsia="Times New Roman" w:hAnsi="Times New Roman" w:cs="Times New Roman"/>
          <w:color w:val="000000"/>
          <w:sz w:val="15"/>
          <w:szCs w:val="15"/>
          <w:lang w:eastAsia="uk-UA"/>
        </w:rPr>
        <w:t>3.20.2. Аналіз небезпечних факторів є специфічним для кожного технологічного процесу та потужності, тому не може бути "запозичений" у іншого оператора ринку, який виробляє аналогічні харчові продукти. Аналіз небезпечних факторів складається з послідовних, логічно пов’язаних між собою дій.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7" w:name="n238"/>
      <w:bookmarkEnd w:id="237"/>
      <w:r w:rsidRPr="009863FA">
        <w:rPr>
          <w:rFonts w:ascii="Times New Roman" w:eastAsia="Times New Roman" w:hAnsi="Times New Roman" w:cs="Times New Roman"/>
          <w:color w:val="000000"/>
          <w:sz w:val="15"/>
          <w:szCs w:val="15"/>
          <w:lang w:eastAsia="uk-UA"/>
        </w:rPr>
        <w:t>3.20.3. Одним з варіантів підготовки до аналізу небезпечних факторів може бути попередня розробка списку небезпечних факторів (біологічних, хімічних, фізичних), які є характерними для даних харчових продуктів і технологічних процесів, та визначення їх характеристик (властивостей).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8" w:name="n239"/>
      <w:bookmarkEnd w:id="238"/>
      <w:r w:rsidRPr="009863FA">
        <w:rPr>
          <w:rFonts w:ascii="Times New Roman" w:eastAsia="Times New Roman" w:hAnsi="Times New Roman" w:cs="Times New Roman"/>
          <w:color w:val="000000"/>
          <w:sz w:val="15"/>
          <w:szCs w:val="15"/>
          <w:lang w:eastAsia="uk-UA"/>
        </w:rPr>
        <w:lastRenderedPageBreak/>
        <w:t>3.20.4. Аналіз небезпечних факторів починається зі складання на кожному етапі технологічного процесу відповідно до блок-схеми та списку небезпечних факторів, поява яких є ймовірною.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39" w:name="n569"/>
      <w:bookmarkEnd w:id="239"/>
      <w:r w:rsidRPr="009863FA">
        <w:rPr>
          <w:rFonts w:ascii="Times New Roman" w:eastAsia="Times New Roman" w:hAnsi="Times New Roman" w:cs="Times New Roman"/>
          <w:color w:val="000000"/>
          <w:sz w:val="15"/>
          <w:szCs w:val="15"/>
          <w:lang w:eastAsia="uk-UA"/>
        </w:rPr>
        <w:t>Наступним етапом аналізу небезпечних факторів є встановлення того, які заходи контролю можна застосувати чи вже застосовано для запобігання виникненню, для зменшення до прийнятного рівня або усунення кожного з небезпечних факторів та на яких етапах технологічного процесу це можна зробити. У деяких ситуаціях контроль за конкретним небезпечним фактором може вимагати більше ніж одного заходу контролю. В інших випадках за допомогою одного й того самого заходу контролю можна контролювати кілька небезпечних факторів. Заходи контролю - це програми-передумови системи НАССР, які визначені у розділі ІІ цих Вимог. Контрольні заходи повинні здійснюватись відповідно до процедур та специфічних умов потужності для забезпечення їх ефективного впровадження.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0" w:name="n240"/>
      <w:bookmarkEnd w:id="240"/>
      <w:r w:rsidRPr="009863FA">
        <w:rPr>
          <w:rFonts w:ascii="Times New Roman" w:eastAsia="Times New Roman" w:hAnsi="Times New Roman" w:cs="Times New Roman"/>
          <w:color w:val="000000"/>
          <w:sz w:val="15"/>
          <w:szCs w:val="15"/>
          <w:lang w:eastAsia="uk-UA"/>
        </w:rPr>
        <w:t>3.20.5. Група НАССР з урахуванням своїх знань та досвіду проводить аналіз (дослідження)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1" w:name="n241"/>
      <w:bookmarkEnd w:id="241"/>
      <w:r w:rsidRPr="009863FA">
        <w:rPr>
          <w:rFonts w:ascii="Times New Roman" w:eastAsia="Times New Roman" w:hAnsi="Times New Roman" w:cs="Times New Roman"/>
          <w:color w:val="000000"/>
          <w:sz w:val="15"/>
          <w:szCs w:val="15"/>
          <w:lang w:eastAsia="uk-UA"/>
        </w:rPr>
        <w:t>3.20.6. При аналізі небезпечних факторів враховуються: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2" w:name="n242"/>
      <w:bookmarkEnd w:id="242"/>
      <w:r w:rsidRPr="009863FA">
        <w:rPr>
          <w:rFonts w:ascii="Times New Roman" w:eastAsia="Times New Roman" w:hAnsi="Times New Roman" w:cs="Times New Roman"/>
          <w:color w:val="000000"/>
          <w:sz w:val="15"/>
          <w:szCs w:val="15"/>
          <w:lang w:eastAsia="uk-UA"/>
        </w:rPr>
        <w:t>значимість небезпечного фактора як функція ймовірності його появи та потенційного негативного впливу на здоров’я споживачів. Для оцінки ймовірності виникнення використовуються досвід, інформація про випадки небезпечних харчових продуктів, які траплялись безпосередньо на потужності, інших операторів ринку у регіоні щодо епідеміологічної ситуації;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3" w:name="n243"/>
      <w:bookmarkEnd w:id="243"/>
      <w:r w:rsidRPr="009863FA">
        <w:rPr>
          <w:rFonts w:ascii="Times New Roman" w:eastAsia="Times New Roman" w:hAnsi="Times New Roman" w:cs="Times New Roman"/>
          <w:color w:val="000000"/>
          <w:sz w:val="15"/>
          <w:szCs w:val="15"/>
          <w:lang w:eastAsia="uk-UA"/>
        </w:rPr>
        <w:t>оцінка потенційного негативного впливу проводиться відповідно до знань про вид (природу) харчового продукту та технологічних процесів, науково-технічної інформації, передбачуваного способу споживання (використання) продукту, ймовірного неправильного споживання, груп споживачів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4" w:name="n244"/>
      <w:bookmarkEnd w:id="244"/>
      <w:r w:rsidRPr="009863FA">
        <w:rPr>
          <w:rFonts w:ascii="Times New Roman" w:eastAsia="Times New Roman" w:hAnsi="Times New Roman" w:cs="Times New Roman"/>
          <w:color w:val="000000"/>
          <w:sz w:val="15"/>
          <w:szCs w:val="15"/>
          <w:lang w:eastAsia="uk-UA"/>
        </w:rPr>
        <w:t>якісна та/або кількісна оцінка наявності небезпечного фактора;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5" w:name="n245"/>
      <w:bookmarkEnd w:id="245"/>
      <w:r w:rsidRPr="009863FA">
        <w:rPr>
          <w:rFonts w:ascii="Times New Roman" w:eastAsia="Times New Roman" w:hAnsi="Times New Roman" w:cs="Times New Roman"/>
          <w:color w:val="000000"/>
          <w:sz w:val="15"/>
          <w:szCs w:val="15"/>
          <w:lang w:eastAsia="uk-UA"/>
        </w:rPr>
        <w:t xml:space="preserve">виживання та розмноження патогенних мікроорганізмів і неприйнятне утворення хімічних сполук у харчових продуктах (у тому числі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на технологічних (виробничих) лініях або в навколишньому середовищі;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6" w:name="n246"/>
      <w:bookmarkEnd w:id="246"/>
      <w:r w:rsidRPr="009863FA">
        <w:rPr>
          <w:rFonts w:ascii="Times New Roman" w:eastAsia="Times New Roman" w:hAnsi="Times New Roman" w:cs="Times New Roman"/>
          <w:color w:val="000000"/>
          <w:sz w:val="15"/>
          <w:szCs w:val="15"/>
          <w:lang w:eastAsia="uk-UA"/>
        </w:rPr>
        <w:t>утворення та стабільність у харчових продуктах токсинів чи інших небажаних сполук метаболізму мікроорганізмів, хімічних речовин, алергенів, фізичних забруднень (сторонні предмети);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7" w:name="n247"/>
      <w:bookmarkEnd w:id="247"/>
      <w:r w:rsidRPr="009863FA">
        <w:rPr>
          <w:rFonts w:ascii="Times New Roman" w:eastAsia="Times New Roman" w:hAnsi="Times New Roman" w:cs="Times New Roman"/>
          <w:color w:val="000000"/>
          <w:sz w:val="15"/>
          <w:szCs w:val="15"/>
          <w:lang w:eastAsia="uk-UA"/>
        </w:rPr>
        <w:t xml:space="preserve">забруднення (чи повторне забруднення) біологічними (мікроорганізмами, паразитами), хімічними чи фізичними небезпечними факторами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8" w:name="n248"/>
      <w:bookmarkEnd w:id="248"/>
      <w:r w:rsidRPr="009863FA">
        <w:rPr>
          <w:rFonts w:ascii="Times New Roman" w:eastAsia="Times New Roman" w:hAnsi="Times New Roman" w:cs="Times New Roman"/>
          <w:color w:val="000000"/>
          <w:sz w:val="15"/>
          <w:szCs w:val="15"/>
          <w:lang w:eastAsia="uk-UA"/>
        </w:rPr>
        <w:t>3.20.7. На підставі цього аналізу (досліджень) визначається значущість ризику перевищення небезпечними факторами допустимого рівня. Група НАССР повинна визначити метод, згідно з яким приймається рішення про значущість ризику. </w:t>
      </w:r>
      <w:hyperlink r:id="rId8" w:anchor="n536" w:history="1">
        <w:r w:rsidRPr="009863FA">
          <w:rPr>
            <w:rFonts w:ascii="Times New Roman" w:eastAsia="Times New Roman" w:hAnsi="Times New Roman" w:cs="Times New Roman"/>
            <w:color w:val="0000FF"/>
            <w:sz w:val="24"/>
            <w:szCs w:val="24"/>
            <w:u w:val="single"/>
            <w:lang w:eastAsia="uk-UA"/>
          </w:rPr>
          <w:t>Приклад методу визначення значущості небезпечних факторів</w:t>
        </w:r>
      </w:hyperlink>
      <w:r w:rsidRPr="009863FA">
        <w:rPr>
          <w:rFonts w:ascii="Times New Roman" w:eastAsia="Times New Roman" w:hAnsi="Times New Roman" w:cs="Times New Roman"/>
          <w:color w:val="000000"/>
          <w:sz w:val="15"/>
          <w:szCs w:val="15"/>
          <w:lang w:eastAsia="uk-UA"/>
        </w:rPr>
        <w:t> наведено в додатку 2 до цих Вимог.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49" w:name="n249"/>
      <w:bookmarkEnd w:id="249"/>
      <w:r w:rsidRPr="009863FA">
        <w:rPr>
          <w:rFonts w:ascii="Times New Roman" w:eastAsia="Times New Roman" w:hAnsi="Times New Roman" w:cs="Times New Roman"/>
          <w:i/>
          <w:iCs/>
          <w:color w:val="000000"/>
          <w:sz w:val="24"/>
          <w:szCs w:val="24"/>
          <w:lang w:eastAsia="uk-UA"/>
        </w:rPr>
        <w:t>{Підпункт 3.20.8 пункту 3.20 розділу III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0" w:name="n250"/>
      <w:bookmarkEnd w:id="250"/>
      <w:r w:rsidRPr="009863FA">
        <w:rPr>
          <w:rFonts w:ascii="Times New Roman" w:eastAsia="Times New Roman" w:hAnsi="Times New Roman" w:cs="Times New Roman"/>
          <w:color w:val="000000"/>
          <w:sz w:val="15"/>
          <w:szCs w:val="15"/>
          <w:lang w:eastAsia="uk-UA"/>
        </w:rPr>
        <w:t>3.20.8. Аналіз небезпечних факторів повинен враховувати чинники, що можуть знаходитися поза безпосереднім контролем оператора ринку. Наприклад, збут харчових продуктів перебуває поза безпосереднім контролем оператора ринку, але інформація про те, яким чином харчові продукти будуть розповсюджуватися (реалізовуватися), може вплинути, наприклад, на оцінку ризику. При проведенні аналізу небезпечних факторів необхідно розглядати питання, що стосуються безпечності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1" w:name="n251"/>
      <w:bookmarkEnd w:id="251"/>
      <w:r w:rsidRPr="009863FA">
        <w:rPr>
          <w:rFonts w:ascii="Times New Roman" w:eastAsia="Times New Roman" w:hAnsi="Times New Roman" w:cs="Times New Roman"/>
          <w:color w:val="000000"/>
          <w:sz w:val="15"/>
          <w:szCs w:val="15"/>
          <w:lang w:eastAsia="uk-UA"/>
        </w:rPr>
        <w:t>3.20.9. Після завершення аналізу небезпечних факторів на всіх етапах технологічного процесу етапи, на яких, незважаючи на впроваджені заходи з контролю, ризик перевищення небезпечним(и) фактором(</w:t>
      </w:r>
      <w:proofErr w:type="spellStart"/>
      <w:r w:rsidRPr="009863FA">
        <w:rPr>
          <w:rFonts w:ascii="Times New Roman" w:eastAsia="Times New Roman" w:hAnsi="Times New Roman" w:cs="Times New Roman"/>
          <w:color w:val="000000"/>
          <w:sz w:val="15"/>
          <w:szCs w:val="15"/>
          <w:lang w:eastAsia="uk-UA"/>
        </w:rPr>
        <w:t>ами</w:t>
      </w:r>
      <w:proofErr w:type="spellEnd"/>
      <w:r w:rsidRPr="009863FA">
        <w:rPr>
          <w:rFonts w:ascii="Times New Roman" w:eastAsia="Times New Roman" w:hAnsi="Times New Roman" w:cs="Times New Roman"/>
          <w:color w:val="000000"/>
          <w:sz w:val="15"/>
          <w:szCs w:val="15"/>
          <w:lang w:eastAsia="uk-UA"/>
        </w:rPr>
        <w:t>) допустимого рівня залишається значним (комбінація ймовірності виникнення та потенційного негативного впливу на здоров’я споживачів), будуть розглядатися для визначення критичних контрольних точок.</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2" w:name="n252"/>
      <w:bookmarkEnd w:id="252"/>
      <w:r w:rsidRPr="009863FA">
        <w:rPr>
          <w:rFonts w:ascii="Times New Roman" w:eastAsia="Times New Roman" w:hAnsi="Times New Roman" w:cs="Times New Roman"/>
          <w:color w:val="000000"/>
          <w:sz w:val="15"/>
          <w:szCs w:val="15"/>
          <w:lang w:eastAsia="uk-UA"/>
        </w:rPr>
        <w:t>3.21. Принцип 2 системи НАССР полягає у визначенні критичних контрольних точок.</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3" w:name="n253"/>
      <w:bookmarkEnd w:id="253"/>
      <w:r w:rsidRPr="009863FA">
        <w:rPr>
          <w:rFonts w:ascii="Times New Roman" w:eastAsia="Times New Roman" w:hAnsi="Times New Roman" w:cs="Times New Roman"/>
          <w:color w:val="000000"/>
          <w:sz w:val="15"/>
          <w:szCs w:val="15"/>
          <w:lang w:eastAsia="uk-UA"/>
        </w:rPr>
        <w:t xml:space="preserve">3.21.1. Визначення (ідентифікація) критичних контрольних точок (далі -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ґрунтується на логічному підході. Такий підхід група НАССР здійснює відповідно до свого практичного досвіду та знань про процес та продукт з можливим використанням дерева рішень. Дерево рішень застосовується до тих етапів процесу, на яких за допомогою аналізу небезпечних факторів виявлено ризик того, що небезпечний фактор може перевищити допустиму норму і призвести до загрози безпечності харчових продуктів. При цьому етап технологічного процесу розглядають у логічній послідовності з іншими етапами процесу, беручи до уваги весь технологічний процес, що дозволить уникнути появи зайвих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w:t>
      </w:r>
      <w:hyperlink r:id="rId9" w:anchor="n538" w:history="1">
        <w:r w:rsidRPr="009863FA">
          <w:rPr>
            <w:rFonts w:ascii="Times New Roman" w:eastAsia="Times New Roman" w:hAnsi="Times New Roman" w:cs="Times New Roman"/>
            <w:color w:val="0000FF"/>
            <w:sz w:val="24"/>
            <w:szCs w:val="24"/>
            <w:u w:val="single"/>
            <w:lang w:eastAsia="uk-UA"/>
          </w:rPr>
          <w:t>Зразок дерева рішень для визначення критичних точок контролю</w:t>
        </w:r>
      </w:hyperlink>
      <w:r w:rsidRPr="009863FA">
        <w:rPr>
          <w:rFonts w:ascii="Times New Roman" w:eastAsia="Times New Roman" w:hAnsi="Times New Roman" w:cs="Times New Roman"/>
          <w:color w:val="000000"/>
          <w:sz w:val="15"/>
          <w:szCs w:val="15"/>
          <w:lang w:eastAsia="uk-UA"/>
        </w:rPr>
        <w:t> наведено в додатку 3 до цих Вимог. У деяких випадках можуть виникати ситуації, коли така схема буде неприйнятною (некоректною).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4" w:name="n254"/>
      <w:bookmarkEnd w:id="254"/>
      <w:r w:rsidRPr="009863FA">
        <w:rPr>
          <w:rFonts w:ascii="Times New Roman" w:eastAsia="Times New Roman" w:hAnsi="Times New Roman" w:cs="Times New Roman"/>
          <w:color w:val="000000"/>
          <w:sz w:val="15"/>
          <w:szCs w:val="15"/>
          <w:lang w:eastAsia="uk-UA"/>
        </w:rPr>
        <w:t xml:space="preserve">3.21.2. Після визначення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група НАССР має розглянути такі питання: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5" w:name="n255"/>
      <w:bookmarkEnd w:id="255"/>
      <w:r w:rsidRPr="009863FA">
        <w:rPr>
          <w:rFonts w:ascii="Times New Roman" w:eastAsia="Times New Roman" w:hAnsi="Times New Roman" w:cs="Times New Roman"/>
          <w:color w:val="000000"/>
          <w:sz w:val="15"/>
          <w:szCs w:val="15"/>
          <w:lang w:eastAsia="uk-UA"/>
        </w:rPr>
        <w:t>забезпечення належної розробки та впровадження заходів з контролю. Наприклад, якщо небезпечний фактор було визначено (ідентифіковано) на етапі технологічного процесу, де контроль є необхідним для безпечності харчового продукту, а заходів контролю не існує на цьому й інших етапах, то технологічний процес потрібно перебудувати (модифікувати) таким чином, щоб на цьому етапі чи на попередніх або пізніших етапах існували заходи з контролю;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6" w:name="n256"/>
      <w:bookmarkEnd w:id="256"/>
      <w:r w:rsidRPr="009863FA">
        <w:rPr>
          <w:rFonts w:ascii="Times New Roman" w:eastAsia="Times New Roman" w:hAnsi="Times New Roman" w:cs="Times New Roman"/>
          <w:color w:val="000000"/>
          <w:sz w:val="15"/>
          <w:szCs w:val="15"/>
          <w:lang w:eastAsia="uk-UA"/>
        </w:rPr>
        <w:t>можливість встановлення та впровадження системи моніторингу;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7" w:name="n257"/>
      <w:bookmarkEnd w:id="257"/>
      <w:r w:rsidRPr="009863FA">
        <w:rPr>
          <w:rFonts w:ascii="Times New Roman" w:eastAsia="Times New Roman" w:hAnsi="Times New Roman" w:cs="Times New Roman"/>
          <w:color w:val="000000"/>
          <w:sz w:val="15"/>
          <w:szCs w:val="15"/>
          <w:lang w:eastAsia="uk-UA"/>
        </w:rPr>
        <w:t xml:space="preserve">якщо існує більше ніж один технологічний процес, на якому можна контролювати значущий небезпечний фактор, то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визначається на тому етапі, який є найближчим до кінця технологічного процесу.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8" w:name="n258"/>
      <w:bookmarkEnd w:id="258"/>
      <w:r w:rsidRPr="009863FA">
        <w:rPr>
          <w:rFonts w:ascii="Times New Roman" w:eastAsia="Times New Roman" w:hAnsi="Times New Roman" w:cs="Times New Roman"/>
          <w:color w:val="000000"/>
          <w:sz w:val="15"/>
          <w:szCs w:val="15"/>
          <w:lang w:eastAsia="uk-UA"/>
        </w:rPr>
        <w:t xml:space="preserve">3.22. Принцип 3 системи НАССР полягає у встановленні критичних меж для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59" w:name="n259"/>
      <w:bookmarkEnd w:id="259"/>
      <w:r w:rsidRPr="009863FA">
        <w:rPr>
          <w:rFonts w:ascii="Times New Roman" w:eastAsia="Times New Roman" w:hAnsi="Times New Roman" w:cs="Times New Roman"/>
          <w:color w:val="000000"/>
          <w:sz w:val="15"/>
          <w:szCs w:val="15"/>
          <w:lang w:eastAsia="uk-UA"/>
        </w:rPr>
        <w:t xml:space="preserve">3.22.1. Для кожної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мають бути встановлені критичні межі.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0" w:name="n260"/>
      <w:bookmarkEnd w:id="260"/>
      <w:r w:rsidRPr="009863FA">
        <w:rPr>
          <w:rFonts w:ascii="Times New Roman" w:eastAsia="Times New Roman" w:hAnsi="Times New Roman" w:cs="Times New Roman"/>
          <w:color w:val="000000"/>
          <w:sz w:val="15"/>
          <w:szCs w:val="15"/>
          <w:lang w:eastAsia="uk-UA"/>
        </w:rPr>
        <w:t>Критичні межі - це крайні прийнятні значення (показники), які відділяють виготовлення (випуск) безпечного продукту від небезпечного.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1" w:name="n261"/>
      <w:bookmarkEnd w:id="261"/>
      <w:r w:rsidRPr="009863FA">
        <w:rPr>
          <w:rFonts w:ascii="Times New Roman" w:eastAsia="Times New Roman" w:hAnsi="Times New Roman" w:cs="Times New Roman"/>
          <w:color w:val="000000"/>
          <w:sz w:val="15"/>
          <w:szCs w:val="15"/>
          <w:lang w:eastAsia="uk-UA"/>
        </w:rPr>
        <w:t xml:space="preserve">3.22.2. Критичні межі повинні бути вимірними або, якщо неможливо встановити вимірні критичні межі, помітними для доведення того, що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є під контролем. Значення критичних меж повинні базуватись на достатніх доказах того, що вони забезпечуватимуть контроль за технологічним процесом.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2" w:name="n262"/>
      <w:bookmarkEnd w:id="262"/>
      <w:r w:rsidRPr="009863FA">
        <w:rPr>
          <w:rFonts w:ascii="Times New Roman" w:eastAsia="Times New Roman" w:hAnsi="Times New Roman" w:cs="Times New Roman"/>
          <w:color w:val="000000"/>
          <w:sz w:val="15"/>
          <w:szCs w:val="15"/>
          <w:lang w:eastAsia="uk-UA"/>
        </w:rPr>
        <w:t>3.22.3. Встановлюючи критичну межу, враховують робочу похибку контрольно-вимірювальних приладів, які використовуються для проведення моніторингу.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3" w:name="n263"/>
      <w:bookmarkEnd w:id="263"/>
      <w:r w:rsidRPr="009863FA">
        <w:rPr>
          <w:rFonts w:ascii="Times New Roman" w:eastAsia="Times New Roman" w:hAnsi="Times New Roman" w:cs="Times New Roman"/>
          <w:color w:val="000000"/>
          <w:sz w:val="15"/>
          <w:szCs w:val="15"/>
          <w:lang w:eastAsia="uk-UA"/>
        </w:rPr>
        <w:t>3.22.4. Значення критичних меж визначають за такими критеріями: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4" w:name="n264"/>
      <w:bookmarkEnd w:id="264"/>
      <w:r w:rsidRPr="009863FA">
        <w:rPr>
          <w:rFonts w:ascii="Times New Roman" w:eastAsia="Times New Roman" w:hAnsi="Times New Roman" w:cs="Times New Roman"/>
          <w:color w:val="000000"/>
          <w:sz w:val="15"/>
          <w:szCs w:val="15"/>
          <w:lang w:eastAsia="uk-UA"/>
        </w:rPr>
        <w:t>вимоги законодавства;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5" w:name="n265"/>
      <w:bookmarkEnd w:id="265"/>
      <w:r w:rsidRPr="009863FA">
        <w:rPr>
          <w:rFonts w:ascii="Times New Roman" w:eastAsia="Times New Roman" w:hAnsi="Times New Roman" w:cs="Times New Roman"/>
          <w:color w:val="000000"/>
          <w:sz w:val="15"/>
          <w:szCs w:val="15"/>
          <w:lang w:eastAsia="uk-UA"/>
        </w:rPr>
        <w:t>галузеві рекомендації;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6" w:name="n266"/>
      <w:bookmarkEnd w:id="266"/>
      <w:r w:rsidRPr="009863FA">
        <w:rPr>
          <w:rFonts w:ascii="Times New Roman" w:eastAsia="Times New Roman" w:hAnsi="Times New Roman" w:cs="Times New Roman"/>
          <w:color w:val="000000"/>
          <w:sz w:val="15"/>
          <w:szCs w:val="15"/>
          <w:lang w:eastAsia="uk-UA"/>
        </w:rPr>
        <w:t>настанови щодо належних практик виробництва та гігієни;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7" w:name="n267"/>
      <w:bookmarkEnd w:id="267"/>
      <w:r w:rsidRPr="009863FA">
        <w:rPr>
          <w:rFonts w:ascii="Times New Roman" w:eastAsia="Times New Roman" w:hAnsi="Times New Roman" w:cs="Times New Roman"/>
          <w:color w:val="000000"/>
          <w:sz w:val="15"/>
          <w:szCs w:val="15"/>
          <w:lang w:eastAsia="uk-UA"/>
        </w:rPr>
        <w:lastRenderedPageBreak/>
        <w:t>встановлені вимоги групою НАССР на основі власних досліджень (у цьому випадку надається підтвердження (</w:t>
      </w:r>
      <w:proofErr w:type="spellStart"/>
      <w:r w:rsidRPr="009863FA">
        <w:rPr>
          <w:rFonts w:ascii="Times New Roman" w:eastAsia="Times New Roman" w:hAnsi="Times New Roman" w:cs="Times New Roman"/>
          <w:color w:val="000000"/>
          <w:sz w:val="15"/>
          <w:szCs w:val="15"/>
          <w:lang w:eastAsia="uk-UA"/>
        </w:rPr>
        <w:t>валідація</w:t>
      </w:r>
      <w:proofErr w:type="spellEnd"/>
      <w:r w:rsidRPr="009863FA">
        <w:rPr>
          <w:rFonts w:ascii="Times New Roman" w:eastAsia="Times New Roman" w:hAnsi="Times New Roman" w:cs="Times New Roman"/>
          <w:color w:val="000000"/>
          <w:sz w:val="15"/>
          <w:szCs w:val="15"/>
          <w:lang w:eastAsia="uk-UA"/>
        </w:rPr>
        <w:t>), що дані значення дійсно є критичними межами).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8" w:name="n268"/>
      <w:bookmarkEnd w:id="268"/>
      <w:r w:rsidRPr="009863FA">
        <w:rPr>
          <w:rFonts w:ascii="Times New Roman" w:eastAsia="Times New Roman" w:hAnsi="Times New Roman" w:cs="Times New Roman"/>
          <w:color w:val="000000"/>
          <w:sz w:val="15"/>
          <w:szCs w:val="15"/>
          <w:lang w:eastAsia="uk-UA"/>
        </w:rPr>
        <w:t>3.22.5. У деяких випадках з метою зменшення ризику перевищення критичних меж через відхилення у технологічному процесі можуть встановлюватися більш жорсткі границі - операційні межі для забезпечення того, що критичні межі не будуть перевищені.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69" w:name="n269"/>
      <w:bookmarkEnd w:id="269"/>
      <w:r w:rsidRPr="009863FA">
        <w:rPr>
          <w:rFonts w:ascii="Times New Roman" w:eastAsia="Times New Roman" w:hAnsi="Times New Roman" w:cs="Times New Roman"/>
          <w:color w:val="000000"/>
          <w:sz w:val="15"/>
          <w:szCs w:val="15"/>
          <w:lang w:eastAsia="uk-UA"/>
        </w:rPr>
        <w:t xml:space="preserve">3.23. Принцип 4 системи НАССР полягає у встановленні процедур моніторингу щодо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0" w:name="n270"/>
      <w:bookmarkEnd w:id="270"/>
      <w:r w:rsidRPr="009863FA">
        <w:rPr>
          <w:rFonts w:ascii="Times New Roman" w:eastAsia="Times New Roman" w:hAnsi="Times New Roman" w:cs="Times New Roman"/>
          <w:color w:val="000000"/>
          <w:sz w:val="15"/>
          <w:szCs w:val="15"/>
          <w:lang w:eastAsia="uk-UA"/>
        </w:rPr>
        <w:t xml:space="preserve">3.23.1. Важливою частиною системи НАССР є програма спостережень та вимірювань шляхом проведення моніторингу, яка впроваджується у кожній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для встановлення того, чи дотримані критичні межі (чи є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під контролем). При цьому здійснюється ведення протоколів проведення моніторингу, які повинні заповнюватись одразу після проведення вимірювань та/або спостережень.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1" w:name="n271"/>
      <w:bookmarkEnd w:id="271"/>
      <w:r w:rsidRPr="009863FA">
        <w:rPr>
          <w:rFonts w:ascii="Times New Roman" w:eastAsia="Times New Roman" w:hAnsi="Times New Roman" w:cs="Times New Roman"/>
          <w:color w:val="000000"/>
          <w:sz w:val="15"/>
          <w:szCs w:val="15"/>
          <w:lang w:eastAsia="uk-UA"/>
        </w:rPr>
        <w:t xml:space="preserve">3.23.2. Моніторинг повинен давати можливість вчасно виявити втрату контролю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для своєчасного застосування коригувальних дій. У разі неналежного контролю та виникнення відхилень від критичних меж може бути вироблений небезпечний харчовий продукт. Враховуючи те, що наслідки виникнення критичного відхилення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призводять до випуску небезпечних харчових продуктів, процедури моніторингу мають бути результативними. Якщо при проведенні моніторингу виявлено тенденції щодо втрати контролю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впроваджують запобіжні дії (до того, як виявлено дійсні відхилення).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2" w:name="n272"/>
      <w:bookmarkEnd w:id="272"/>
      <w:r w:rsidRPr="009863FA">
        <w:rPr>
          <w:rFonts w:ascii="Times New Roman" w:eastAsia="Times New Roman" w:hAnsi="Times New Roman" w:cs="Times New Roman"/>
          <w:color w:val="000000"/>
          <w:sz w:val="15"/>
          <w:szCs w:val="15"/>
          <w:lang w:eastAsia="uk-UA"/>
        </w:rPr>
        <w:t>3.23.3. Дані моніторингу повинні перевірятись персоналом, який володіє знаннями і уповноважений у разі необхідності провести коригувальні дії.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3" w:name="n273"/>
      <w:bookmarkEnd w:id="273"/>
      <w:r w:rsidRPr="009863FA">
        <w:rPr>
          <w:rFonts w:ascii="Times New Roman" w:eastAsia="Times New Roman" w:hAnsi="Times New Roman" w:cs="Times New Roman"/>
          <w:color w:val="000000"/>
          <w:sz w:val="15"/>
          <w:szCs w:val="15"/>
          <w:lang w:eastAsia="uk-UA"/>
        </w:rPr>
        <w:t>3.23.4. Оператор ринку зобов’язаний впровадити ефективні процедури моніторингу, що включають: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4" w:name="n274"/>
      <w:bookmarkEnd w:id="274"/>
      <w:r w:rsidRPr="009863FA">
        <w:rPr>
          <w:rFonts w:ascii="Times New Roman" w:eastAsia="Times New Roman" w:hAnsi="Times New Roman" w:cs="Times New Roman"/>
          <w:color w:val="000000"/>
          <w:sz w:val="15"/>
          <w:szCs w:val="15"/>
          <w:lang w:eastAsia="uk-UA"/>
        </w:rPr>
        <w:t xml:space="preserve">3.23.4.1. Параметри моніторингу, зокрема показники технологічного процесу чи харчових продуктів (температура, час, </w:t>
      </w:r>
      <w:proofErr w:type="spellStart"/>
      <w:r w:rsidRPr="009863FA">
        <w:rPr>
          <w:rFonts w:ascii="Times New Roman" w:eastAsia="Times New Roman" w:hAnsi="Times New Roman" w:cs="Times New Roman"/>
          <w:color w:val="000000"/>
          <w:sz w:val="15"/>
          <w:szCs w:val="15"/>
          <w:lang w:eastAsia="uk-UA"/>
        </w:rPr>
        <w:t>рН</w:t>
      </w:r>
      <w:proofErr w:type="spellEnd"/>
      <w:r w:rsidRPr="009863FA">
        <w:rPr>
          <w:rFonts w:ascii="Times New Roman" w:eastAsia="Times New Roman" w:hAnsi="Times New Roman" w:cs="Times New Roman"/>
          <w:color w:val="000000"/>
          <w:sz w:val="15"/>
          <w:szCs w:val="15"/>
          <w:lang w:eastAsia="uk-UA"/>
        </w:rPr>
        <w:t>, вміст вологи, консервантів тощо) або органолептичні показники (кипіння, зміна кольору тощо), що перевіряються. Для використання такого параметра моніторингу, як температура для знищення патогенних мікроорганізмів або контролю за їхнім ростом, необхідно його поєднувати (комбінувати) з параметром часу (тривалістю перебування харчового продукту в умовах певної температури);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5" w:name="n275"/>
      <w:bookmarkEnd w:id="275"/>
      <w:r w:rsidRPr="009863FA">
        <w:rPr>
          <w:rFonts w:ascii="Times New Roman" w:eastAsia="Times New Roman" w:hAnsi="Times New Roman" w:cs="Times New Roman"/>
          <w:color w:val="000000"/>
          <w:sz w:val="15"/>
          <w:szCs w:val="15"/>
          <w:lang w:eastAsia="uk-UA"/>
        </w:rPr>
        <w:t>3.23.4.2. Спосіб моніторингу, тобто яким чином здійснюється моніторинг.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6" w:name="n276"/>
      <w:bookmarkEnd w:id="276"/>
      <w:r w:rsidRPr="009863FA">
        <w:rPr>
          <w:rFonts w:ascii="Times New Roman" w:eastAsia="Times New Roman" w:hAnsi="Times New Roman" w:cs="Times New Roman"/>
          <w:color w:val="000000"/>
          <w:sz w:val="15"/>
          <w:szCs w:val="15"/>
          <w:lang w:eastAsia="uk-UA"/>
        </w:rPr>
        <w:t xml:space="preserve">Під час здійснення моніторингу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тривалі аналітичні випробування не проводяться, оскільки необхідно швидко виявити порушення критичної межі та негайно вжити коригувальних дій. Мікробіологічні дослідження (випробування) рідко є ефективними для моніторингу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При плануванні та здійсненні моніторингу перевагу необхідно надавати фізичним та хімічним вимірюванням, які потребують небагато часу та незначних затрат. Для забезпечення ефективності моніторингу ретельно перевіряють точність роботи контрольно-вимірювальних приладів;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7" w:name="n277"/>
      <w:bookmarkEnd w:id="277"/>
      <w:r w:rsidRPr="009863FA">
        <w:rPr>
          <w:rFonts w:ascii="Times New Roman" w:eastAsia="Times New Roman" w:hAnsi="Times New Roman" w:cs="Times New Roman"/>
          <w:color w:val="000000"/>
          <w:sz w:val="15"/>
          <w:szCs w:val="15"/>
          <w:lang w:eastAsia="uk-UA"/>
        </w:rPr>
        <w:t>3.23.4.3. Частоту моніторингу.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8" w:name="n278"/>
      <w:bookmarkEnd w:id="278"/>
      <w:r w:rsidRPr="009863FA">
        <w:rPr>
          <w:rFonts w:ascii="Times New Roman" w:eastAsia="Times New Roman" w:hAnsi="Times New Roman" w:cs="Times New Roman"/>
          <w:color w:val="000000"/>
          <w:sz w:val="15"/>
          <w:szCs w:val="15"/>
          <w:lang w:eastAsia="uk-UA"/>
        </w:rPr>
        <w:t>Моніторинг проводиться постійно чи періодично. При періодичному моніторингу частота повинна встановлюється таким чином, щоб забезпечити достовірність інформації і, як мінімум, забезпечити коригувальні дії у випадку, якщо під час моніторингу виявлено відхилення, а також так, щоб потенційно небезпечні харчові продукти, виготовлені за період з останнього позитивного результату моніторингу, не вийшли за межі контролю оператора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79" w:name="n279"/>
      <w:bookmarkEnd w:id="279"/>
      <w:r w:rsidRPr="009863FA">
        <w:rPr>
          <w:rFonts w:ascii="Times New Roman" w:eastAsia="Times New Roman" w:hAnsi="Times New Roman" w:cs="Times New Roman"/>
          <w:color w:val="000000"/>
          <w:sz w:val="15"/>
          <w:szCs w:val="15"/>
          <w:lang w:eastAsia="uk-UA"/>
        </w:rPr>
        <w:t>3.23.4.4. Відповідальність за проведення моніторингу.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0" w:name="n280"/>
      <w:bookmarkEnd w:id="280"/>
      <w:r w:rsidRPr="009863FA">
        <w:rPr>
          <w:rFonts w:ascii="Times New Roman" w:eastAsia="Times New Roman" w:hAnsi="Times New Roman" w:cs="Times New Roman"/>
          <w:color w:val="000000"/>
          <w:sz w:val="15"/>
          <w:szCs w:val="15"/>
          <w:lang w:eastAsia="uk-UA"/>
        </w:rPr>
        <w:t xml:space="preserve">Для процедур моніторингу визначають персонал, який здійснює моніторинг, та осіб, які перевіряють дані моніторингу і володіють знаннями та повноваженнями для оцінки його результативності й прийняття рішення про застосування коригувальних дій. Моніторинг здійснює персонал, який безпосередньо працює на етапах технологічного процесу. Персонал, який здійснює моніторинг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повинен знати методику проведення моніторингу кожного заходу контролю, мати вільний доступ до приміщень, бути неупередженим при його здійсненні та звітуванні (надавати правильний звіт щодо діяльності, пов’язаної з моніторингом). Персонал, призначений для здійснення моніторингу, повинен негайно звітувати про перевищення критичних меж та інші непередбачені випадки для того, щоб можна було вчасно застосувати коригувальні дії, внести зміни і утримати технологічний процес під контролем.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1" w:name="n576"/>
      <w:bookmarkEnd w:id="281"/>
      <w:r w:rsidRPr="009863FA">
        <w:rPr>
          <w:rFonts w:ascii="Times New Roman" w:eastAsia="Times New Roman" w:hAnsi="Times New Roman" w:cs="Times New Roman"/>
          <w:i/>
          <w:iCs/>
          <w:color w:val="000000"/>
          <w:sz w:val="24"/>
          <w:szCs w:val="24"/>
          <w:lang w:eastAsia="uk-UA"/>
        </w:rPr>
        <w:t>{Підпункт 3.23.4.5 підпункту 3.23.4 пункту 3.23 розділу III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2" w:name="n283"/>
      <w:bookmarkEnd w:id="282"/>
      <w:r w:rsidRPr="009863FA">
        <w:rPr>
          <w:rFonts w:ascii="Times New Roman" w:eastAsia="Times New Roman" w:hAnsi="Times New Roman" w:cs="Times New Roman"/>
          <w:color w:val="000000"/>
          <w:sz w:val="15"/>
          <w:szCs w:val="15"/>
          <w:lang w:eastAsia="uk-UA"/>
        </w:rPr>
        <w:t>3.23.5. Протоколи моніторингу вчасно (відразу після здійснення моніторингу) заповнюються і підписуються персоналом, відповідальним за проведення моніторингу, а також перевіряються уповноваженою особою.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3" w:name="n284"/>
      <w:bookmarkEnd w:id="283"/>
      <w:r w:rsidRPr="009863FA">
        <w:rPr>
          <w:rFonts w:ascii="Times New Roman" w:eastAsia="Times New Roman" w:hAnsi="Times New Roman" w:cs="Times New Roman"/>
          <w:color w:val="000000"/>
          <w:sz w:val="15"/>
          <w:szCs w:val="15"/>
          <w:lang w:eastAsia="uk-UA"/>
        </w:rPr>
        <w:t>3.24. Принцип 5 системи НАССР включає розроблення коригувальних дій.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4" w:name="n285"/>
      <w:bookmarkEnd w:id="284"/>
      <w:r w:rsidRPr="009863FA">
        <w:rPr>
          <w:rFonts w:ascii="Times New Roman" w:eastAsia="Times New Roman" w:hAnsi="Times New Roman" w:cs="Times New Roman"/>
          <w:color w:val="000000"/>
          <w:sz w:val="15"/>
          <w:szCs w:val="15"/>
          <w:lang w:eastAsia="uk-UA"/>
        </w:rPr>
        <w:t xml:space="preserve">3.24.1. Група НАССР завчасно розробляє коригувальні дії для кожної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які можна негайно застосувати у випадку, коли моніторинг свідчить про відхилення від критичних меж.</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5" w:name="n286"/>
      <w:bookmarkEnd w:id="285"/>
      <w:r w:rsidRPr="009863FA">
        <w:rPr>
          <w:rFonts w:ascii="Times New Roman" w:eastAsia="Times New Roman" w:hAnsi="Times New Roman" w:cs="Times New Roman"/>
          <w:color w:val="000000"/>
          <w:sz w:val="15"/>
          <w:szCs w:val="15"/>
          <w:lang w:eastAsia="uk-UA"/>
        </w:rPr>
        <w:t>3.24.2. Порядок коригувальних дій повинен бути задокументований у відповідних процедурах.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6" w:name="n287"/>
      <w:bookmarkEnd w:id="286"/>
      <w:r w:rsidRPr="009863FA">
        <w:rPr>
          <w:rFonts w:ascii="Times New Roman" w:eastAsia="Times New Roman" w:hAnsi="Times New Roman" w:cs="Times New Roman"/>
          <w:color w:val="000000"/>
          <w:sz w:val="15"/>
          <w:szCs w:val="15"/>
          <w:lang w:eastAsia="uk-UA"/>
        </w:rPr>
        <w:t>3.24.3. Коригувальні дії мають відповідати таким вимогам: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7" w:name="n288"/>
      <w:bookmarkEnd w:id="287"/>
      <w:r w:rsidRPr="009863FA">
        <w:rPr>
          <w:rFonts w:ascii="Times New Roman" w:eastAsia="Times New Roman" w:hAnsi="Times New Roman" w:cs="Times New Roman"/>
          <w:color w:val="000000"/>
          <w:sz w:val="15"/>
          <w:szCs w:val="15"/>
          <w:lang w:eastAsia="uk-UA"/>
        </w:rPr>
        <w:t>негайно відновлювати контроль за технологічним процесом;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8" w:name="n289"/>
      <w:bookmarkEnd w:id="288"/>
      <w:r w:rsidRPr="009863FA">
        <w:rPr>
          <w:rFonts w:ascii="Times New Roman" w:eastAsia="Times New Roman" w:hAnsi="Times New Roman" w:cs="Times New Roman"/>
          <w:color w:val="000000"/>
          <w:sz w:val="15"/>
          <w:szCs w:val="15"/>
          <w:lang w:eastAsia="uk-UA"/>
        </w:rPr>
        <w:t>визначити причини невідповідності;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89" w:name="n290"/>
      <w:bookmarkEnd w:id="289"/>
      <w:r w:rsidRPr="009863FA">
        <w:rPr>
          <w:rFonts w:ascii="Times New Roman" w:eastAsia="Times New Roman" w:hAnsi="Times New Roman" w:cs="Times New Roman"/>
          <w:color w:val="000000"/>
          <w:sz w:val="15"/>
          <w:szCs w:val="15"/>
          <w:lang w:eastAsia="uk-UA"/>
        </w:rPr>
        <w:t>усувати причини невідповідності;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0" w:name="n291"/>
      <w:bookmarkEnd w:id="290"/>
      <w:r w:rsidRPr="009863FA">
        <w:rPr>
          <w:rFonts w:ascii="Times New Roman" w:eastAsia="Times New Roman" w:hAnsi="Times New Roman" w:cs="Times New Roman"/>
          <w:color w:val="000000"/>
          <w:sz w:val="15"/>
          <w:szCs w:val="15"/>
          <w:lang w:eastAsia="uk-UA"/>
        </w:rPr>
        <w:t>визначати (ідентифікувати) потенційно небезпечні продукти, виготовлені (випущені) за час, коли технологічний процес не був під контролем (при періодичному моніторингу - з часу останнього вимірювання з позитивним результатом), та встановлювати подальше поводження з 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1" w:name="n292"/>
      <w:bookmarkEnd w:id="291"/>
      <w:r w:rsidRPr="009863FA">
        <w:rPr>
          <w:rFonts w:ascii="Times New Roman" w:eastAsia="Times New Roman" w:hAnsi="Times New Roman" w:cs="Times New Roman"/>
          <w:color w:val="000000"/>
          <w:sz w:val="15"/>
          <w:szCs w:val="15"/>
          <w:lang w:eastAsia="uk-UA"/>
        </w:rPr>
        <w:t>3.24.4. У процедурі визначають персонал (осіб), відповідальний(</w:t>
      </w:r>
      <w:proofErr w:type="spellStart"/>
      <w:r w:rsidRPr="009863FA">
        <w:rPr>
          <w:rFonts w:ascii="Times New Roman" w:eastAsia="Times New Roman" w:hAnsi="Times New Roman" w:cs="Times New Roman"/>
          <w:color w:val="000000"/>
          <w:sz w:val="15"/>
          <w:szCs w:val="15"/>
          <w:lang w:eastAsia="uk-UA"/>
        </w:rPr>
        <w:t>их</w:t>
      </w:r>
      <w:proofErr w:type="spellEnd"/>
      <w:r w:rsidRPr="009863FA">
        <w:rPr>
          <w:rFonts w:ascii="Times New Roman" w:eastAsia="Times New Roman" w:hAnsi="Times New Roman" w:cs="Times New Roman"/>
          <w:color w:val="000000"/>
          <w:sz w:val="15"/>
          <w:szCs w:val="15"/>
          <w:lang w:eastAsia="uk-UA"/>
        </w:rPr>
        <w:t>) за впровадження коригувальних дій.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2" w:name="n293"/>
      <w:bookmarkEnd w:id="292"/>
      <w:r w:rsidRPr="009863FA">
        <w:rPr>
          <w:rFonts w:ascii="Times New Roman" w:eastAsia="Times New Roman" w:hAnsi="Times New Roman" w:cs="Times New Roman"/>
          <w:color w:val="000000"/>
          <w:sz w:val="15"/>
          <w:szCs w:val="15"/>
          <w:lang w:eastAsia="uk-UA"/>
        </w:rPr>
        <w:t>3.24.5. Відповідальність має покладатись на особу, яка володіє знаннями щодо харчового продукту, технологічного процесу його виробництва і плану НАССР. Також особа має бути уповноважена приймати відповідні рішення.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3" w:name="n294"/>
      <w:bookmarkEnd w:id="293"/>
      <w:r w:rsidRPr="009863FA">
        <w:rPr>
          <w:rFonts w:ascii="Times New Roman" w:eastAsia="Times New Roman" w:hAnsi="Times New Roman" w:cs="Times New Roman"/>
          <w:color w:val="000000"/>
          <w:sz w:val="15"/>
          <w:szCs w:val="15"/>
          <w:lang w:eastAsia="uk-UA"/>
        </w:rPr>
        <w:t>3.24.6. Усі кроки із впровадження коригувальних дій повинні бути належно задокументовані (наприклад, дата, час, дія, виконавець, наступна перевірка).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4" w:name="n295"/>
      <w:bookmarkEnd w:id="294"/>
      <w:r w:rsidRPr="009863FA">
        <w:rPr>
          <w:rFonts w:ascii="Times New Roman" w:eastAsia="Times New Roman" w:hAnsi="Times New Roman" w:cs="Times New Roman"/>
          <w:color w:val="000000"/>
          <w:sz w:val="15"/>
          <w:szCs w:val="15"/>
          <w:lang w:eastAsia="uk-UA"/>
        </w:rPr>
        <w:t>3.24.7. Якщо коригувальні дії стосовно певної процедури впроваджуються часто (є системні відхилення), то необхідно перевірити ефективність коригувальних дій та удосконалити процедури (наприклад, калібрування обладнання, перевірка правильності виконання працівниками своїх обов’язків) або відкоригувати технологічний процес, харчовий продукт чи провести перегляд плану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5" w:name="n296"/>
      <w:bookmarkEnd w:id="295"/>
      <w:r w:rsidRPr="009863FA">
        <w:rPr>
          <w:rFonts w:ascii="Times New Roman" w:eastAsia="Times New Roman" w:hAnsi="Times New Roman" w:cs="Times New Roman"/>
          <w:color w:val="000000"/>
          <w:sz w:val="15"/>
          <w:szCs w:val="15"/>
          <w:lang w:eastAsia="uk-UA"/>
        </w:rPr>
        <w:t>3.25. Принцип 6 системи НАССР включає процедури верифікації (перевірки).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6" w:name="n297"/>
      <w:bookmarkEnd w:id="296"/>
      <w:r w:rsidRPr="009863FA">
        <w:rPr>
          <w:rFonts w:ascii="Times New Roman" w:eastAsia="Times New Roman" w:hAnsi="Times New Roman" w:cs="Times New Roman"/>
          <w:color w:val="000000"/>
          <w:sz w:val="15"/>
          <w:szCs w:val="15"/>
          <w:lang w:eastAsia="uk-UA"/>
        </w:rPr>
        <w:t>3.25.1. Група НАССР впроваджує процедури верифікації (перевірки), які дозволяють встановити, чи система НАССР працює правильно і ефективно.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7" w:name="n298"/>
      <w:bookmarkEnd w:id="297"/>
      <w:r w:rsidRPr="009863FA">
        <w:rPr>
          <w:rFonts w:ascii="Times New Roman" w:eastAsia="Times New Roman" w:hAnsi="Times New Roman" w:cs="Times New Roman"/>
          <w:color w:val="000000"/>
          <w:sz w:val="15"/>
          <w:szCs w:val="15"/>
          <w:lang w:eastAsia="uk-UA"/>
        </w:rPr>
        <w:t>Метою верифікації (перевірки) є отримання упевненості у тому, що план НАССР базується на надійних наукових обґрунтуваннях, забезпечує контроль за небезпечними факторами, пов’язаними з харчовим продуктом та технологічним процесом, та належно виконується.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8" w:name="n299"/>
      <w:bookmarkEnd w:id="298"/>
      <w:r w:rsidRPr="009863FA">
        <w:rPr>
          <w:rFonts w:ascii="Times New Roman" w:eastAsia="Times New Roman" w:hAnsi="Times New Roman" w:cs="Times New Roman"/>
          <w:color w:val="000000"/>
          <w:sz w:val="15"/>
          <w:szCs w:val="15"/>
          <w:lang w:eastAsia="uk-UA"/>
        </w:rPr>
        <w:lastRenderedPageBreak/>
        <w:t>3.25.2. Елементами верифікації (перевірки) є:</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299" w:name="n300"/>
      <w:bookmarkEnd w:id="299"/>
      <w:r w:rsidRPr="009863FA">
        <w:rPr>
          <w:rFonts w:ascii="Times New Roman" w:eastAsia="Times New Roman" w:hAnsi="Times New Roman" w:cs="Times New Roman"/>
          <w:color w:val="000000"/>
          <w:sz w:val="15"/>
          <w:szCs w:val="15"/>
          <w:lang w:eastAsia="uk-UA"/>
        </w:rPr>
        <w:t xml:space="preserve">3.25.2.1. </w:t>
      </w:r>
      <w:proofErr w:type="spellStart"/>
      <w:r w:rsidRPr="009863FA">
        <w:rPr>
          <w:rFonts w:ascii="Times New Roman" w:eastAsia="Times New Roman" w:hAnsi="Times New Roman" w:cs="Times New Roman"/>
          <w:color w:val="000000"/>
          <w:sz w:val="15"/>
          <w:szCs w:val="15"/>
          <w:lang w:eastAsia="uk-UA"/>
        </w:rPr>
        <w:t>Валідація</w:t>
      </w:r>
      <w:proofErr w:type="spellEnd"/>
      <w:r w:rsidRPr="009863FA">
        <w:rPr>
          <w:rFonts w:ascii="Times New Roman" w:eastAsia="Times New Roman" w:hAnsi="Times New Roman" w:cs="Times New Roman"/>
          <w:color w:val="000000"/>
          <w:sz w:val="15"/>
          <w:szCs w:val="15"/>
          <w:lang w:eastAsia="uk-UA"/>
        </w:rPr>
        <w:t xml:space="preserve"> (підтвердження) плану НАССР - отримання доказів того, що всі елементи плану НАССР є правильними і забезпечують безпечність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0" w:name="n301"/>
      <w:bookmarkEnd w:id="300"/>
      <w:r w:rsidRPr="009863FA">
        <w:rPr>
          <w:rFonts w:ascii="Times New Roman" w:eastAsia="Times New Roman" w:hAnsi="Times New Roman" w:cs="Times New Roman"/>
          <w:color w:val="000000"/>
          <w:sz w:val="15"/>
          <w:szCs w:val="15"/>
          <w:lang w:eastAsia="uk-UA"/>
        </w:rPr>
        <w:t xml:space="preserve">Метою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xml:space="preserve"> є:</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1" w:name="n302"/>
      <w:bookmarkEnd w:id="301"/>
      <w:r w:rsidRPr="009863FA">
        <w:rPr>
          <w:rFonts w:ascii="Times New Roman" w:eastAsia="Times New Roman" w:hAnsi="Times New Roman" w:cs="Times New Roman"/>
          <w:color w:val="000000"/>
          <w:sz w:val="15"/>
          <w:szCs w:val="15"/>
          <w:lang w:eastAsia="uk-UA"/>
        </w:rPr>
        <w:t>демонстрація, що всі рішення, прийняті під час дослідження плану НАССР, мають під собою наукове та/або технічне обґрунтування і базуються на належних практиках виробництва та гігієни;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2" w:name="n303"/>
      <w:bookmarkEnd w:id="302"/>
      <w:r w:rsidRPr="009863FA">
        <w:rPr>
          <w:rFonts w:ascii="Times New Roman" w:eastAsia="Times New Roman" w:hAnsi="Times New Roman" w:cs="Times New Roman"/>
          <w:color w:val="000000"/>
          <w:sz w:val="15"/>
          <w:szCs w:val="15"/>
          <w:lang w:eastAsia="uk-UA"/>
        </w:rPr>
        <w:t>переконання, що план НАССР є правильно продуманим і ефективним;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3" w:name="n304"/>
      <w:bookmarkEnd w:id="303"/>
      <w:r w:rsidRPr="009863FA">
        <w:rPr>
          <w:rFonts w:ascii="Times New Roman" w:eastAsia="Times New Roman" w:hAnsi="Times New Roman" w:cs="Times New Roman"/>
          <w:color w:val="000000"/>
          <w:sz w:val="15"/>
          <w:szCs w:val="15"/>
          <w:lang w:eastAsia="uk-UA"/>
        </w:rPr>
        <w:t>оцінка того, що розроблений план НАССР може бути впроваджено повністю;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4" w:name="n305"/>
      <w:bookmarkEnd w:id="304"/>
      <w:r w:rsidRPr="009863FA">
        <w:rPr>
          <w:rFonts w:ascii="Times New Roman" w:eastAsia="Times New Roman" w:hAnsi="Times New Roman" w:cs="Times New Roman"/>
          <w:color w:val="000000"/>
          <w:sz w:val="15"/>
          <w:szCs w:val="15"/>
          <w:lang w:eastAsia="uk-UA"/>
        </w:rPr>
        <w:t>надання клієнтам (іншим операторам ринку) чи органам державного контролю (нагляду) доказів того, що прийняті рішення є правильними, а заходи контролю - ефективними.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5" w:name="n306"/>
      <w:bookmarkEnd w:id="305"/>
      <w:proofErr w:type="spellStart"/>
      <w:r w:rsidRPr="009863FA">
        <w:rPr>
          <w:rFonts w:ascii="Times New Roman" w:eastAsia="Times New Roman" w:hAnsi="Times New Roman" w:cs="Times New Roman"/>
          <w:color w:val="000000"/>
          <w:sz w:val="15"/>
          <w:szCs w:val="15"/>
          <w:lang w:eastAsia="uk-UA"/>
        </w:rPr>
        <w:t>Валідацію</w:t>
      </w:r>
      <w:proofErr w:type="spellEnd"/>
      <w:r w:rsidRPr="009863FA">
        <w:rPr>
          <w:rFonts w:ascii="Times New Roman" w:eastAsia="Times New Roman" w:hAnsi="Times New Roman" w:cs="Times New Roman"/>
          <w:color w:val="000000"/>
          <w:sz w:val="15"/>
          <w:szCs w:val="15"/>
          <w:lang w:eastAsia="uk-UA"/>
        </w:rPr>
        <w:t xml:space="preserve"> документації плану НАССР перший раз проводять після його розробки перед впровадженням на практиці. Подальшу </w:t>
      </w:r>
      <w:proofErr w:type="spellStart"/>
      <w:r w:rsidRPr="009863FA">
        <w:rPr>
          <w:rFonts w:ascii="Times New Roman" w:eastAsia="Times New Roman" w:hAnsi="Times New Roman" w:cs="Times New Roman"/>
          <w:color w:val="000000"/>
          <w:sz w:val="15"/>
          <w:szCs w:val="15"/>
          <w:lang w:eastAsia="uk-UA"/>
        </w:rPr>
        <w:t>валідацію</w:t>
      </w:r>
      <w:proofErr w:type="spellEnd"/>
      <w:r w:rsidRPr="009863FA">
        <w:rPr>
          <w:rFonts w:ascii="Times New Roman" w:eastAsia="Times New Roman" w:hAnsi="Times New Roman" w:cs="Times New Roman"/>
          <w:color w:val="000000"/>
          <w:sz w:val="15"/>
          <w:szCs w:val="15"/>
          <w:lang w:eastAsia="uk-UA"/>
        </w:rPr>
        <w:t xml:space="preserve"> здійснюють з визначеною певною частотою для оцінки відповідності документації дійсним технологічним процесам.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6" w:name="n307"/>
      <w:bookmarkEnd w:id="306"/>
      <w:r w:rsidRPr="009863FA">
        <w:rPr>
          <w:rFonts w:ascii="Times New Roman" w:eastAsia="Times New Roman" w:hAnsi="Times New Roman" w:cs="Times New Roman"/>
          <w:color w:val="000000"/>
          <w:sz w:val="15"/>
          <w:szCs w:val="15"/>
          <w:lang w:eastAsia="uk-UA"/>
        </w:rPr>
        <w:t xml:space="preserve">Крім того, необхідно проводити </w:t>
      </w:r>
      <w:proofErr w:type="spellStart"/>
      <w:r w:rsidRPr="009863FA">
        <w:rPr>
          <w:rFonts w:ascii="Times New Roman" w:eastAsia="Times New Roman" w:hAnsi="Times New Roman" w:cs="Times New Roman"/>
          <w:color w:val="000000"/>
          <w:sz w:val="15"/>
          <w:szCs w:val="15"/>
          <w:lang w:eastAsia="uk-UA"/>
        </w:rPr>
        <w:t>валідацію</w:t>
      </w:r>
      <w:proofErr w:type="spellEnd"/>
      <w:r w:rsidRPr="009863FA">
        <w:rPr>
          <w:rFonts w:ascii="Times New Roman" w:eastAsia="Times New Roman" w:hAnsi="Times New Roman" w:cs="Times New Roman"/>
          <w:color w:val="000000"/>
          <w:sz w:val="15"/>
          <w:szCs w:val="15"/>
          <w:lang w:eastAsia="uk-UA"/>
        </w:rPr>
        <w:t xml:space="preserve"> плану НАССР чи його частини у таких випадках: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7" w:name="n308"/>
      <w:bookmarkEnd w:id="307"/>
      <w:r w:rsidRPr="009863FA">
        <w:rPr>
          <w:rFonts w:ascii="Times New Roman" w:eastAsia="Times New Roman" w:hAnsi="Times New Roman" w:cs="Times New Roman"/>
          <w:color w:val="000000"/>
          <w:sz w:val="15"/>
          <w:szCs w:val="15"/>
          <w:lang w:eastAsia="uk-UA"/>
        </w:rPr>
        <w:t>введення у виробництво нового продукту/перенесення виробництва харчових продуктів на іншу технологічну лінію;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8" w:name="n309"/>
      <w:bookmarkEnd w:id="308"/>
      <w:r w:rsidRPr="009863FA">
        <w:rPr>
          <w:rFonts w:ascii="Times New Roman" w:eastAsia="Times New Roman" w:hAnsi="Times New Roman" w:cs="Times New Roman"/>
          <w:color w:val="000000"/>
          <w:sz w:val="15"/>
          <w:szCs w:val="15"/>
          <w:lang w:eastAsia="uk-UA"/>
        </w:rPr>
        <w:t>встановлення нового обладнання, яке може впливати на безпечність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09" w:name="n310"/>
      <w:bookmarkEnd w:id="309"/>
      <w:r w:rsidRPr="009863FA">
        <w:rPr>
          <w:rFonts w:ascii="Times New Roman" w:eastAsia="Times New Roman" w:hAnsi="Times New Roman" w:cs="Times New Roman"/>
          <w:color w:val="000000"/>
          <w:sz w:val="15"/>
          <w:szCs w:val="15"/>
          <w:lang w:eastAsia="uk-UA"/>
        </w:rPr>
        <w:t xml:space="preserve">введення нових видів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0" w:name="n311"/>
      <w:bookmarkEnd w:id="310"/>
      <w:r w:rsidRPr="009863FA">
        <w:rPr>
          <w:rFonts w:ascii="Times New Roman" w:eastAsia="Times New Roman" w:hAnsi="Times New Roman" w:cs="Times New Roman"/>
          <w:color w:val="000000"/>
          <w:sz w:val="15"/>
          <w:szCs w:val="15"/>
          <w:lang w:eastAsia="uk-UA"/>
        </w:rPr>
        <w:t>зміни технологічного процесу;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1" w:name="n312"/>
      <w:bookmarkEnd w:id="311"/>
      <w:r w:rsidRPr="009863FA">
        <w:rPr>
          <w:rFonts w:ascii="Times New Roman" w:eastAsia="Times New Roman" w:hAnsi="Times New Roman" w:cs="Times New Roman"/>
          <w:color w:val="000000"/>
          <w:sz w:val="15"/>
          <w:szCs w:val="15"/>
          <w:lang w:eastAsia="uk-UA"/>
        </w:rPr>
        <w:t>зміни в структурі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2" w:name="n313"/>
      <w:bookmarkEnd w:id="312"/>
      <w:r w:rsidRPr="009863FA">
        <w:rPr>
          <w:rFonts w:ascii="Times New Roman" w:eastAsia="Times New Roman" w:hAnsi="Times New Roman" w:cs="Times New Roman"/>
          <w:color w:val="000000"/>
          <w:sz w:val="15"/>
          <w:szCs w:val="15"/>
          <w:lang w:eastAsia="uk-UA"/>
        </w:rPr>
        <w:t>введення нових допоміжних матеріалів для переробки харчових продуктів, предметів та матеріалів, що контактують з харчовими продуктами, інших способів пакування;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3" w:name="n314"/>
      <w:bookmarkEnd w:id="313"/>
      <w:r w:rsidRPr="009863FA">
        <w:rPr>
          <w:rFonts w:ascii="Times New Roman" w:eastAsia="Times New Roman" w:hAnsi="Times New Roman" w:cs="Times New Roman"/>
          <w:color w:val="000000"/>
          <w:sz w:val="15"/>
          <w:szCs w:val="15"/>
          <w:lang w:eastAsia="uk-UA"/>
        </w:rPr>
        <w:t>продовження строку зберігання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4" w:name="n315"/>
      <w:bookmarkEnd w:id="314"/>
      <w:r w:rsidRPr="009863FA">
        <w:rPr>
          <w:rFonts w:ascii="Times New Roman" w:eastAsia="Times New Roman" w:hAnsi="Times New Roman" w:cs="Times New Roman"/>
          <w:color w:val="000000"/>
          <w:sz w:val="15"/>
          <w:szCs w:val="15"/>
          <w:lang w:eastAsia="uk-UA"/>
        </w:rPr>
        <w:t>зміни постачальників;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5" w:name="n316"/>
      <w:bookmarkEnd w:id="315"/>
      <w:r w:rsidRPr="009863FA">
        <w:rPr>
          <w:rFonts w:ascii="Times New Roman" w:eastAsia="Times New Roman" w:hAnsi="Times New Roman" w:cs="Times New Roman"/>
          <w:color w:val="000000"/>
          <w:sz w:val="15"/>
          <w:szCs w:val="15"/>
          <w:lang w:eastAsia="uk-UA"/>
        </w:rPr>
        <w:t>важливих змін у способі споживання (використання) або реалізації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6" w:name="n317"/>
      <w:bookmarkEnd w:id="316"/>
      <w:r w:rsidRPr="009863FA">
        <w:rPr>
          <w:rFonts w:ascii="Times New Roman" w:eastAsia="Times New Roman" w:hAnsi="Times New Roman" w:cs="Times New Roman"/>
          <w:color w:val="000000"/>
          <w:sz w:val="15"/>
          <w:szCs w:val="15"/>
          <w:lang w:eastAsia="uk-UA"/>
        </w:rPr>
        <w:t>отримання нової інформації стосовно небезпечних факторів, характерних для технологічного процесу або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7" w:name="n318"/>
      <w:bookmarkEnd w:id="317"/>
      <w:r w:rsidRPr="009863FA">
        <w:rPr>
          <w:rFonts w:ascii="Times New Roman" w:eastAsia="Times New Roman" w:hAnsi="Times New Roman" w:cs="Times New Roman"/>
          <w:color w:val="000000"/>
          <w:sz w:val="15"/>
          <w:szCs w:val="15"/>
          <w:lang w:eastAsia="uk-UA"/>
        </w:rPr>
        <w:t xml:space="preserve">При проведенні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xml:space="preserve"> документації плану НАССР група НАССР повинна встановити: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8" w:name="n319"/>
      <w:bookmarkEnd w:id="318"/>
      <w:r w:rsidRPr="009863FA">
        <w:rPr>
          <w:rFonts w:ascii="Times New Roman" w:eastAsia="Times New Roman" w:hAnsi="Times New Roman" w:cs="Times New Roman"/>
          <w:color w:val="000000"/>
          <w:sz w:val="15"/>
          <w:szCs w:val="15"/>
          <w:lang w:eastAsia="uk-UA"/>
        </w:rPr>
        <w:t>чи план НАССР охоплює всі технологічні процеси та харчові продукти;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19" w:name="n320"/>
      <w:bookmarkEnd w:id="319"/>
      <w:r w:rsidRPr="009863FA">
        <w:rPr>
          <w:rFonts w:ascii="Times New Roman" w:eastAsia="Times New Roman" w:hAnsi="Times New Roman" w:cs="Times New Roman"/>
          <w:color w:val="000000"/>
          <w:sz w:val="15"/>
          <w:szCs w:val="15"/>
          <w:lang w:eastAsia="uk-UA"/>
        </w:rPr>
        <w:t>чи аналіз небезпечних факторів проведено за правильною методологією та чи всі небезпечні фактори є характерними для технологічних процесів 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0" w:name="n321"/>
      <w:bookmarkEnd w:id="320"/>
      <w:r w:rsidRPr="009863FA">
        <w:rPr>
          <w:rFonts w:ascii="Times New Roman" w:eastAsia="Times New Roman" w:hAnsi="Times New Roman" w:cs="Times New Roman"/>
          <w:color w:val="000000"/>
          <w:sz w:val="15"/>
          <w:szCs w:val="15"/>
          <w:lang w:eastAsia="uk-UA"/>
        </w:rPr>
        <w:t>чи правильно встановлено критичні межі та чи є для цього належне обґрунтування;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1" w:name="n322"/>
      <w:bookmarkEnd w:id="321"/>
      <w:r w:rsidRPr="009863FA">
        <w:rPr>
          <w:rFonts w:ascii="Times New Roman" w:eastAsia="Times New Roman" w:hAnsi="Times New Roman" w:cs="Times New Roman"/>
          <w:color w:val="000000"/>
          <w:sz w:val="15"/>
          <w:szCs w:val="15"/>
          <w:lang w:eastAsia="uk-UA"/>
        </w:rPr>
        <w:t>чи процедури моніторингу дозволяють тримати технологічний процес під контролем;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2" w:name="n323"/>
      <w:bookmarkEnd w:id="322"/>
      <w:r w:rsidRPr="009863FA">
        <w:rPr>
          <w:rFonts w:ascii="Times New Roman" w:eastAsia="Times New Roman" w:hAnsi="Times New Roman" w:cs="Times New Roman"/>
          <w:color w:val="000000"/>
          <w:sz w:val="15"/>
          <w:szCs w:val="15"/>
          <w:lang w:eastAsia="uk-UA"/>
        </w:rPr>
        <w:t>чи розроблені процедури впровадження коригувальних дій та верифікації є достатніми для ефективної роботи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3" w:name="n324"/>
      <w:bookmarkEnd w:id="323"/>
      <w:r w:rsidRPr="009863FA">
        <w:rPr>
          <w:rFonts w:ascii="Times New Roman" w:eastAsia="Times New Roman" w:hAnsi="Times New Roman" w:cs="Times New Roman"/>
          <w:color w:val="000000"/>
          <w:sz w:val="15"/>
          <w:szCs w:val="15"/>
          <w:lang w:eastAsia="uk-UA"/>
        </w:rPr>
        <w:t xml:space="preserve">Результатом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xml:space="preserve"> можуть бути зміни в процедурах та протоколах плану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4" w:name="n325"/>
      <w:bookmarkEnd w:id="324"/>
      <w:r w:rsidRPr="009863FA">
        <w:rPr>
          <w:rFonts w:ascii="Times New Roman" w:eastAsia="Times New Roman" w:hAnsi="Times New Roman" w:cs="Times New Roman"/>
          <w:color w:val="000000"/>
          <w:sz w:val="15"/>
          <w:szCs w:val="15"/>
          <w:lang w:eastAsia="uk-UA"/>
        </w:rPr>
        <w:t xml:space="preserve">3.25.2.2. Верифікація (перевірка) ефективності функціонування системи НАССР із застосуванням методів, процедур, аналізів та інших оцінювань додатково до моніторингу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для визначення відповідності плану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5" w:name="n326"/>
      <w:bookmarkEnd w:id="325"/>
      <w:r w:rsidRPr="009863FA">
        <w:rPr>
          <w:rFonts w:ascii="Times New Roman" w:eastAsia="Times New Roman" w:hAnsi="Times New Roman" w:cs="Times New Roman"/>
          <w:color w:val="000000"/>
          <w:sz w:val="15"/>
          <w:szCs w:val="15"/>
          <w:lang w:eastAsia="uk-UA"/>
        </w:rPr>
        <w:t>Метою верифікації є:</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6" w:name="n327"/>
      <w:bookmarkEnd w:id="326"/>
      <w:r w:rsidRPr="009863FA">
        <w:rPr>
          <w:rFonts w:ascii="Times New Roman" w:eastAsia="Times New Roman" w:hAnsi="Times New Roman" w:cs="Times New Roman"/>
          <w:color w:val="000000"/>
          <w:sz w:val="15"/>
          <w:szCs w:val="15"/>
          <w:lang w:eastAsia="uk-UA"/>
        </w:rPr>
        <w:t>забезпечення ефективного впровадження плану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7" w:name="n328"/>
      <w:bookmarkEnd w:id="327"/>
      <w:r w:rsidRPr="009863FA">
        <w:rPr>
          <w:rFonts w:ascii="Times New Roman" w:eastAsia="Times New Roman" w:hAnsi="Times New Roman" w:cs="Times New Roman"/>
          <w:color w:val="000000"/>
          <w:sz w:val="15"/>
          <w:szCs w:val="15"/>
          <w:lang w:eastAsia="uk-UA"/>
        </w:rPr>
        <w:t>перевірка, чи план НАССР виконується постійно;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8" w:name="n329"/>
      <w:bookmarkEnd w:id="328"/>
      <w:r w:rsidRPr="009863FA">
        <w:rPr>
          <w:rFonts w:ascii="Times New Roman" w:eastAsia="Times New Roman" w:hAnsi="Times New Roman" w:cs="Times New Roman"/>
          <w:color w:val="000000"/>
          <w:sz w:val="15"/>
          <w:szCs w:val="15"/>
          <w:lang w:eastAsia="uk-UA"/>
        </w:rPr>
        <w:t>перевірка, чи всі результати аналізу системи взято до уваги.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29" w:name="n330"/>
      <w:bookmarkEnd w:id="329"/>
      <w:r w:rsidRPr="009863FA">
        <w:rPr>
          <w:rFonts w:ascii="Times New Roman" w:eastAsia="Times New Roman" w:hAnsi="Times New Roman" w:cs="Times New Roman"/>
          <w:color w:val="000000"/>
          <w:sz w:val="15"/>
          <w:szCs w:val="15"/>
          <w:lang w:eastAsia="uk-UA"/>
        </w:rPr>
        <w:t>Для проведення верифікації група НАССР використовує таку інформацію: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0" w:name="n331"/>
      <w:bookmarkEnd w:id="330"/>
      <w:r w:rsidRPr="009863FA">
        <w:rPr>
          <w:rFonts w:ascii="Times New Roman" w:eastAsia="Times New Roman" w:hAnsi="Times New Roman" w:cs="Times New Roman"/>
          <w:color w:val="000000"/>
          <w:sz w:val="15"/>
          <w:szCs w:val="15"/>
          <w:lang w:eastAsia="uk-UA"/>
        </w:rPr>
        <w:t>огляд скарг, пов’язаних з безпечністю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1" w:name="n332"/>
      <w:bookmarkEnd w:id="331"/>
      <w:r w:rsidRPr="009863FA">
        <w:rPr>
          <w:rFonts w:ascii="Times New Roman" w:eastAsia="Times New Roman" w:hAnsi="Times New Roman" w:cs="Times New Roman"/>
          <w:color w:val="000000"/>
          <w:sz w:val="15"/>
          <w:szCs w:val="15"/>
          <w:lang w:eastAsia="uk-UA"/>
        </w:rPr>
        <w:t xml:space="preserve">результати лабораторного моніторингу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2" w:name="n333"/>
      <w:bookmarkEnd w:id="332"/>
      <w:r w:rsidRPr="009863FA">
        <w:rPr>
          <w:rFonts w:ascii="Times New Roman" w:eastAsia="Times New Roman" w:hAnsi="Times New Roman" w:cs="Times New Roman"/>
          <w:color w:val="000000"/>
          <w:sz w:val="15"/>
          <w:szCs w:val="15"/>
          <w:lang w:eastAsia="uk-UA"/>
        </w:rPr>
        <w:t xml:space="preserve">результати моніторингу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3" w:name="n334"/>
      <w:bookmarkEnd w:id="333"/>
      <w:r w:rsidRPr="009863FA">
        <w:rPr>
          <w:rFonts w:ascii="Times New Roman" w:eastAsia="Times New Roman" w:hAnsi="Times New Roman" w:cs="Times New Roman"/>
          <w:color w:val="000000"/>
          <w:sz w:val="15"/>
          <w:szCs w:val="15"/>
          <w:lang w:eastAsia="uk-UA"/>
        </w:rPr>
        <w:t>калібрування обладнання;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4" w:name="n335"/>
      <w:bookmarkEnd w:id="334"/>
      <w:r w:rsidRPr="009863FA">
        <w:rPr>
          <w:rFonts w:ascii="Times New Roman" w:eastAsia="Times New Roman" w:hAnsi="Times New Roman" w:cs="Times New Roman"/>
          <w:color w:val="000000"/>
          <w:sz w:val="15"/>
          <w:szCs w:val="15"/>
          <w:lang w:eastAsia="uk-UA"/>
        </w:rPr>
        <w:t>результати проведення аудитів, інспекцій;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5" w:name="n336"/>
      <w:bookmarkEnd w:id="335"/>
      <w:r w:rsidRPr="009863FA">
        <w:rPr>
          <w:rFonts w:ascii="Times New Roman" w:eastAsia="Times New Roman" w:hAnsi="Times New Roman" w:cs="Times New Roman"/>
          <w:color w:val="000000"/>
          <w:sz w:val="15"/>
          <w:szCs w:val="15"/>
          <w:lang w:eastAsia="uk-UA"/>
        </w:rPr>
        <w:t>перевірку ведення записів;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6" w:name="n337"/>
      <w:bookmarkEnd w:id="336"/>
      <w:r w:rsidRPr="009863FA">
        <w:rPr>
          <w:rFonts w:ascii="Times New Roman" w:eastAsia="Times New Roman" w:hAnsi="Times New Roman" w:cs="Times New Roman"/>
          <w:color w:val="000000"/>
          <w:sz w:val="15"/>
          <w:szCs w:val="15"/>
          <w:lang w:eastAsia="uk-UA"/>
        </w:rPr>
        <w:t>аналіз відхилень;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7" w:name="n338"/>
      <w:bookmarkEnd w:id="337"/>
      <w:r w:rsidRPr="009863FA">
        <w:rPr>
          <w:rFonts w:ascii="Times New Roman" w:eastAsia="Times New Roman" w:hAnsi="Times New Roman" w:cs="Times New Roman"/>
          <w:color w:val="000000"/>
          <w:sz w:val="15"/>
          <w:szCs w:val="15"/>
          <w:lang w:eastAsia="uk-UA"/>
        </w:rPr>
        <w:t>перевірку роботи відповідального персоналу.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8" w:name="n339"/>
      <w:bookmarkEnd w:id="338"/>
      <w:r w:rsidRPr="009863FA">
        <w:rPr>
          <w:rFonts w:ascii="Times New Roman" w:eastAsia="Times New Roman" w:hAnsi="Times New Roman" w:cs="Times New Roman"/>
          <w:color w:val="000000"/>
          <w:sz w:val="15"/>
          <w:szCs w:val="15"/>
          <w:lang w:eastAsia="uk-UA"/>
        </w:rPr>
        <w:t>Частота проведення верифікації повинна бути такою, щоб підтвердити ефективну роботу системи НАССР, і залежить від особливостей технологічних процесів, виду харчового продукту, потужності, кваліфікації працівників, результатів попередніх перевірок, процедур моніторингу, кількості виявлених невідповідностей, природи небезпечних факторів.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39" w:name="n340"/>
      <w:bookmarkEnd w:id="339"/>
      <w:r w:rsidRPr="009863FA">
        <w:rPr>
          <w:rFonts w:ascii="Times New Roman" w:eastAsia="Times New Roman" w:hAnsi="Times New Roman" w:cs="Times New Roman"/>
          <w:color w:val="000000"/>
          <w:sz w:val="15"/>
          <w:szCs w:val="15"/>
          <w:lang w:eastAsia="uk-UA"/>
        </w:rPr>
        <w:t>Верифікацію проводять не рідше одного разу на рік або за умови змін у технологічних процесах чи харчових продуктів, що впливає на їх безпечність. Якщо система НАССР впроваджена нещодавно, то рекомендується верифікацію проводити частіше.</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0" w:name="n341"/>
      <w:bookmarkEnd w:id="340"/>
      <w:r w:rsidRPr="009863FA">
        <w:rPr>
          <w:rFonts w:ascii="Times New Roman" w:eastAsia="Times New Roman" w:hAnsi="Times New Roman" w:cs="Times New Roman"/>
          <w:color w:val="000000"/>
          <w:sz w:val="15"/>
          <w:szCs w:val="15"/>
          <w:lang w:eastAsia="uk-UA"/>
        </w:rPr>
        <w:t>Верифікацію проводить особа, яка не є відповідальною за проведення моніторингу чи впровадження коригувальних заходів. Якщо верифікацію не можна провести внутрішніми силами, то для цього залучаються зовнішні експерти.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1" w:name="n342"/>
      <w:bookmarkEnd w:id="341"/>
      <w:r w:rsidRPr="009863FA">
        <w:rPr>
          <w:rFonts w:ascii="Times New Roman" w:eastAsia="Times New Roman" w:hAnsi="Times New Roman" w:cs="Times New Roman"/>
          <w:color w:val="000000"/>
          <w:sz w:val="15"/>
          <w:szCs w:val="15"/>
          <w:lang w:eastAsia="uk-UA"/>
        </w:rPr>
        <w:t>3.26. Принцип 7 системи НАССР включає процедури ведення записів та документації, що мають відповідати розміру потужності, особливостям технологічних процесів та давати змогу оператору ринку перевіряти впровадження та дієвість заходів з контролю, передбачених системою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2" w:name="n343"/>
      <w:bookmarkEnd w:id="342"/>
      <w:r w:rsidRPr="009863FA">
        <w:rPr>
          <w:rFonts w:ascii="Times New Roman" w:eastAsia="Times New Roman" w:hAnsi="Times New Roman" w:cs="Times New Roman"/>
          <w:color w:val="000000"/>
          <w:sz w:val="15"/>
          <w:szCs w:val="15"/>
          <w:lang w:eastAsia="uk-UA"/>
        </w:rPr>
        <w:t>3.26.1. Документація системи НАССР поділяється на: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3" w:name="n344"/>
      <w:bookmarkEnd w:id="343"/>
      <w:r w:rsidRPr="009863FA">
        <w:rPr>
          <w:rFonts w:ascii="Times New Roman" w:eastAsia="Times New Roman" w:hAnsi="Times New Roman" w:cs="Times New Roman"/>
          <w:color w:val="000000"/>
          <w:sz w:val="15"/>
          <w:szCs w:val="15"/>
          <w:lang w:eastAsia="uk-UA"/>
        </w:rPr>
        <w:t>базову - план НАССР, процедури;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4" w:name="n345"/>
      <w:bookmarkEnd w:id="344"/>
      <w:r w:rsidRPr="009863FA">
        <w:rPr>
          <w:rFonts w:ascii="Times New Roman" w:eastAsia="Times New Roman" w:hAnsi="Times New Roman" w:cs="Times New Roman"/>
          <w:color w:val="000000"/>
          <w:sz w:val="15"/>
          <w:szCs w:val="15"/>
          <w:lang w:eastAsia="uk-UA"/>
        </w:rPr>
        <w:lastRenderedPageBreak/>
        <w:t>оперативну - протоколи, записи.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5" w:name="n346"/>
      <w:bookmarkEnd w:id="345"/>
      <w:r w:rsidRPr="009863FA">
        <w:rPr>
          <w:rFonts w:ascii="Times New Roman" w:eastAsia="Times New Roman" w:hAnsi="Times New Roman" w:cs="Times New Roman"/>
          <w:color w:val="000000"/>
          <w:sz w:val="15"/>
          <w:szCs w:val="15"/>
          <w:lang w:eastAsia="uk-UA"/>
        </w:rPr>
        <w:t>3.26.2. До базової документації належать: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6" w:name="n347"/>
      <w:bookmarkEnd w:id="346"/>
      <w:r w:rsidRPr="009863FA">
        <w:rPr>
          <w:rFonts w:ascii="Times New Roman" w:eastAsia="Times New Roman" w:hAnsi="Times New Roman" w:cs="Times New Roman"/>
          <w:color w:val="000000"/>
          <w:sz w:val="15"/>
          <w:szCs w:val="15"/>
          <w:lang w:eastAsia="uk-UA"/>
        </w:rPr>
        <w:t>склад групи НАССР та її обов’язки;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7" w:name="n348"/>
      <w:bookmarkEnd w:id="347"/>
      <w:r w:rsidRPr="009863FA">
        <w:rPr>
          <w:rFonts w:ascii="Times New Roman" w:eastAsia="Times New Roman" w:hAnsi="Times New Roman" w:cs="Times New Roman"/>
          <w:color w:val="000000"/>
          <w:sz w:val="15"/>
          <w:szCs w:val="15"/>
          <w:lang w:eastAsia="uk-UA"/>
        </w:rPr>
        <w:t>опис харчового продукту та його передбачуване споживання (використання);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8" w:name="n349"/>
      <w:bookmarkEnd w:id="348"/>
      <w:r w:rsidRPr="009863FA">
        <w:rPr>
          <w:rFonts w:ascii="Times New Roman" w:eastAsia="Times New Roman" w:hAnsi="Times New Roman" w:cs="Times New Roman"/>
          <w:color w:val="000000"/>
          <w:sz w:val="15"/>
          <w:szCs w:val="15"/>
          <w:lang w:eastAsia="uk-UA"/>
        </w:rPr>
        <w:t>перевірена блок-схема виробництва;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49" w:name="n350"/>
      <w:bookmarkEnd w:id="349"/>
      <w:r w:rsidRPr="009863FA">
        <w:rPr>
          <w:rFonts w:ascii="Times New Roman" w:eastAsia="Times New Roman" w:hAnsi="Times New Roman" w:cs="Times New Roman"/>
          <w:color w:val="000000"/>
          <w:sz w:val="15"/>
          <w:szCs w:val="15"/>
          <w:lang w:eastAsia="uk-UA"/>
        </w:rPr>
        <w:t>аналіз небезпечних факторів;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0" w:name="n351"/>
      <w:bookmarkEnd w:id="350"/>
      <w:r w:rsidRPr="009863FA">
        <w:rPr>
          <w:rFonts w:ascii="Times New Roman" w:eastAsia="Times New Roman" w:hAnsi="Times New Roman" w:cs="Times New Roman"/>
          <w:color w:val="000000"/>
          <w:sz w:val="15"/>
          <w:szCs w:val="15"/>
          <w:lang w:eastAsia="uk-UA"/>
        </w:rPr>
        <w:t xml:space="preserve">методологія визначення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1" w:name="n352"/>
      <w:bookmarkEnd w:id="351"/>
      <w:r w:rsidRPr="009863FA">
        <w:rPr>
          <w:rFonts w:ascii="Times New Roman" w:eastAsia="Times New Roman" w:hAnsi="Times New Roman" w:cs="Times New Roman"/>
          <w:color w:val="000000"/>
          <w:sz w:val="15"/>
          <w:szCs w:val="15"/>
          <w:lang w:eastAsia="uk-UA"/>
        </w:rPr>
        <w:t>критичні межі та їх обґрунтування;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2" w:name="n353"/>
      <w:bookmarkEnd w:id="352"/>
      <w:r w:rsidRPr="009863FA">
        <w:rPr>
          <w:rFonts w:ascii="Times New Roman" w:eastAsia="Times New Roman" w:hAnsi="Times New Roman" w:cs="Times New Roman"/>
          <w:color w:val="000000"/>
          <w:sz w:val="15"/>
          <w:szCs w:val="15"/>
          <w:lang w:eastAsia="uk-UA"/>
        </w:rPr>
        <w:t xml:space="preserve">система моніторингу, процедури моніторингу кожної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3" w:name="n354"/>
      <w:bookmarkEnd w:id="353"/>
      <w:r w:rsidRPr="009863FA">
        <w:rPr>
          <w:rFonts w:ascii="Times New Roman" w:eastAsia="Times New Roman" w:hAnsi="Times New Roman" w:cs="Times New Roman"/>
          <w:color w:val="000000"/>
          <w:sz w:val="15"/>
          <w:szCs w:val="15"/>
          <w:lang w:eastAsia="uk-UA"/>
        </w:rPr>
        <w:t>процедури застосування коригувальних заходів;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4" w:name="n355"/>
      <w:bookmarkEnd w:id="354"/>
      <w:r w:rsidRPr="009863FA">
        <w:rPr>
          <w:rFonts w:ascii="Times New Roman" w:eastAsia="Times New Roman" w:hAnsi="Times New Roman" w:cs="Times New Roman"/>
          <w:color w:val="000000"/>
          <w:sz w:val="15"/>
          <w:szCs w:val="15"/>
          <w:lang w:eastAsia="uk-UA"/>
        </w:rPr>
        <w:t xml:space="preserve">процедура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верифікації;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5" w:name="n356"/>
      <w:bookmarkEnd w:id="355"/>
      <w:r w:rsidRPr="009863FA">
        <w:rPr>
          <w:rFonts w:ascii="Times New Roman" w:eastAsia="Times New Roman" w:hAnsi="Times New Roman" w:cs="Times New Roman"/>
          <w:color w:val="000000"/>
          <w:sz w:val="15"/>
          <w:szCs w:val="15"/>
          <w:lang w:eastAsia="uk-UA"/>
        </w:rPr>
        <w:t>процедури управління документами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6" w:name="n357"/>
      <w:bookmarkEnd w:id="356"/>
      <w:r w:rsidRPr="009863FA">
        <w:rPr>
          <w:rFonts w:ascii="Times New Roman" w:eastAsia="Times New Roman" w:hAnsi="Times New Roman" w:cs="Times New Roman"/>
          <w:color w:val="000000"/>
          <w:sz w:val="15"/>
          <w:szCs w:val="15"/>
          <w:lang w:eastAsia="uk-UA"/>
        </w:rPr>
        <w:t>3.26.3. До оперативної документації належать: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7" w:name="n358"/>
      <w:bookmarkEnd w:id="357"/>
      <w:r w:rsidRPr="009863FA">
        <w:rPr>
          <w:rFonts w:ascii="Times New Roman" w:eastAsia="Times New Roman" w:hAnsi="Times New Roman" w:cs="Times New Roman"/>
          <w:color w:val="000000"/>
          <w:sz w:val="15"/>
          <w:szCs w:val="15"/>
          <w:lang w:eastAsia="uk-UA"/>
        </w:rPr>
        <w:t>протоколи нарад НАССР групи;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8" w:name="n359"/>
      <w:bookmarkEnd w:id="358"/>
      <w:r w:rsidRPr="009863FA">
        <w:rPr>
          <w:rFonts w:ascii="Times New Roman" w:eastAsia="Times New Roman" w:hAnsi="Times New Roman" w:cs="Times New Roman"/>
          <w:color w:val="000000"/>
          <w:sz w:val="15"/>
          <w:szCs w:val="15"/>
          <w:lang w:eastAsia="uk-UA"/>
        </w:rPr>
        <w:t xml:space="preserve">протоколи моніторингу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59" w:name="n360"/>
      <w:bookmarkEnd w:id="359"/>
      <w:r w:rsidRPr="009863FA">
        <w:rPr>
          <w:rFonts w:ascii="Times New Roman" w:eastAsia="Times New Roman" w:hAnsi="Times New Roman" w:cs="Times New Roman"/>
          <w:color w:val="000000"/>
          <w:sz w:val="15"/>
          <w:szCs w:val="15"/>
          <w:lang w:eastAsia="uk-UA"/>
        </w:rPr>
        <w:t>протоколи впровадження коригувальних заходів;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0" w:name="n361"/>
      <w:bookmarkEnd w:id="360"/>
      <w:r w:rsidRPr="009863FA">
        <w:rPr>
          <w:rFonts w:ascii="Times New Roman" w:eastAsia="Times New Roman" w:hAnsi="Times New Roman" w:cs="Times New Roman"/>
          <w:color w:val="000000"/>
          <w:sz w:val="15"/>
          <w:szCs w:val="15"/>
          <w:lang w:eastAsia="uk-UA"/>
        </w:rPr>
        <w:t xml:space="preserve">протоколи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верифікації.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1" w:name="n362"/>
      <w:bookmarkEnd w:id="361"/>
      <w:r w:rsidRPr="009863FA">
        <w:rPr>
          <w:rFonts w:ascii="Times New Roman" w:eastAsia="Times New Roman" w:hAnsi="Times New Roman" w:cs="Times New Roman"/>
          <w:color w:val="000000"/>
          <w:sz w:val="15"/>
          <w:szCs w:val="15"/>
          <w:lang w:eastAsia="uk-UA"/>
        </w:rPr>
        <w:t>3.26.4. Усі документи системи НАССР повинні бути належним чином оформлені. Система повинна бути ефективною та зрозумілою для персоналу. Також дозволяється документування та ведення записів інтегрувати до існуючої системи ведення документації на потужності, використовуючи існуючі форми документів (наприклад, технологічні журнали).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2" w:name="n363"/>
      <w:bookmarkEnd w:id="362"/>
      <w:r w:rsidRPr="009863FA">
        <w:rPr>
          <w:rFonts w:ascii="Times New Roman" w:eastAsia="Times New Roman" w:hAnsi="Times New Roman" w:cs="Times New Roman"/>
          <w:color w:val="000000"/>
          <w:sz w:val="15"/>
          <w:szCs w:val="15"/>
          <w:lang w:eastAsia="uk-UA"/>
        </w:rPr>
        <w:t>3.26.5. Ведення протоколів, записів в електронній формі може здійснюватись за умови, що всі вимоги щодо ведення протоколів виконуються, а саме:</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3" w:name="n364"/>
      <w:bookmarkEnd w:id="363"/>
      <w:r w:rsidRPr="009863FA">
        <w:rPr>
          <w:rFonts w:ascii="Times New Roman" w:eastAsia="Times New Roman" w:hAnsi="Times New Roman" w:cs="Times New Roman"/>
          <w:color w:val="000000"/>
          <w:sz w:val="15"/>
          <w:szCs w:val="15"/>
          <w:lang w:eastAsia="uk-UA"/>
        </w:rPr>
        <w:t>усі важливі протоколи, необхідні для виконання вимог до харчового продукту, є повними, деталізованими і збереженими, а також доступними у разі запитів;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4" w:name="n365"/>
      <w:bookmarkEnd w:id="364"/>
      <w:r w:rsidRPr="009863FA">
        <w:rPr>
          <w:rFonts w:ascii="Times New Roman" w:eastAsia="Times New Roman" w:hAnsi="Times New Roman" w:cs="Times New Roman"/>
          <w:color w:val="000000"/>
          <w:sz w:val="15"/>
          <w:szCs w:val="15"/>
          <w:lang w:eastAsia="uk-UA"/>
        </w:rPr>
        <w:t>протоколи є чіткими і достовірними, а також зберігаються так, щоб унеможливити несанкціоновані зміни;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5" w:name="n366"/>
      <w:bookmarkEnd w:id="365"/>
      <w:r w:rsidRPr="009863FA">
        <w:rPr>
          <w:rFonts w:ascii="Times New Roman" w:eastAsia="Times New Roman" w:hAnsi="Times New Roman" w:cs="Times New Roman"/>
          <w:color w:val="000000"/>
          <w:sz w:val="15"/>
          <w:szCs w:val="15"/>
          <w:lang w:eastAsia="uk-UA"/>
        </w:rPr>
        <w:t>усі протоколи зберігаються відповідно до вимог </w:t>
      </w:r>
      <w:r w:rsidRPr="009863FA">
        <w:rPr>
          <w:rFonts w:ascii="Times New Roman" w:eastAsia="Times New Roman" w:hAnsi="Times New Roman" w:cs="Times New Roman"/>
          <w:color w:val="000000"/>
          <w:sz w:val="24"/>
          <w:szCs w:val="24"/>
          <w:lang w:eastAsia="uk-UA"/>
        </w:rPr>
        <w:t>пункту 3 частини шостої статті 21</w:t>
      </w:r>
      <w:r w:rsidRPr="009863FA">
        <w:rPr>
          <w:rFonts w:ascii="Times New Roman" w:eastAsia="Times New Roman" w:hAnsi="Times New Roman" w:cs="Times New Roman"/>
          <w:color w:val="000000"/>
          <w:sz w:val="15"/>
          <w:szCs w:val="15"/>
          <w:lang w:eastAsia="uk-UA"/>
        </w:rPr>
        <w:t> Закону України "Про основні принципи та вимоги до безпечності та якості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6" w:name="n583"/>
      <w:bookmarkEnd w:id="366"/>
      <w:r w:rsidRPr="009863FA">
        <w:rPr>
          <w:rFonts w:ascii="Times New Roman" w:eastAsia="Times New Roman" w:hAnsi="Times New Roman" w:cs="Times New Roman"/>
          <w:i/>
          <w:iCs/>
          <w:color w:val="000000"/>
          <w:sz w:val="24"/>
          <w:szCs w:val="24"/>
          <w:lang w:eastAsia="uk-UA"/>
        </w:rPr>
        <w:t>{Підпункт 3.26.6 пункту 3.26 розділу III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7" w:name="n368"/>
      <w:bookmarkEnd w:id="367"/>
      <w:r w:rsidRPr="009863FA">
        <w:rPr>
          <w:rFonts w:ascii="Times New Roman" w:eastAsia="Times New Roman" w:hAnsi="Times New Roman" w:cs="Times New Roman"/>
          <w:color w:val="000000"/>
          <w:sz w:val="15"/>
          <w:szCs w:val="15"/>
          <w:lang w:eastAsia="uk-UA"/>
        </w:rPr>
        <w:t>3.26.6. Протоколи є важливим доказом ефективного функціонування системи НАССР при проведенні аудиту системи НАССР органом державного контролю (нагляду).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68" w:name="n369"/>
      <w:bookmarkEnd w:id="368"/>
      <w:r w:rsidRPr="009863FA">
        <w:rPr>
          <w:rFonts w:ascii="Times New Roman" w:eastAsia="Times New Roman" w:hAnsi="Times New Roman" w:cs="Times New Roman"/>
          <w:color w:val="000000"/>
          <w:sz w:val="15"/>
          <w:szCs w:val="15"/>
          <w:lang w:eastAsia="uk-UA"/>
        </w:rPr>
        <w:t>3.26.7. Будь-які поправки до записів здійснюються лише уповноваженими особами.</w:t>
      </w:r>
    </w:p>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369" w:name="n370"/>
      <w:bookmarkEnd w:id="369"/>
      <w:r w:rsidRPr="009863FA">
        <w:rPr>
          <w:rFonts w:ascii="Times New Roman" w:eastAsia="Times New Roman" w:hAnsi="Times New Roman" w:cs="Times New Roman"/>
          <w:b/>
          <w:bCs/>
          <w:color w:val="000000"/>
          <w:sz w:val="28"/>
          <w:lang w:eastAsia="uk-UA"/>
        </w:rPr>
        <w:t>ІV. Спрощений підхід для певних категорій потужностей у застосуванні процедур, що засновані на принципах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0" w:name="n371"/>
      <w:bookmarkEnd w:id="370"/>
      <w:r w:rsidRPr="009863FA">
        <w:rPr>
          <w:rFonts w:ascii="Times New Roman" w:eastAsia="Times New Roman" w:hAnsi="Times New Roman" w:cs="Times New Roman"/>
          <w:i/>
          <w:iCs/>
          <w:color w:val="000000"/>
          <w:sz w:val="24"/>
          <w:szCs w:val="24"/>
          <w:lang w:eastAsia="uk-UA"/>
        </w:rPr>
        <w:t>{Пункт 4.1 розділу IV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1" w:name="n375"/>
      <w:bookmarkEnd w:id="371"/>
      <w:r w:rsidRPr="009863FA">
        <w:rPr>
          <w:rFonts w:ascii="Times New Roman" w:eastAsia="Times New Roman" w:hAnsi="Times New Roman" w:cs="Times New Roman"/>
          <w:color w:val="000000"/>
          <w:sz w:val="15"/>
          <w:szCs w:val="15"/>
          <w:lang w:eastAsia="uk-UA"/>
        </w:rPr>
        <w:t>4.1. Оператори ринку можуть впроваджувати процедури, засновані на принципах НАССР, що передбачає спрощене їх застосування у всіх випадках з урахуванням видів (природи) технологічних процесів, які здійснює оператор ринку, та розмірів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2" w:name="n376"/>
      <w:bookmarkEnd w:id="372"/>
      <w:r w:rsidRPr="009863FA">
        <w:rPr>
          <w:rFonts w:ascii="Times New Roman" w:eastAsia="Times New Roman" w:hAnsi="Times New Roman" w:cs="Times New Roman"/>
          <w:color w:val="000000"/>
          <w:sz w:val="15"/>
          <w:szCs w:val="15"/>
          <w:lang w:eastAsia="uk-UA"/>
        </w:rPr>
        <w:t>4.2. Вимоги щодо розробки, впровадження та ефективного застосування процедур за спрощеним підходом повинні бути пропорційними ризику. При визначенні можливості застосування спрощеного підходу до процедур враховуються небезпечні фактори, пов’язані з технологічним процесом та харчовим продуктом, ймовірність їх впливу на безпечність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3" w:name="n377"/>
      <w:bookmarkEnd w:id="373"/>
      <w:r w:rsidRPr="009863FA">
        <w:rPr>
          <w:rFonts w:ascii="Times New Roman" w:eastAsia="Times New Roman" w:hAnsi="Times New Roman" w:cs="Times New Roman"/>
          <w:color w:val="000000"/>
          <w:sz w:val="15"/>
          <w:szCs w:val="15"/>
          <w:lang w:eastAsia="uk-UA"/>
        </w:rPr>
        <w:t>4.3. Контроль за небезпечними факторами забезпечується спрощеними еквівалентними заходами, які є ефективними у застосуванні процедур, що засновані на принципах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4" w:name="n378"/>
      <w:bookmarkEnd w:id="374"/>
      <w:r w:rsidRPr="009863FA">
        <w:rPr>
          <w:rFonts w:ascii="Times New Roman" w:eastAsia="Times New Roman" w:hAnsi="Times New Roman" w:cs="Times New Roman"/>
          <w:color w:val="000000"/>
          <w:sz w:val="15"/>
          <w:szCs w:val="15"/>
          <w:lang w:eastAsia="uk-UA"/>
        </w:rPr>
        <w:t>4.4. На потужностях з незначним ступенем ризику (не здійснюються підготовка, обробка чи переробка харчових продуктів) небезпечні фактори можуть контролюватися за допомогою програм-передумов. У таких випадках є достатнім застосування лише принципу 1 системи НАССР "Аналіз небезпечних факторів" і дозволяється не використовувати інші принципи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5" w:name="n379"/>
      <w:bookmarkEnd w:id="375"/>
      <w:r w:rsidRPr="009863FA">
        <w:rPr>
          <w:rFonts w:ascii="Times New Roman" w:eastAsia="Times New Roman" w:hAnsi="Times New Roman" w:cs="Times New Roman"/>
          <w:color w:val="000000"/>
          <w:sz w:val="15"/>
          <w:szCs w:val="15"/>
          <w:lang w:eastAsia="uk-UA"/>
        </w:rPr>
        <w:t>4.5. До таких потужностей можуть належати (перелік не є вичерпним):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6" w:name="n380"/>
      <w:bookmarkEnd w:id="376"/>
      <w:r w:rsidRPr="009863FA">
        <w:rPr>
          <w:rFonts w:ascii="Times New Roman" w:eastAsia="Times New Roman" w:hAnsi="Times New Roman" w:cs="Times New Roman"/>
          <w:color w:val="000000"/>
          <w:sz w:val="15"/>
          <w:szCs w:val="15"/>
          <w:lang w:eastAsia="uk-UA"/>
        </w:rPr>
        <w:t>4.5.1. Рухомі та/або тимчасові потужності (палатки, кіоски, прилавки, рухомі транспортні засоби для торгівлі);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7" w:name="n381"/>
      <w:bookmarkEnd w:id="377"/>
      <w:r w:rsidRPr="009863FA">
        <w:rPr>
          <w:rFonts w:ascii="Times New Roman" w:eastAsia="Times New Roman" w:hAnsi="Times New Roman" w:cs="Times New Roman"/>
          <w:color w:val="000000"/>
          <w:sz w:val="15"/>
          <w:szCs w:val="15"/>
          <w:lang w:eastAsia="uk-UA"/>
        </w:rPr>
        <w:t>4.5.2. Потужності, що здійснюють приготування та продаж напоїв (бари, кав’ярні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8" w:name="n382"/>
      <w:bookmarkEnd w:id="378"/>
      <w:r w:rsidRPr="009863FA">
        <w:rPr>
          <w:rFonts w:ascii="Times New Roman" w:eastAsia="Times New Roman" w:hAnsi="Times New Roman" w:cs="Times New Roman"/>
          <w:color w:val="000000"/>
          <w:sz w:val="15"/>
          <w:szCs w:val="15"/>
          <w:lang w:eastAsia="uk-UA"/>
        </w:rPr>
        <w:t>4.5.3. Потужності, що здійснюють прості технологічні операції з підготовки харчових продуктів (наприклад, нарізання), за умови забезпечення програмами-передумовами належного проведення таких операцій;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79" w:name="n383"/>
      <w:bookmarkEnd w:id="379"/>
      <w:r w:rsidRPr="009863FA">
        <w:rPr>
          <w:rFonts w:ascii="Times New Roman" w:eastAsia="Times New Roman" w:hAnsi="Times New Roman" w:cs="Times New Roman"/>
          <w:color w:val="000000"/>
          <w:sz w:val="15"/>
          <w:szCs w:val="15"/>
          <w:lang w:eastAsia="uk-UA"/>
        </w:rPr>
        <w:t>4.5.4. Потужності, що транспортують чи зберігають попередньо запаковані харчові продукти або продукти, які не псуються швидко (довготривалого зберігання).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0" w:name="n384"/>
      <w:bookmarkEnd w:id="380"/>
      <w:r w:rsidRPr="009863FA">
        <w:rPr>
          <w:rFonts w:ascii="Times New Roman" w:eastAsia="Times New Roman" w:hAnsi="Times New Roman" w:cs="Times New Roman"/>
          <w:color w:val="000000"/>
          <w:sz w:val="15"/>
          <w:szCs w:val="15"/>
          <w:lang w:eastAsia="uk-UA"/>
        </w:rPr>
        <w:t>4.6. У випадку, якщо вимоги до безпечності харчових продуктів потребують проведення моніторингу, верифікації, зберігання записів, то необхідні процедури системи НАССР мають бути впроваджені оператором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1" w:name="n385"/>
      <w:bookmarkEnd w:id="381"/>
      <w:r w:rsidRPr="009863FA">
        <w:rPr>
          <w:rFonts w:ascii="Times New Roman" w:eastAsia="Times New Roman" w:hAnsi="Times New Roman" w:cs="Times New Roman"/>
          <w:color w:val="000000"/>
          <w:sz w:val="15"/>
          <w:szCs w:val="15"/>
          <w:lang w:eastAsia="uk-UA"/>
        </w:rPr>
        <w:t>4.7. Якщо програми-передумови (незалежно від того, впроваджені вони з використанням настанов з належної практики виробництва чи без них) дають змогу контролювати небезпечні фактори у харчових продуктах і зобов’язання операторів ринку щодо випуску (реалізації) безпечних харчових продуктів виконуються, то допускається не здійснювати розробку, впровадження та застосування постійно діючих процедур, що засновані на принципах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2" w:name="n386"/>
      <w:bookmarkEnd w:id="382"/>
      <w:r w:rsidRPr="009863FA">
        <w:rPr>
          <w:rFonts w:ascii="Times New Roman" w:eastAsia="Times New Roman" w:hAnsi="Times New Roman" w:cs="Times New Roman"/>
          <w:color w:val="000000"/>
          <w:sz w:val="15"/>
          <w:szCs w:val="15"/>
          <w:lang w:eastAsia="uk-UA"/>
        </w:rPr>
        <w:lastRenderedPageBreak/>
        <w:t>4.8. Настанови з належних практик - це простий та ефективний спосіб подолання труднощів при впровадженні процедур НАССР операторами ринку, до яких можна застосувати спрощений підхід.</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3" w:name="n387"/>
      <w:bookmarkEnd w:id="383"/>
      <w:r w:rsidRPr="009863FA">
        <w:rPr>
          <w:rFonts w:ascii="Times New Roman" w:eastAsia="Times New Roman" w:hAnsi="Times New Roman" w:cs="Times New Roman"/>
          <w:color w:val="000000"/>
          <w:sz w:val="15"/>
          <w:szCs w:val="15"/>
          <w:lang w:eastAsia="uk-UA"/>
        </w:rPr>
        <w:t>4.9. Використання настанов з належних практик виробництва має допомагати операторам ринку контролювати небезпечні фактори і відповідати вимогам законодавства. Настанови розробляються представниками секторів харчової промисловості, де потужності мають проблеми з впровадженням процедур системи НАССР. Органи державного контролю (нагляду) сприяють розробці таких настанов, а за необхідності надають методичну допомогу.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4" w:name="n388"/>
      <w:bookmarkEnd w:id="384"/>
      <w:r w:rsidRPr="009863FA">
        <w:rPr>
          <w:rFonts w:ascii="Times New Roman" w:eastAsia="Times New Roman" w:hAnsi="Times New Roman" w:cs="Times New Roman"/>
          <w:color w:val="000000"/>
          <w:sz w:val="15"/>
          <w:szCs w:val="15"/>
          <w:lang w:eastAsia="uk-UA"/>
        </w:rPr>
        <w:t>4.10. Настанови з кращих практик виробництва можуть бути розроблені для таких потужностей: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5" w:name="n389"/>
      <w:bookmarkEnd w:id="385"/>
      <w:r w:rsidRPr="009863FA">
        <w:rPr>
          <w:rFonts w:ascii="Times New Roman" w:eastAsia="Times New Roman" w:hAnsi="Times New Roman" w:cs="Times New Roman"/>
          <w:color w:val="000000"/>
          <w:sz w:val="15"/>
          <w:szCs w:val="15"/>
          <w:lang w:eastAsia="uk-UA"/>
        </w:rPr>
        <w:t>4.10.1. Заклади громадського харчування, у тому числі у транспортних засобах (літаки, поїзди, судна);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6" w:name="n390"/>
      <w:bookmarkEnd w:id="386"/>
      <w:r w:rsidRPr="009863FA">
        <w:rPr>
          <w:rFonts w:ascii="Times New Roman" w:eastAsia="Times New Roman" w:hAnsi="Times New Roman" w:cs="Times New Roman"/>
          <w:color w:val="000000"/>
          <w:sz w:val="15"/>
          <w:szCs w:val="15"/>
          <w:lang w:eastAsia="uk-UA"/>
        </w:rPr>
        <w:t>4.10.2. Заклади громадського харчування, які отримують готові харчові продукти від інших операторів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7" w:name="n391"/>
      <w:bookmarkEnd w:id="387"/>
      <w:r w:rsidRPr="009863FA">
        <w:rPr>
          <w:rFonts w:ascii="Times New Roman" w:eastAsia="Times New Roman" w:hAnsi="Times New Roman" w:cs="Times New Roman"/>
          <w:color w:val="000000"/>
          <w:sz w:val="15"/>
          <w:szCs w:val="15"/>
          <w:lang w:eastAsia="uk-UA"/>
        </w:rPr>
        <w:t>4.10.3. Потужності, що здійснюють випічку і виготовлення солодощів;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8" w:name="n392"/>
      <w:bookmarkEnd w:id="388"/>
      <w:r w:rsidRPr="009863FA">
        <w:rPr>
          <w:rFonts w:ascii="Times New Roman" w:eastAsia="Times New Roman" w:hAnsi="Times New Roman" w:cs="Times New Roman"/>
          <w:color w:val="000000"/>
          <w:sz w:val="15"/>
          <w:szCs w:val="15"/>
          <w:lang w:eastAsia="uk-UA"/>
        </w:rPr>
        <w:t>4.10.4. Заклади, що здійснюють зберігання, транспортування, перепакування без порушення цілісності споживчої упаковки;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89" w:name="n393"/>
      <w:bookmarkEnd w:id="389"/>
      <w:r w:rsidRPr="009863FA">
        <w:rPr>
          <w:rFonts w:ascii="Times New Roman" w:eastAsia="Times New Roman" w:hAnsi="Times New Roman" w:cs="Times New Roman"/>
          <w:color w:val="000000"/>
          <w:sz w:val="15"/>
          <w:szCs w:val="15"/>
          <w:lang w:eastAsia="uk-UA"/>
        </w:rPr>
        <w:t>4.10.5. Заклади роздрібної торгівлі (магазини, де проводиться обвалювання, нарізання м’яса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0" w:name="n394"/>
      <w:bookmarkEnd w:id="390"/>
      <w:r w:rsidRPr="009863FA">
        <w:rPr>
          <w:rFonts w:ascii="Times New Roman" w:eastAsia="Times New Roman" w:hAnsi="Times New Roman" w:cs="Times New Roman"/>
          <w:color w:val="000000"/>
          <w:sz w:val="15"/>
          <w:szCs w:val="15"/>
          <w:lang w:eastAsia="uk-UA"/>
        </w:rPr>
        <w:t xml:space="preserve">4.11. Для таких операторів ринку настанови мають описувати практичні способи контролю за небезпечними факторами без надмірної деталізації їх природи і формальної ідентифікації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Настанови повинні охоплювати усі небезпечні фактори, характерні для технологічних процесів та харчового продукту, а також процедури їх контролю, коригувальні заходи у випадку невідповідностей. При цьому мають враховуватися не тільки можливі небезпечні фактори (наприклад, сальмонела у сирих яйцях), але й методи контролю щодо ймовірного забруднення продукту (закупівля сирих яєць у надійного постачальника, температура і час обробки).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1" w:name="n395"/>
      <w:bookmarkEnd w:id="391"/>
      <w:r w:rsidRPr="009863FA">
        <w:rPr>
          <w:rFonts w:ascii="Times New Roman" w:eastAsia="Times New Roman" w:hAnsi="Times New Roman" w:cs="Times New Roman"/>
          <w:color w:val="000000"/>
          <w:sz w:val="15"/>
          <w:szCs w:val="15"/>
          <w:lang w:eastAsia="uk-UA"/>
        </w:rPr>
        <w:t>4.12. Настанови можуть містити як правила належної практики гігієни, так і елементи системи НАССР, зокрема: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2" w:name="n396"/>
      <w:bookmarkEnd w:id="392"/>
      <w:r w:rsidRPr="009863FA">
        <w:rPr>
          <w:rFonts w:ascii="Times New Roman" w:eastAsia="Times New Roman" w:hAnsi="Times New Roman" w:cs="Times New Roman"/>
          <w:color w:val="000000"/>
          <w:sz w:val="15"/>
          <w:szCs w:val="15"/>
          <w:lang w:eastAsia="uk-UA"/>
        </w:rPr>
        <w:t>4.12.1. Настанови з практичного використання програм-передумов;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3" w:name="n397"/>
      <w:bookmarkEnd w:id="393"/>
      <w:r w:rsidRPr="009863FA">
        <w:rPr>
          <w:rFonts w:ascii="Times New Roman" w:eastAsia="Times New Roman" w:hAnsi="Times New Roman" w:cs="Times New Roman"/>
          <w:color w:val="000000"/>
          <w:sz w:val="15"/>
          <w:szCs w:val="15"/>
          <w:lang w:eastAsia="uk-UA"/>
        </w:rPr>
        <w:t xml:space="preserve">4.12.2. Вимоги до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4" w:name="n398"/>
      <w:bookmarkEnd w:id="394"/>
      <w:r w:rsidRPr="009863FA">
        <w:rPr>
          <w:rFonts w:ascii="Times New Roman" w:eastAsia="Times New Roman" w:hAnsi="Times New Roman" w:cs="Times New Roman"/>
          <w:color w:val="000000"/>
          <w:sz w:val="15"/>
          <w:szCs w:val="15"/>
          <w:lang w:eastAsia="uk-UA"/>
        </w:rPr>
        <w:t>4.12.3. Аналіз небезпечних факторів;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5" w:name="n399"/>
      <w:bookmarkEnd w:id="395"/>
      <w:r w:rsidRPr="009863FA">
        <w:rPr>
          <w:rFonts w:ascii="Times New Roman" w:eastAsia="Times New Roman" w:hAnsi="Times New Roman" w:cs="Times New Roman"/>
          <w:color w:val="000000"/>
          <w:sz w:val="15"/>
          <w:szCs w:val="15"/>
          <w:lang w:eastAsia="uk-UA"/>
        </w:rPr>
        <w:t xml:space="preserve">4.12.4. Рекомендації щодо можливих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при підготовці, обробці чи переробці харчових продуктів та вимоги щодо їх контролю;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6" w:name="n400"/>
      <w:bookmarkEnd w:id="396"/>
      <w:r w:rsidRPr="009863FA">
        <w:rPr>
          <w:rFonts w:ascii="Times New Roman" w:eastAsia="Times New Roman" w:hAnsi="Times New Roman" w:cs="Times New Roman"/>
          <w:color w:val="000000"/>
          <w:sz w:val="15"/>
          <w:szCs w:val="15"/>
          <w:lang w:eastAsia="uk-UA"/>
        </w:rPr>
        <w:t>4.12.5. Застереження щодо правил гігієни при поводженні з чутливими продуктами (наприклад, продуктами, готовими до споживання);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7" w:name="n401"/>
      <w:bookmarkEnd w:id="397"/>
      <w:r w:rsidRPr="009863FA">
        <w:rPr>
          <w:rFonts w:ascii="Times New Roman" w:eastAsia="Times New Roman" w:hAnsi="Times New Roman" w:cs="Times New Roman"/>
          <w:color w:val="000000"/>
          <w:sz w:val="15"/>
          <w:szCs w:val="15"/>
          <w:lang w:eastAsia="uk-UA"/>
        </w:rPr>
        <w:t>4.12.6. Додаткові заходи для харчових продуктів, призначених для специфічних груп споживачів;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8" w:name="n402"/>
      <w:bookmarkEnd w:id="398"/>
      <w:r w:rsidRPr="009863FA">
        <w:rPr>
          <w:rFonts w:ascii="Times New Roman" w:eastAsia="Times New Roman" w:hAnsi="Times New Roman" w:cs="Times New Roman"/>
          <w:color w:val="000000"/>
          <w:sz w:val="15"/>
          <w:szCs w:val="15"/>
          <w:lang w:eastAsia="uk-UA"/>
        </w:rPr>
        <w:t>4.12.7. Вимоги до документації і записів;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399" w:name="n403"/>
      <w:bookmarkEnd w:id="399"/>
      <w:r w:rsidRPr="009863FA">
        <w:rPr>
          <w:rFonts w:ascii="Times New Roman" w:eastAsia="Times New Roman" w:hAnsi="Times New Roman" w:cs="Times New Roman"/>
          <w:color w:val="000000"/>
          <w:sz w:val="15"/>
          <w:szCs w:val="15"/>
          <w:lang w:eastAsia="uk-UA"/>
        </w:rPr>
        <w:t>4.12.8. Протоколи підтвердження строку придатності.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0" w:name="n404"/>
      <w:bookmarkEnd w:id="400"/>
      <w:r w:rsidRPr="009863FA">
        <w:rPr>
          <w:rFonts w:ascii="Times New Roman" w:eastAsia="Times New Roman" w:hAnsi="Times New Roman" w:cs="Times New Roman"/>
          <w:color w:val="000000"/>
          <w:sz w:val="15"/>
          <w:szCs w:val="15"/>
          <w:lang w:eastAsia="uk-UA"/>
        </w:rPr>
        <w:t>4.13. Загальні настанови зі спрощеного підходу впровадження системи НАССР мають містити опис небезпечних факторів і бажаних заходів контролю, які є загальними для операторів ринку. Оператори ринку мають враховувати інші небезпечні фактори, що не описані у настановах. Ці фактори пов’язані з умовами середовища, плануванням потужності, особливостями технологічного процесу і не передбачаються у загальних настановах. Використання загальних настанов не звільняє операторів від обов’язкового дослідження усіх можливих небезпечних факторів та відповідних методів контролю.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1" w:name="n405"/>
      <w:bookmarkEnd w:id="401"/>
      <w:r w:rsidRPr="009863FA">
        <w:rPr>
          <w:rFonts w:ascii="Times New Roman" w:eastAsia="Times New Roman" w:hAnsi="Times New Roman" w:cs="Times New Roman"/>
          <w:color w:val="000000"/>
          <w:sz w:val="15"/>
          <w:szCs w:val="15"/>
          <w:lang w:eastAsia="uk-UA"/>
        </w:rPr>
        <w:t>4.14. Якщо існують спільні характеристики процесу у різних операторів ринку, процес виробництва харчових продуктів є лінійним та однорідним, а ймовірність виникнення небезпечних факторів є високою, загальні настанови зі спрощеного впровадження системи НАССР розробляються для певних категорій сектору харчової промисловості, наприклад:</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2" w:name="n406"/>
      <w:bookmarkEnd w:id="402"/>
      <w:r w:rsidRPr="009863FA">
        <w:rPr>
          <w:rFonts w:ascii="Times New Roman" w:eastAsia="Times New Roman" w:hAnsi="Times New Roman" w:cs="Times New Roman"/>
          <w:color w:val="000000"/>
          <w:sz w:val="15"/>
          <w:szCs w:val="15"/>
          <w:lang w:eastAsia="uk-UA"/>
        </w:rPr>
        <w:t>4.14.1. Бойні, потужності з розбирання та обвалювання м’яса;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3" w:name="n407"/>
      <w:bookmarkEnd w:id="403"/>
      <w:r w:rsidRPr="009863FA">
        <w:rPr>
          <w:rFonts w:ascii="Times New Roman" w:eastAsia="Times New Roman" w:hAnsi="Times New Roman" w:cs="Times New Roman"/>
          <w:color w:val="000000"/>
          <w:sz w:val="15"/>
          <w:szCs w:val="15"/>
          <w:lang w:eastAsia="uk-UA"/>
        </w:rPr>
        <w:t>4.14.2. Потужності з обробки і переробки молока та риби;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4" w:name="n408"/>
      <w:bookmarkEnd w:id="404"/>
      <w:r w:rsidRPr="009863FA">
        <w:rPr>
          <w:rFonts w:ascii="Times New Roman" w:eastAsia="Times New Roman" w:hAnsi="Times New Roman" w:cs="Times New Roman"/>
          <w:color w:val="000000"/>
          <w:sz w:val="15"/>
          <w:szCs w:val="15"/>
          <w:lang w:eastAsia="uk-UA"/>
        </w:rPr>
        <w:t>4.14.3. Операторів ринку, що застосовують стандартні процедури переробки (консервування, пастеризацію рідких продуктів, заморожування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5" w:name="n409"/>
      <w:bookmarkEnd w:id="405"/>
      <w:r w:rsidRPr="009863FA">
        <w:rPr>
          <w:rFonts w:ascii="Times New Roman" w:eastAsia="Times New Roman" w:hAnsi="Times New Roman" w:cs="Times New Roman"/>
          <w:color w:val="000000"/>
          <w:sz w:val="15"/>
          <w:szCs w:val="15"/>
          <w:lang w:eastAsia="uk-UA"/>
        </w:rPr>
        <w:t>4.15. Спрощений підхід застосування принципів системи НАССР має бути описаний у настановах з належних практик виробництва у таких випадках щодо: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6" w:name="n410"/>
      <w:bookmarkEnd w:id="406"/>
      <w:r w:rsidRPr="009863FA">
        <w:rPr>
          <w:rFonts w:ascii="Times New Roman" w:eastAsia="Times New Roman" w:hAnsi="Times New Roman" w:cs="Times New Roman"/>
          <w:color w:val="000000"/>
          <w:sz w:val="15"/>
          <w:szCs w:val="15"/>
          <w:lang w:eastAsia="uk-UA"/>
        </w:rPr>
        <w:t>4.15.1. Аналізу небезпечних факторів та розробки процедур, заснованих на принципах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7" w:name="n411"/>
      <w:bookmarkEnd w:id="407"/>
      <w:r w:rsidRPr="009863FA">
        <w:rPr>
          <w:rFonts w:ascii="Times New Roman" w:eastAsia="Times New Roman" w:hAnsi="Times New Roman" w:cs="Times New Roman"/>
          <w:color w:val="000000"/>
          <w:sz w:val="15"/>
          <w:szCs w:val="15"/>
          <w:lang w:eastAsia="uk-UA"/>
        </w:rPr>
        <w:t>відповідно до природи технологічних процесів та харчового продукту можливі небезпечні фактори контролюються за допомогою запроваджених програм-передумов. Формальний аналіз небезпечних факторів може не проводитися за умови розробки належних практик для конкретного типу операторів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8" w:name="n412"/>
      <w:bookmarkEnd w:id="408"/>
      <w:r w:rsidRPr="009863FA">
        <w:rPr>
          <w:rFonts w:ascii="Times New Roman" w:eastAsia="Times New Roman" w:hAnsi="Times New Roman" w:cs="Times New Roman"/>
          <w:color w:val="000000"/>
          <w:sz w:val="15"/>
          <w:szCs w:val="15"/>
          <w:lang w:eastAsia="uk-UA"/>
        </w:rPr>
        <w:t>за відсутності підстав для проведення аналізу небезпечних факторів оператор ринку демонструє, що всі небезпечні фактори контролюються за допомогою впроваджених програм-передумов;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09" w:name="n413"/>
      <w:bookmarkEnd w:id="409"/>
      <w:r w:rsidRPr="009863FA">
        <w:rPr>
          <w:rFonts w:ascii="Times New Roman" w:eastAsia="Times New Roman" w:hAnsi="Times New Roman" w:cs="Times New Roman"/>
          <w:color w:val="000000"/>
          <w:sz w:val="15"/>
          <w:szCs w:val="15"/>
          <w:lang w:eastAsia="uk-UA"/>
        </w:rPr>
        <w:t>до певної категорії операторів ринку допускається можливість попереднього визначення небезпечних факторів (без проведення їх аналізу), які необхідно контролювати. У такому випадку рекомендації щодо цих небезпечних факторів і заходів з їх контролю повинні бути надані у загальних настановах зі спрощеного впровадження системи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0" w:name="n414"/>
      <w:bookmarkEnd w:id="410"/>
      <w:r w:rsidRPr="009863FA">
        <w:rPr>
          <w:rFonts w:ascii="Times New Roman" w:eastAsia="Times New Roman" w:hAnsi="Times New Roman" w:cs="Times New Roman"/>
          <w:color w:val="000000"/>
          <w:sz w:val="15"/>
          <w:szCs w:val="15"/>
          <w:lang w:eastAsia="uk-UA"/>
        </w:rPr>
        <w:t xml:space="preserve">4.15.2. Встановлення критичних меж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на підставі (з урахуванням):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1" w:name="n415"/>
      <w:bookmarkEnd w:id="411"/>
      <w:r w:rsidRPr="009863FA">
        <w:rPr>
          <w:rFonts w:ascii="Times New Roman" w:eastAsia="Times New Roman" w:hAnsi="Times New Roman" w:cs="Times New Roman"/>
          <w:color w:val="000000"/>
          <w:sz w:val="15"/>
          <w:szCs w:val="15"/>
          <w:lang w:eastAsia="uk-UA"/>
        </w:rPr>
        <w:t>досвіду чи результатів досліджень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2" w:name="n416"/>
      <w:bookmarkEnd w:id="412"/>
      <w:r w:rsidRPr="009863FA">
        <w:rPr>
          <w:rFonts w:ascii="Times New Roman" w:eastAsia="Times New Roman" w:hAnsi="Times New Roman" w:cs="Times New Roman"/>
          <w:color w:val="000000"/>
          <w:sz w:val="15"/>
          <w:szCs w:val="15"/>
          <w:lang w:eastAsia="uk-UA"/>
        </w:rPr>
        <w:t>міжнародних та/або національних рекомендацій стосовно стандартних процедур переробки харчових продуктів (консервування, пастеризації, заморожування);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3" w:name="n417"/>
      <w:bookmarkEnd w:id="413"/>
      <w:r w:rsidRPr="009863FA">
        <w:rPr>
          <w:rFonts w:ascii="Times New Roman" w:eastAsia="Times New Roman" w:hAnsi="Times New Roman" w:cs="Times New Roman"/>
          <w:color w:val="000000"/>
          <w:sz w:val="15"/>
          <w:szCs w:val="15"/>
          <w:lang w:eastAsia="uk-UA"/>
        </w:rPr>
        <w:t>настанов з належних практик виробництва та гігієни.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4" w:name="n418"/>
      <w:bookmarkEnd w:id="414"/>
      <w:r w:rsidRPr="009863FA">
        <w:rPr>
          <w:rFonts w:ascii="Times New Roman" w:eastAsia="Times New Roman" w:hAnsi="Times New Roman" w:cs="Times New Roman"/>
          <w:color w:val="000000"/>
          <w:sz w:val="15"/>
          <w:szCs w:val="15"/>
          <w:lang w:eastAsia="uk-UA"/>
        </w:rPr>
        <w:t xml:space="preserve">При встановленні критичних меж 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 xml:space="preserve"> не завжди встановлюється числове значення критичних меж.</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5" w:name="n419"/>
      <w:bookmarkEnd w:id="415"/>
      <w:r w:rsidRPr="009863FA">
        <w:rPr>
          <w:rFonts w:ascii="Times New Roman" w:eastAsia="Times New Roman" w:hAnsi="Times New Roman" w:cs="Times New Roman"/>
          <w:color w:val="000000"/>
          <w:sz w:val="15"/>
          <w:szCs w:val="15"/>
          <w:lang w:eastAsia="uk-UA"/>
        </w:rPr>
        <w:t>Процедура моніторингу засновується на спостереженнях у таких випадках: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6" w:name="n420"/>
      <w:bookmarkEnd w:id="416"/>
      <w:r w:rsidRPr="009863FA">
        <w:rPr>
          <w:rFonts w:ascii="Times New Roman" w:eastAsia="Times New Roman" w:hAnsi="Times New Roman" w:cs="Times New Roman"/>
          <w:color w:val="000000"/>
          <w:sz w:val="15"/>
          <w:szCs w:val="15"/>
          <w:lang w:eastAsia="uk-UA"/>
        </w:rPr>
        <w:t>фекальне забруднення туш на бійнях;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7" w:name="n421"/>
      <w:bookmarkEnd w:id="417"/>
      <w:r w:rsidRPr="009863FA">
        <w:rPr>
          <w:rFonts w:ascii="Times New Roman" w:eastAsia="Times New Roman" w:hAnsi="Times New Roman" w:cs="Times New Roman"/>
          <w:color w:val="000000"/>
          <w:sz w:val="15"/>
          <w:szCs w:val="15"/>
          <w:lang w:eastAsia="uk-UA"/>
        </w:rPr>
        <w:t>температура кипіння рідких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8" w:name="n422"/>
      <w:bookmarkEnd w:id="418"/>
      <w:r w:rsidRPr="009863FA">
        <w:rPr>
          <w:rFonts w:ascii="Times New Roman" w:eastAsia="Times New Roman" w:hAnsi="Times New Roman" w:cs="Times New Roman"/>
          <w:color w:val="000000"/>
          <w:sz w:val="15"/>
          <w:szCs w:val="15"/>
          <w:lang w:eastAsia="uk-UA"/>
        </w:rPr>
        <w:t>зміна фізичних властивостей харчового продукту під час переробки (приготування їжі);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19" w:name="n423"/>
      <w:bookmarkEnd w:id="419"/>
      <w:r w:rsidRPr="009863FA">
        <w:rPr>
          <w:rFonts w:ascii="Times New Roman" w:eastAsia="Times New Roman" w:hAnsi="Times New Roman" w:cs="Times New Roman"/>
          <w:color w:val="000000"/>
          <w:sz w:val="15"/>
          <w:szCs w:val="15"/>
          <w:lang w:eastAsia="uk-UA"/>
        </w:rPr>
        <w:t xml:space="preserve">4.15.3. Процедур моніторингу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0" w:name="n424"/>
      <w:bookmarkEnd w:id="420"/>
      <w:r w:rsidRPr="009863FA">
        <w:rPr>
          <w:rFonts w:ascii="Times New Roman" w:eastAsia="Times New Roman" w:hAnsi="Times New Roman" w:cs="Times New Roman"/>
          <w:color w:val="000000"/>
          <w:sz w:val="15"/>
          <w:szCs w:val="15"/>
          <w:lang w:eastAsia="uk-UA"/>
        </w:rPr>
        <w:t>Процедури моніторингу поділяються на: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1" w:name="n425"/>
      <w:bookmarkEnd w:id="421"/>
      <w:r w:rsidRPr="009863FA">
        <w:rPr>
          <w:rFonts w:ascii="Times New Roman" w:eastAsia="Times New Roman" w:hAnsi="Times New Roman" w:cs="Times New Roman"/>
          <w:color w:val="000000"/>
          <w:sz w:val="15"/>
          <w:szCs w:val="15"/>
          <w:lang w:eastAsia="uk-UA"/>
        </w:rPr>
        <w:t>періодичне спостереження за показниками (наприклад, перевірка температури з використанням термометра);</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2" w:name="n426"/>
      <w:bookmarkEnd w:id="422"/>
      <w:r w:rsidRPr="009863FA">
        <w:rPr>
          <w:rFonts w:ascii="Times New Roman" w:eastAsia="Times New Roman" w:hAnsi="Times New Roman" w:cs="Times New Roman"/>
          <w:color w:val="000000"/>
          <w:sz w:val="15"/>
          <w:szCs w:val="15"/>
          <w:lang w:eastAsia="uk-UA"/>
        </w:rPr>
        <w:lastRenderedPageBreak/>
        <w:t>візуальний огляд процедур de-</w:t>
      </w:r>
      <w:proofErr w:type="spellStart"/>
      <w:r w:rsidRPr="009863FA">
        <w:rPr>
          <w:rFonts w:ascii="Times New Roman" w:eastAsia="Times New Roman" w:hAnsi="Times New Roman" w:cs="Times New Roman"/>
          <w:color w:val="000000"/>
          <w:sz w:val="15"/>
          <w:szCs w:val="15"/>
          <w:lang w:eastAsia="uk-UA"/>
        </w:rPr>
        <w:t>hiding</w:t>
      </w:r>
      <w:proofErr w:type="spellEnd"/>
      <w:r w:rsidRPr="009863FA">
        <w:rPr>
          <w:rFonts w:ascii="Times New Roman" w:eastAsia="Times New Roman" w:hAnsi="Times New Roman" w:cs="Times New Roman"/>
          <w:color w:val="000000"/>
          <w:sz w:val="15"/>
          <w:szCs w:val="15"/>
          <w:lang w:eastAsia="uk-UA"/>
        </w:rPr>
        <w:t xml:space="preserve"> під час забою, якщо цей етап технологічного процесу визначений (ідентифікований) як </w:t>
      </w:r>
      <w:proofErr w:type="spellStart"/>
      <w:r w:rsidRPr="009863FA">
        <w:rPr>
          <w:rFonts w:ascii="Times New Roman" w:eastAsia="Times New Roman" w:hAnsi="Times New Roman" w:cs="Times New Roman"/>
          <w:color w:val="000000"/>
          <w:sz w:val="15"/>
          <w:szCs w:val="15"/>
          <w:lang w:eastAsia="uk-UA"/>
        </w:rPr>
        <w:t>ККТ</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3" w:name="n427"/>
      <w:bookmarkEnd w:id="423"/>
      <w:r w:rsidRPr="009863FA">
        <w:rPr>
          <w:rFonts w:ascii="Times New Roman" w:eastAsia="Times New Roman" w:hAnsi="Times New Roman" w:cs="Times New Roman"/>
          <w:color w:val="000000"/>
          <w:sz w:val="15"/>
          <w:szCs w:val="15"/>
          <w:lang w:eastAsia="uk-UA"/>
        </w:rPr>
        <w:t>візуальний огляд для перевірки термообробки шляхом визначення фізичних ознак ступеня термообробки (кипіння).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4" w:name="n428"/>
      <w:bookmarkEnd w:id="424"/>
      <w:r w:rsidRPr="009863FA">
        <w:rPr>
          <w:rFonts w:ascii="Times New Roman" w:eastAsia="Times New Roman" w:hAnsi="Times New Roman" w:cs="Times New Roman"/>
          <w:color w:val="000000"/>
          <w:sz w:val="15"/>
          <w:szCs w:val="15"/>
          <w:lang w:eastAsia="uk-UA"/>
        </w:rPr>
        <w:t>Якщо існують стандартні процедури переробки харчових продуктів з використанням каліброваного обладнання (наприклад, процедури варіння, смаження тощо), що забезпечує відповідну комбінацію часу і температури, а відповідними контрольними заходами забезпечено належне функціонування обладнання і передбачено належні коригувальні заходи, у таких випадках немає необхідності проводити систематичне вимірювання температурних режимів, якщо у закладах громадського харчування, де харчові продукти готуються відповідно до чітко встановлених кулінарних процедур, систематичне вимірювання температури також не є необхідним за умови повного дотримання цих процедур;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5" w:name="n429"/>
      <w:bookmarkEnd w:id="425"/>
      <w:r w:rsidRPr="009863FA">
        <w:rPr>
          <w:rFonts w:ascii="Times New Roman" w:eastAsia="Times New Roman" w:hAnsi="Times New Roman" w:cs="Times New Roman"/>
          <w:color w:val="000000"/>
          <w:sz w:val="15"/>
          <w:szCs w:val="15"/>
          <w:lang w:eastAsia="uk-UA"/>
        </w:rPr>
        <w:t>4.15.4. Документації і записів.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6" w:name="n430"/>
      <w:bookmarkEnd w:id="426"/>
      <w:r w:rsidRPr="009863FA">
        <w:rPr>
          <w:rFonts w:ascii="Times New Roman" w:eastAsia="Times New Roman" w:hAnsi="Times New Roman" w:cs="Times New Roman"/>
          <w:color w:val="000000"/>
          <w:sz w:val="15"/>
          <w:szCs w:val="15"/>
          <w:lang w:eastAsia="uk-UA"/>
        </w:rPr>
        <w:t>Процедури зберігання і поводження із записами повинні бути чітко визначені і стосуватися виключно безпечності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7" w:name="n431"/>
      <w:bookmarkEnd w:id="427"/>
      <w:r w:rsidRPr="009863FA">
        <w:rPr>
          <w:rFonts w:ascii="Times New Roman" w:eastAsia="Times New Roman" w:hAnsi="Times New Roman" w:cs="Times New Roman"/>
          <w:color w:val="000000"/>
          <w:sz w:val="15"/>
          <w:szCs w:val="15"/>
          <w:lang w:eastAsia="uk-UA"/>
        </w:rPr>
        <w:t>Документація повинна охоплювати процедури, специфічні для певної потужності, та записи проведених вимірювань і аналізу.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8" w:name="n432"/>
      <w:bookmarkEnd w:id="428"/>
      <w:r w:rsidRPr="009863FA">
        <w:rPr>
          <w:rFonts w:ascii="Times New Roman" w:eastAsia="Times New Roman" w:hAnsi="Times New Roman" w:cs="Times New Roman"/>
          <w:color w:val="000000"/>
          <w:sz w:val="15"/>
          <w:szCs w:val="15"/>
          <w:lang w:eastAsia="uk-UA"/>
        </w:rPr>
        <w:t>При цьому має враховуватися таке:</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29" w:name="n433"/>
      <w:bookmarkEnd w:id="429"/>
      <w:r w:rsidRPr="009863FA">
        <w:rPr>
          <w:rFonts w:ascii="Times New Roman" w:eastAsia="Times New Roman" w:hAnsi="Times New Roman" w:cs="Times New Roman"/>
          <w:color w:val="000000"/>
          <w:sz w:val="15"/>
          <w:szCs w:val="15"/>
          <w:lang w:eastAsia="uk-UA"/>
        </w:rPr>
        <w:t>загальні настанови зі спрощеного впровадження системи НАССР можуть бути використані на заміну специфічної документації оператора ринку за умови, що вони описують усі необхідні процедури і в них зазначено вимоги до ведення записів і тривалості їх зберігання;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0" w:name="n434"/>
      <w:bookmarkEnd w:id="430"/>
      <w:r w:rsidRPr="009863FA">
        <w:rPr>
          <w:rFonts w:ascii="Times New Roman" w:eastAsia="Times New Roman" w:hAnsi="Times New Roman" w:cs="Times New Roman"/>
          <w:color w:val="000000"/>
          <w:sz w:val="15"/>
          <w:szCs w:val="15"/>
          <w:lang w:eastAsia="uk-UA"/>
        </w:rPr>
        <w:t>у випадку візуального моніторингу допускається ведення записів з моніторингу лише при виявленні невідповідностей. Записи невідповідностей мають супроводжуватись записами про запроваджені коригувальні заходи;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1" w:name="n435"/>
      <w:bookmarkEnd w:id="431"/>
      <w:r w:rsidRPr="009863FA">
        <w:rPr>
          <w:rFonts w:ascii="Times New Roman" w:eastAsia="Times New Roman" w:hAnsi="Times New Roman" w:cs="Times New Roman"/>
          <w:color w:val="000000"/>
          <w:sz w:val="15"/>
          <w:szCs w:val="15"/>
          <w:lang w:eastAsia="uk-UA"/>
        </w:rPr>
        <w:t xml:space="preserve">період зберігання записів повинен бути достатнім для забезпечення інформацією щодо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у випадку виявлення невідповідностей (наприклад, два місяці після закінчення строку зберігання партії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2" w:name="n585"/>
      <w:bookmarkEnd w:id="432"/>
      <w:r w:rsidRPr="009863FA">
        <w:rPr>
          <w:rFonts w:ascii="Times New Roman" w:eastAsia="Times New Roman" w:hAnsi="Times New Roman" w:cs="Times New Roman"/>
          <w:color w:val="000000"/>
          <w:sz w:val="15"/>
          <w:szCs w:val="15"/>
          <w:lang w:eastAsia="uk-UA"/>
        </w:rPr>
        <w:t>4.16. Оператори ринку зобов’язані перед використанням настанов перевірити відповідність рекомендацій, практик та типових планів НАССР специфічним умовам потужності та за потреби зробити зміни у документації та застосувати їх.</w:t>
      </w:r>
    </w:p>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433" w:name="n436"/>
      <w:bookmarkEnd w:id="433"/>
      <w:r w:rsidRPr="009863FA">
        <w:rPr>
          <w:rFonts w:ascii="Times New Roman" w:eastAsia="Times New Roman" w:hAnsi="Times New Roman" w:cs="Times New Roman"/>
          <w:b/>
          <w:bCs/>
          <w:color w:val="000000"/>
          <w:sz w:val="28"/>
          <w:lang w:eastAsia="uk-UA"/>
        </w:rPr>
        <w:t>V. Процедури, які забезпечують ефективне функціонування системи управління безпечністю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4" w:name="n437"/>
      <w:bookmarkEnd w:id="434"/>
      <w:r w:rsidRPr="009863FA">
        <w:rPr>
          <w:rFonts w:ascii="Times New Roman" w:eastAsia="Times New Roman" w:hAnsi="Times New Roman" w:cs="Times New Roman"/>
          <w:color w:val="000000"/>
          <w:sz w:val="15"/>
          <w:szCs w:val="15"/>
          <w:lang w:eastAsia="uk-UA"/>
        </w:rPr>
        <w:t>5.1. Персонал потужності повинен володіти пропорційними знаннями системи НАССР відповідно до його посадових обов’язків.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5" w:name="n438"/>
      <w:bookmarkEnd w:id="435"/>
      <w:r w:rsidRPr="009863FA">
        <w:rPr>
          <w:rFonts w:ascii="Times New Roman" w:eastAsia="Times New Roman" w:hAnsi="Times New Roman" w:cs="Times New Roman"/>
          <w:color w:val="000000"/>
          <w:sz w:val="15"/>
          <w:szCs w:val="15"/>
          <w:lang w:eastAsia="uk-UA"/>
        </w:rPr>
        <w:t>5.2. Оператор ринку має забезпечити обізнаність персоналу з визначеними (ідентифікованими) небезпечними факторами (у разі їх наявності), критичними для безпечності властивостями процесів переробки, зберігання, транспортування, а також із запобіжними та коригувальними заходами, задокументованими процедурами, які використовуються оператором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6" w:name="n439"/>
      <w:bookmarkEnd w:id="436"/>
      <w:r w:rsidRPr="009863FA">
        <w:rPr>
          <w:rFonts w:ascii="Times New Roman" w:eastAsia="Times New Roman" w:hAnsi="Times New Roman" w:cs="Times New Roman"/>
          <w:color w:val="000000"/>
          <w:sz w:val="15"/>
          <w:szCs w:val="15"/>
          <w:lang w:eastAsia="uk-UA"/>
        </w:rPr>
        <w:t>5.3. Згідно з вимогами належної практики виробництва персонал, який залучений до виробництва харчових продуктів, у тому числі при їх зберіганні та транспортуванні, має бути поінформований у письмовому вигляді про його обов’язки, відповідальність та повноваження. З цією метою на потужностях для персоналу, включно з сезонними і тимчасовими працівниками, розробляються навчальні програми, які охоплюють питання системи НАССР і програм-передумов відповідно до їх сфери діяльності.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7" w:name="n440"/>
      <w:bookmarkEnd w:id="437"/>
      <w:r w:rsidRPr="009863FA">
        <w:rPr>
          <w:rFonts w:ascii="Times New Roman" w:eastAsia="Times New Roman" w:hAnsi="Times New Roman" w:cs="Times New Roman"/>
          <w:color w:val="000000"/>
          <w:sz w:val="15"/>
          <w:szCs w:val="15"/>
          <w:lang w:eastAsia="uk-UA"/>
        </w:rPr>
        <w:t>5.4. Навчання персоналу потужностей проводяться перед тим, як він має приступити до роботи, і надалі періодично залежно від результатів оцінювання ризику. Також запроваджується перевірка ефективності його навчання; звертається увага на виконання ним засвоєних навичок на практиці.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8" w:name="n441"/>
      <w:bookmarkEnd w:id="438"/>
      <w:r w:rsidRPr="009863FA">
        <w:rPr>
          <w:rFonts w:ascii="Times New Roman" w:eastAsia="Times New Roman" w:hAnsi="Times New Roman" w:cs="Times New Roman"/>
          <w:color w:val="000000"/>
          <w:sz w:val="15"/>
          <w:szCs w:val="15"/>
          <w:lang w:eastAsia="uk-UA"/>
        </w:rPr>
        <w:t>Розробка загальних настанов для операторів ринку з впровадження системи НАССР і програм-передумов має здійснюватися представниками різних секторів харчової галузі за підтримки органів державного контролю (нагляду).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39" w:name="n442"/>
      <w:bookmarkEnd w:id="439"/>
      <w:r w:rsidRPr="009863FA">
        <w:rPr>
          <w:rFonts w:ascii="Times New Roman" w:eastAsia="Times New Roman" w:hAnsi="Times New Roman" w:cs="Times New Roman"/>
          <w:color w:val="000000"/>
          <w:sz w:val="15"/>
          <w:szCs w:val="15"/>
          <w:lang w:eastAsia="uk-UA"/>
        </w:rPr>
        <w:t xml:space="preserve">5.5. </w:t>
      </w:r>
      <w:proofErr w:type="spellStart"/>
      <w:r w:rsidRPr="009863FA">
        <w:rPr>
          <w:rFonts w:ascii="Times New Roman" w:eastAsia="Times New Roman" w:hAnsi="Times New Roman" w:cs="Times New Roman"/>
          <w:color w:val="000000"/>
          <w:sz w:val="15"/>
          <w:szCs w:val="15"/>
          <w:lang w:eastAsia="uk-UA"/>
        </w:rPr>
        <w:t>Валідація</w:t>
      </w:r>
      <w:proofErr w:type="spellEnd"/>
      <w:r w:rsidRPr="009863FA">
        <w:rPr>
          <w:rFonts w:ascii="Times New Roman" w:eastAsia="Times New Roman" w:hAnsi="Times New Roman" w:cs="Times New Roman"/>
          <w:color w:val="000000"/>
          <w:sz w:val="15"/>
          <w:szCs w:val="15"/>
          <w:lang w:eastAsia="uk-UA"/>
        </w:rPr>
        <w:t xml:space="preserve"> та верифікація можуть застосовуватися не тільки для оцінювання відповідності та ефективності впровадження принципів системи НАССР, а також і для встановлення того, чи програми-передумови розроблені, впроваджені на постійній основі та є ефективними.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0" w:name="n443"/>
      <w:bookmarkEnd w:id="440"/>
      <w:r w:rsidRPr="009863FA">
        <w:rPr>
          <w:rFonts w:ascii="Times New Roman" w:eastAsia="Times New Roman" w:hAnsi="Times New Roman" w:cs="Times New Roman"/>
          <w:color w:val="000000"/>
          <w:sz w:val="15"/>
          <w:szCs w:val="15"/>
          <w:lang w:eastAsia="uk-UA"/>
        </w:rPr>
        <w:t xml:space="preserve">5.6. Метою проведення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xml:space="preserve"> (підтвердження) є створення документальних доказів того, що певний процес на постійній основі відповідає заздалегідь визначеній меті.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1" w:name="n444"/>
      <w:bookmarkEnd w:id="441"/>
      <w:r w:rsidRPr="009863FA">
        <w:rPr>
          <w:rFonts w:ascii="Times New Roman" w:eastAsia="Times New Roman" w:hAnsi="Times New Roman" w:cs="Times New Roman"/>
          <w:color w:val="000000"/>
          <w:sz w:val="15"/>
          <w:szCs w:val="15"/>
          <w:lang w:eastAsia="uk-UA"/>
        </w:rPr>
        <w:t xml:space="preserve">5.7. Проведення процедури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 xml:space="preserve"> ініціюється групою НАССР після завершення розробки процедур перед їх впровадженням і повинно охоплювати такі питання: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2" w:name="n445"/>
      <w:bookmarkEnd w:id="442"/>
      <w:r w:rsidRPr="009863FA">
        <w:rPr>
          <w:rFonts w:ascii="Times New Roman" w:eastAsia="Times New Roman" w:hAnsi="Times New Roman" w:cs="Times New Roman"/>
          <w:color w:val="000000"/>
          <w:sz w:val="15"/>
          <w:szCs w:val="15"/>
          <w:lang w:eastAsia="uk-UA"/>
        </w:rPr>
        <w:t>5.7.1. Відповідність процедур вимогам чинного законодавства, нормативних документів;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3" w:name="n446"/>
      <w:bookmarkEnd w:id="443"/>
      <w:r w:rsidRPr="009863FA">
        <w:rPr>
          <w:rFonts w:ascii="Times New Roman" w:eastAsia="Times New Roman" w:hAnsi="Times New Roman" w:cs="Times New Roman"/>
          <w:color w:val="000000"/>
          <w:sz w:val="15"/>
          <w:szCs w:val="15"/>
          <w:lang w:eastAsia="uk-UA"/>
        </w:rPr>
        <w:t>5.7.2. Врахування у процедурах специфічних особливостей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4" w:name="n447"/>
      <w:bookmarkEnd w:id="444"/>
      <w:r w:rsidRPr="009863FA">
        <w:rPr>
          <w:rFonts w:ascii="Times New Roman" w:eastAsia="Times New Roman" w:hAnsi="Times New Roman" w:cs="Times New Roman"/>
          <w:color w:val="000000"/>
          <w:sz w:val="15"/>
          <w:szCs w:val="15"/>
          <w:lang w:eastAsia="uk-UA"/>
        </w:rPr>
        <w:t>5.7.3. Оцінка можливості виконання процедури на практиці;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5" w:name="n448"/>
      <w:bookmarkEnd w:id="445"/>
      <w:r w:rsidRPr="009863FA">
        <w:rPr>
          <w:rFonts w:ascii="Times New Roman" w:eastAsia="Times New Roman" w:hAnsi="Times New Roman" w:cs="Times New Roman"/>
          <w:color w:val="000000"/>
          <w:sz w:val="15"/>
          <w:szCs w:val="15"/>
          <w:lang w:eastAsia="uk-UA"/>
        </w:rPr>
        <w:t xml:space="preserve">5.7.4. Занесення результатів аналізу до протоколів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6" w:name="n449"/>
      <w:bookmarkEnd w:id="446"/>
      <w:r w:rsidRPr="009863FA">
        <w:rPr>
          <w:rFonts w:ascii="Times New Roman" w:eastAsia="Times New Roman" w:hAnsi="Times New Roman" w:cs="Times New Roman"/>
          <w:color w:val="000000"/>
          <w:sz w:val="15"/>
          <w:szCs w:val="15"/>
          <w:lang w:eastAsia="uk-UA"/>
        </w:rPr>
        <w:t>5.8. Якщо при аналізі виявлено, що процедури, інструкції чи протоколи не відповідають визначеним вимогам або є застереження щодо неможливості повністю впровадити задокументовані процедури на практиці, то вносяться зміни в документацію для усунення невідповідностей.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7" w:name="n450"/>
      <w:bookmarkEnd w:id="447"/>
      <w:r w:rsidRPr="009863FA">
        <w:rPr>
          <w:rFonts w:ascii="Times New Roman" w:eastAsia="Times New Roman" w:hAnsi="Times New Roman" w:cs="Times New Roman"/>
          <w:color w:val="000000"/>
          <w:sz w:val="15"/>
          <w:szCs w:val="15"/>
          <w:lang w:eastAsia="uk-UA"/>
        </w:rPr>
        <w:t>5.9. Для перевірки можливості застосування документів на практиці можна залучати також персонал, який буде брати участь у виконанні вимог процедур чи інструкцій.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8" w:name="n451"/>
      <w:bookmarkEnd w:id="448"/>
      <w:r w:rsidRPr="009863FA">
        <w:rPr>
          <w:rFonts w:ascii="Times New Roman" w:eastAsia="Times New Roman" w:hAnsi="Times New Roman" w:cs="Times New Roman"/>
          <w:color w:val="000000"/>
          <w:sz w:val="15"/>
          <w:szCs w:val="15"/>
          <w:lang w:eastAsia="uk-UA"/>
        </w:rPr>
        <w:t xml:space="preserve">5.10. </w:t>
      </w:r>
      <w:proofErr w:type="spellStart"/>
      <w:r w:rsidRPr="009863FA">
        <w:rPr>
          <w:rFonts w:ascii="Times New Roman" w:eastAsia="Times New Roman" w:hAnsi="Times New Roman" w:cs="Times New Roman"/>
          <w:color w:val="000000"/>
          <w:sz w:val="15"/>
          <w:szCs w:val="15"/>
          <w:lang w:eastAsia="uk-UA"/>
        </w:rPr>
        <w:t>Валідація</w:t>
      </w:r>
      <w:proofErr w:type="spellEnd"/>
      <w:r w:rsidRPr="009863FA">
        <w:rPr>
          <w:rFonts w:ascii="Times New Roman" w:eastAsia="Times New Roman" w:hAnsi="Times New Roman" w:cs="Times New Roman"/>
          <w:color w:val="000000"/>
          <w:sz w:val="15"/>
          <w:szCs w:val="15"/>
          <w:lang w:eastAsia="uk-UA"/>
        </w:rPr>
        <w:t xml:space="preserve"> також проводиться у випадках: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49" w:name="n452"/>
      <w:bookmarkEnd w:id="449"/>
      <w:r w:rsidRPr="009863FA">
        <w:rPr>
          <w:rFonts w:ascii="Times New Roman" w:eastAsia="Times New Roman" w:hAnsi="Times New Roman" w:cs="Times New Roman"/>
          <w:color w:val="000000"/>
          <w:sz w:val="15"/>
          <w:szCs w:val="15"/>
          <w:lang w:eastAsia="uk-UA"/>
        </w:rPr>
        <w:t>5.10.1. Зміни у законодавстві та/або нормативних документах;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0" w:name="n453"/>
      <w:bookmarkEnd w:id="450"/>
      <w:r w:rsidRPr="009863FA">
        <w:rPr>
          <w:rFonts w:ascii="Times New Roman" w:eastAsia="Times New Roman" w:hAnsi="Times New Roman" w:cs="Times New Roman"/>
          <w:color w:val="000000"/>
          <w:sz w:val="15"/>
          <w:szCs w:val="15"/>
          <w:lang w:eastAsia="uk-UA"/>
        </w:rPr>
        <w:t>5.10.2. Зміни асортименту харчового продукту;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1" w:name="n454"/>
      <w:bookmarkEnd w:id="451"/>
      <w:r w:rsidRPr="009863FA">
        <w:rPr>
          <w:rFonts w:ascii="Times New Roman" w:eastAsia="Times New Roman" w:hAnsi="Times New Roman" w:cs="Times New Roman"/>
          <w:color w:val="000000"/>
          <w:sz w:val="15"/>
          <w:szCs w:val="15"/>
          <w:lang w:eastAsia="uk-UA"/>
        </w:rPr>
        <w:t>5.10.3. Зміни у технологічному процесі;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2" w:name="n455"/>
      <w:bookmarkEnd w:id="452"/>
      <w:r w:rsidRPr="009863FA">
        <w:rPr>
          <w:rFonts w:ascii="Times New Roman" w:eastAsia="Times New Roman" w:hAnsi="Times New Roman" w:cs="Times New Roman"/>
          <w:color w:val="000000"/>
          <w:sz w:val="15"/>
          <w:szCs w:val="15"/>
          <w:lang w:eastAsia="uk-UA"/>
        </w:rPr>
        <w:t>5.10.4. Зміни у допоміжних процесах;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3" w:name="n456"/>
      <w:bookmarkEnd w:id="453"/>
      <w:r w:rsidRPr="009863FA">
        <w:rPr>
          <w:rFonts w:ascii="Times New Roman" w:eastAsia="Times New Roman" w:hAnsi="Times New Roman" w:cs="Times New Roman"/>
          <w:color w:val="000000"/>
          <w:sz w:val="15"/>
          <w:szCs w:val="15"/>
          <w:lang w:eastAsia="uk-UA"/>
        </w:rPr>
        <w:t>5.10.5. Використання нового обладнання;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4" w:name="n457"/>
      <w:bookmarkEnd w:id="454"/>
      <w:r w:rsidRPr="009863FA">
        <w:rPr>
          <w:rFonts w:ascii="Times New Roman" w:eastAsia="Times New Roman" w:hAnsi="Times New Roman" w:cs="Times New Roman"/>
          <w:color w:val="000000"/>
          <w:sz w:val="15"/>
          <w:szCs w:val="15"/>
          <w:lang w:eastAsia="uk-UA"/>
        </w:rPr>
        <w:t>5.10.6. Використання нових допоміжних матеріалів для переробки харчових продуктів, предметів та матеріалів, що контактують з харчовими продуктами,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5" w:name="n458"/>
      <w:bookmarkEnd w:id="455"/>
      <w:r w:rsidRPr="009863FA">
        <w:rPr>
          <w:rFonts w:ascii="Times New Roman" w:eastAsia="Times New Roman" w:hAnsi="Times New Roman" w:cs="Times New Roman"/>
          <w:color w:val="000000"/>
          <w:sz w:val="15"/>
          <w:szCs w:val="15"/>
          <w:lang w:eastAsia="uk-UA"/>
        </w:rPr>
        <w:t xml:space="preserve">За відсутності змін, зазначених вище, </w:t>
      </w:r>
      <w:proofErr w:type="spellStart"/>
      <w:r w:rsidRPr="009863FA">
        <w:rPr>
          <w:rFonts w:ascii="Times New Roman" w:eastAsia="Times New Roman" w:hAnsi="Times New Roman" w:cs="Times New Roman"/>
          <w:color w:val="000000"/>
          <w:sz w:val="15"/>
          <w:szCs w:val="15"/>
          <w:lang w:eastAsia="uk-UA"/>
        </w:rPr>
        <w:t>валідацію</w:t>
      </w:r>
      <w:proofErr w:type="spellEnd"/>
      <w:r w:rsidRPr="009863FA">
        <w:rPr>
          <w:rFonts w:ascii="Times New Roman" w:eastAsia="Times New Roman" w:hAnsi="Times New Roman" w:cs="Times New Roman"/>
          <w:color w:val="000000"/>
          <w:sz w:val="15"/>
          <w:szCs w:val="15"/>
          <w:lang w:eastAsia="uk-UA"/>
        </w:rPr>
        <w:t xml:space="preserve"> рекомендується проводити періодично для перевірки того, чи всі технологічні процеси та харчові продукти охоплено відповідними процедурами.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6" w:name="n459"/>
      <w:bookmarkEnd w:id="456"/>
      <w:r w:rsidRPr="009863FA">
        <w:rPr>
          <w:rFonts w:ascii="Times New Roman" w:eastAsia="Times New Roman" w:hAnsi="Times New Roman" w:cs="Times New Roman"/>
          <w:color w:val="000000"/>
          <w:sz w:val="15"/>
          <w:szCs w:val="15"/>
          <w:lang w:eastAsia="uk-UA"/>
        </w:rPr>
        <w:t>5.11. Метою проведення верифікації є перевірка шляхом обстеження та надання об’єктивних доказів дотримання визначених вимог. Після впровадження на практиці документів, процедур, інструкцій проводяться їх верифікація, тобто перевірка того, чи впроваджені ці документи повністю, і оцінка їх ефективності.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7" w:name="n460"/>
      <w:bookmarkEnd w:id="457"/>
      <w:r w:rsidRPr="009863FA">
        <w:rPr>
          <w:rFonts w:ascii="Times New Roman" w:eastAsia="Times New Roman" w:hAnsi="Times New Roman" w:cs="Times New Roman"/>
          <w:color w:val="000000"/>
          <w:sz w:val="15"/>
          <w:szCs w:val="15"/>
          <w:lang w:eastAsia="uk-UA"/>
        </w:rPr>
        <w:t>5.12. Для проведення верифікації використовуються такі дані: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8" w:name="n461"/>
      <w:bookmarkEnd w:id="458"/>
      <w:r w:rsidRPr="009863FA">
        <w:rPr>
          <w:rFonts w:ascii="Times New Roman" w:eastAsia="Times New Roman" w:hAnsi="Times New Roman" w:cs="Times New Roman"/>
          <w:color w:val="000000"/>
          <w:sz w:val="15"/>
          <w:szCs w:val="15"/>
          <w:lang w:eastAsia="uk-UA"/>
        </w:rPr>
        <w:t>5.12.1. Перевірка ведення записів щодо виконання на практиці процедур;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59" w:name="n462"/>
      <w:bookmarkEnd w:id="459"/>
      <w:r w:rsidRPr="009863FA">
        <w:rPr>
          <w:rFonts w:ascii="Times New Roman" w:eastAsia="Times New Roman" w:hAnsi="Times New Roman" w:cs="Times New Roman"/>
          <w:color w:val="000000"/>
          <w:sz w:val="15"/>
          <w:szCs w:val="15"/>
          <w:lang w:eastAsia="uk-UA"/>
        </w:rPr>
        <w:lastRenderedPageBreak/>
        <w:t>5.12.2. Розгляд скарг;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0" w:name="n463"/>
      <w:bookmarkEnd w:id="460"/>
      <w:r w:rsidRPr="009863FA">
        <w:rPr>
          <w:rFonts w:ascii="Times New Roman" w:eastAsia="Times New Roman" w:hAnsi="Times New Roman" w:cs="Times New Roman"/>
          <w:color w:val="000000"/>
          <w:sz w:val="15"/>
          <w:szCs w:val="15"/>
          <w:lang w:eastAsia="uk-UA"/>
        </w:rPr>
        <w:t xml:space="preserve">5.12.3. Періодичне тестування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1" w:name="n464"/>
      <w:bookmarkEnd w:id="461"/>
      <w:r w:rsidRPr="009863FA">
        <w:rPr>
          <w:rFonts w:ascii="Times New Roman" w:eastAsia="Times New Roman" w:hAnsi="Times New Roman" w:cs="Times New Roman"/>
          <w:color w:val="000000"/>
          <w:sz w:val="15"/>
          <w:szCs w:val="15"/>
          <w:lang w:eastAsia="uk-UA"/>
        </w:rPr>
        <w:t>5.12.4. Огляд невідповідностей при здійсненні технологічних та допоміжних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2" w:name="n465"/>
      <w:bookmarkEnd w:id="462"/>
      <w:r w:rsidRPr="009863FA">
        <w:rPr>
          <w:rFonts w:ascii="Times New Roman" w:eastAsia="Times New Roman" w:hAnsi="Times New Roman" w:cs="Times New Roman"/>
          <w:color w:val="000000"/>
          <w:sz w:val="15"/>
          <w:szCs w:val="15"/>
          <w:lang w:eastAsia="uk-UA"/>
        </w:rPr>
        <w:t>5.12.5. Перевірка ефективності навчання персоналу;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3" w:name="n466"/>
      <w:bookmarkEnd w:id="463"/>
      <w:r w:rsidRPr="009863FA">
        <w:rPr>
          <w:rFonts w:ascii="Times New Roman" w:eastAsia="Times New Roman" w:hAnsi="Times New Roman" w:cs="Times New Roman"/>
          <w:color w:val="000000"/>
          <w:sz w:val="15"/>
          <w:szCs w:val="15"/>
          <w:lang w:eastAsia="uk-UA"/>
        </w:rPr>
        <w:t>5.12.6. Аудити та інспекції;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4" w:name="n467"/>
      <w:bookmarkEnd w:id="464"/>
      <w:r w:rsidRPr="009863FA">
        <w:rPr>
          <w:rFonts w:ascii="Times New Roman" w:eastAsia="Times New Roman" w:hAnsi="Times New Roman" w:cs="Times New Roman"/>
          <w:color w:val="000000"/>
          <w:sz w:val="15"/>
          <w:szCs w:val="15"/>
          <w:lang w:eastAsia="uk-UA"/>
        </w:rPr>
        <w:t>5.12.7. Результати аналізу ефективності системи НАССР з боку керівництва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5" w:name="n468"/>
      <w:bookmarkEnd w:id="465"/>
      <w:r w:rsidRPr="009863FA">
        <w:rPr>
          <w:rFonts w:ascii="Times New Roman" w:eastAsia="Times New Roman" w:hAnsi="Times New Roman" w:cs="Times New Roman"/>
          <w:color w:val="000000"/>
          <w:sz w:val="15"/>
          <w:szCs w:val="15"/>
          <w:lang w:eastAsia="uk-UA"/>
        </w:rPr>
        <w:t>5.13. Верифікація проводиться періодично для забезпечення доказів постійного впровадження процедур і аналізу їх ефективності. За результатами верифікації впроваджуються коригувальні заходи щодо усунення причин виявлених невідповідностей.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6" w:name="n469"/>
      <w:bookmarkEnd w:id="466"/>
      <w:r w:rsidRPr="009863FA">
        <w:rPr>
          <w:rFonts w:ascii="Times New Roman" w:eastAsia="Times New Roman" w:hAnsi="Times New Roman" w:cs="Times New Roman"/>
          <w:color w:val="000000"/>
          <w:sz w:val="15"/>
          <w:szCs w:val="15"/>
          <w:lang w:eastAsia="uk-UA"/>
        </w:rPr>
        <w:t>5.14. Механізм проведення коригувальних та запобіжних заходів передбачає:</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7" w:name="n470"/>
      <w:bookmarkEnd w:id="467"/>
      <w:r w:rsidRPr="009863FA">
        <w:rPr>
          <w:rFonts w:ascii="Times New Roman" w:eastAsia="Times New Roman" w:hAnsi="Times New Roman" w:cs="Times New Roman"/>
          <w:color w:val="000000"/>
          <w:sz w:val="15"/>
          <w:szCs w:val="15"/>
          <w:lang w:eastAsia="uk-UA"/>
        </w:rPr>
        <w:t>5.14.1. Виявлення, реєстрацію та аналіз невідповідностей;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8" w:name="n471"/>
      <w:bookmarkEnd w:id="468"/>
      <w:r w:rsidRPr="009863FA">
        <w:rPr>
          <w:rFonts w:ascii="Times New Roman" w:eastAsia="Times New Roman" w:hAnsi="Times New Roman" w:cs="Times New Roman"/>
          <w:color w:val="000000"/>
          <w:sz w:val="15"/>
          <w:szCs w:val="15"/>
          <w:lang w:eastAsia="uk-UA"/>
        </w:rPr>
        <w:t>5.14.2. Встановлення причин виникнення невідповідностей;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69" w:name="n472"/>
      <w:bookmarkEnd w:id="469"/>
      <w:r w:rsidRPr="009863FA">
        <w:rPr>
          <w:rFonts w:ascii="Times New Roman" w:eastAsia="Times New Roman" w:hAnsi="Times New Roman" w:cs="Times New Roman"/>
          <w:color w:val="000000"/>
          <w:sz w:val="15"/>
          <w:szCs w:val="15"/>
          <w:lang w:eastAsia="uk-UA"/>
        </w:rPr>
        <w:t>5.14.3. Розроблення заходів з усунення причин, що спричинюють їх появу;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0" w:name="n473"/>
      <w:bookmarkEnd w:id="470"/>
      <w:r w:rsidRPr="009863FA">
        <w:rPr>
          <w:rFonts w:ascii="Times New Roman" w:eastAsia="Times New Roman" w:hAnsi="Times New Roman" w:cs="Times New Roman"/>
          <w:color w:val="000000"/>
          <w:sz w:val="15"/>
          <w:szCs w:val="15"/>
          <w:lang w:eastAsia="uk-UA"/>
        </w:rPr>
        <w:t>5.14.4. Впровадження запланованих заходів, здійснення контролю за їх виконанням;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1" w:name="n474"/>
      <w:bookmarkEnd w:id="471"/>
      <w:r w:rsidRPr="009863FA">
        <w:rPr>
          <w:rFonts w:ascii="Times New Roman" w:eastAsia="Times New Roman" w:hAnsi="Times New Roman" w:cs="Times New Roman"/>
          <w:color w:val="000000"/>
          <w:sz w:val="15"/>
          <w:szCs w:val="15"/>
          <w:lang w:eastAsia="uk-UA"/>
        </w:rPr>
        <w:t>5.14.5. Оцінку ефективності виконаних заходів;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2" w:name="n475"/>
      <w:bookmarkEnd w:id="472"/>
      <w:r w:rsidRPr="009863FA">
        <w:rPr>
          <w:rFonts w:ascii="Times New Roman" w:eastAsia="Times New Roman" w:hAnsi="Times New Roman" w:cs="Times New Roman"/>
          <w:color w:val="000000"/>
          <w:sz w:val="15"/>
          <w:szCs w:val="15"/>
          <w:lang w:eastAsia="uk-UA"/>
        </w:rPr>
        <w:t>5.14.6. За необхідності внесення змін та доповнень у процедури, спрямовані на попередження повторного виникнення причин невідповідностей.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3" w:name="n476"/>
      <w:bookmarkEnd w:id="473"/>
      <w:r w:rsidRPr="009863FA">
        <w:rPr>
          <w:rFonts w:ascii="Times New Roman" w:eastAsia="Times New Roman" w:hAnsi="Times New Roman" w:cs="Times New Roman"/>
          <w:color w:val="000000"/>
          <w:sz w:val="15"/>
          <w:szCs w:val="15"/>
          <w:lang w:eastAsia="uk-UA"/>
        </w:rPr>
        <w:t>5.15. Підставою для прийняття рішення про коригувальні заходи може бути така інформація (перелік не є вичерпним):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4" w:name="n477"/>
      <w:bookmarkEnd w:id="474"/>
      <w:r w:rsidRPr="009863FA">
        <w:rPr>
          <w:rFonts w:ascii="Times New Roman" w:eastAsia="Times New Roman" w:hAnsi="Times New Roman" w:cs="Times New Roman"/>
          <w:color w:val="000000"/>
          <w:sz w:val="15"/>
          <w:szCs w:val="15"/>
          <w:lang w:eastAsia="uk-UA"/>
        </w:rPr>
        <w:t>5.15.1. Скарги споживачів та покупців;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5" w:name="n478"/>
      <w:bookmarkEnd w:id="475"/>
      <w:r w:rsidRPr="009863FA">
        <w:rPr>
          <w:rFonts w:ascii="Times New Roman" w:eastAsia="Times New Roman" w:hAnsi="Times New Roman" w:cs="Times New Roman"/>
          <w:color w:val="000000"/>
          <w:sz w:val="15"/>
          <w:szCs w:val="15"/>
          <w:lang w:eastAsia="uk-UA"/>
        </w:rPr>
        <w:t xml:space="preserve">5.15.2. Випадки поставок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з відхиленням від специфікації;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6" w:name="n479"/>
      <w:bookmarkEnd w:id="476"/>
      <w:r w:rsidRPr="009863FA">
        <w:rPr>
          <w:rFonts w:ascii="Times New Roman" w:eastAsia="Times New Roman" w:hAnsi="Times New Roman" w:cs="Times New Roman"/>
          <w:color w:val="000000"/>
          <w:sz w:val="15"/>
          <w:szCs w:val="15"/>
          <w:lang w:eastAsia="uk-UA"/>
        </w:rPr>
        <w:t>5.15.3. Невідповідності у технологічних процесах;</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7" w:name="n480"/>
      <w:bookmarkEnd w:id="477"/>
      <w:r w:rsidRPr="009863FA">
        <w:rPr>
          <w:rFonts w:ascii="Times New Roman" w:eastAsia="Times New Roman" w:hAnsi="Times New Roman" w:cs="Times New Roman"/>
          <w:color w:val="000000"/>
          <w:sz w:val="15"/>
          <w:szCs w:val="15"/>
          <w:lang w:eastAsia="uk-UA"/>
        </w:rPr>
        <w:t>5.15.4. Невідповідності у проведенні допоміжних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8" w:name="n481"/>
      <w:bookmarkEnd w:id="478"/>
      <w:r w:rsidRPr="009863FA">
        <w:rPr>
          <w:rFonts w:ascii="Times New Roman" w:eastAsia="Times New Roman" w:hAnsi="Times New Roman" w:cs="Times New Roman"/>
          <w:color w:val="000000"/>
          <w:sz w:val="15"/>
          <w:szCs w:val="15"/>
          <w:lang w:eastAsia="uk-UA"/>
        </w:rPr>
        <w:t>5.15.5. Неправильна робота обладнання;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79" w:name="n482"/>
      <w:bookmarkEnd w:id="479"/>
      <w:r w:rsidRPr="009863FA">
        <w:rPr>
          <w:rFonts w:ascii="Times New Roman" w:eastAsia="Times New Roman" w:hAnsi="Times New Roman" w:cs="Times New Roman"/>
          <w:color w:val="000000"/>
          <w:sz w:val="15"/>
          <w:szCs w:val="15"/>
          <w:lang w:eastAsia="uk-UA"/>
        </w:rPr>
        <w:t>5.15.6. Неналежні знання персоналу та невиконання ним посадових обов’язків;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0" w:name="n483"/>
      <w:bookmarkEnd w:id="480"/>
      <w:r w:rsidRPr="009863FA">
        <w:rPr>
          <w:rFonts w:ascii="Times New Roman" w:eastAsia="Times New Roman" w:hAnsi="Times New Roman" w:cs="Times New Roman"/>
          <w:color w:val="000000"/>
          <w:sz w:val="15"/>
          <w:szCs w:val="15"/>
          <w:lang w:eastAsia="uk-UA"/>
        </w:rPr>
        <w:t xml:space="preserve">5.15.7. Негативні результати випробувань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тощо;</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1" w:name="n484"/>
      <w:bookmarkEnd w:id="481"/>
      <w:r w:rsidRPr="009863FA">
        <w:rPr>
          <w:rFonts w:ascii="Times New Roman" w:eastAsia="Times New Roman" w:hAnsi="Times New Roman" w:cs="Times New Roman"/>
          <w:color w:val="000000"/>
          <w:sz w:val="15"/>
          <w:szCs w:val="15"/>
          <w:lang w:eastAsia="uk-UA"/>
        </w:rPr>
        <w:t xml:space="preserve">5.15.8. Результати верифікації та </w:t>
      </w:r>
      <w:proofErr w:type="spellStart"/>
      <w:r w:rsidRPr="009863FA">
        <w:rPr>
          <w:rFonts w:ascii="Times New Roman" w:eastAsia="Times New Roman" w:hAnsi="Times New Roman" w:cs="Times New Roman"/>
          <w:color w:val="000000"/>
          <w:sz w:val="15"/>
          <w:szCs w:val="15"/>
          <w:lang w:eastAsia="uk-UA"/>
        </w:rPr>
        <w:t>валідації</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2" w:name="n485"/>
      <w:bookmarkEnd w:id="482"/>
      <w:r w:rsidRPr="009863FA">
        <w:rPr>
          <w:rFonts w:ascii="Times New Roman" w:eastAsia="Times New Roman" w:hAnsi="Times New Roman" w:cs="Times New Roman"/>
          <w:color w:val="000000"/>
          <w:sz w:val="15"/>
          <w:szCs w:val="15"/>
          <w:lang w:eastAsia="uk-UA"/>
        </w:rPr>
        <w:t>5.15.9. Результати проведення перевірок системи НАССР органами державного контролю (нагляду).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3" w:name="n486"/>
      <w:bookmarkEnd w:id="483"/>
      <w:r w:rsidRPr="009863FA">
        <w:rPr>
          <w:rFonts w:ascii="Times New Roman" w:eastAsia="Times New Roman" w:hAnsi="Times New Roman" w:cs="Times New Roman"/>
          <w:color w:val="000000"/>
          <w:sz w:val="15"/>
          <w:szCs w:val="15"/>
          <w:lang w:eastAsia="uk-UA"/>
        </w:rPr>
        <w:t>З метою виявлення негативних показників рекомендується проводити аналіз тенденцій, що дає змогу вчасно усунути причину і запобігти появі невідповідності.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4" w:name="n487"/>
      <w:bookmarkEnd w:id="484"/>
      <w:r w:rsidRPr="009863FA">
        <w:rPr>
          <w:rFonts w:ascii="Times New Roman" w:eastAsia="Times New Roman" w:hAnsi="Times New Roman" w:cs="Times New Roman"/>
          <w:color w:val="000000"/>
          <w:sz w:val="15"/>
          <w:szCs w:val="15"/>
          <w:lang w:eastAsia="uk-UA"/>
        </w:rPr>
        <w:t>5.16. Для забезпечення розробки, впровадження та ефективного застосування системи НАССР керівництво потужності має сумлінно виконувати свої зобов’язання.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5" w:name="n488"/>
      <w:bookmarkEnd w:id="485"/>
      <w:r w:rsidRPr="009863FA">
        <w:rPr>
          <w:rFonts w:ascii="Times New Roman" w:eastAsia="Times New Roman" w:hAnsi="Times New Roman" w:cs="Times New Roman"/>
          <w:color w:val="000000"/>
          <w:sz w:val="15"/>
          <w:szCs w:val="15"/>
          <w:lang w:eastAsia="uk-UA"/>
        </w:rPr>
        <w:t>5.17. Роль керівництва полягає у підтримці належного функціонування та взаємодії всіх технологічних та допоміжних процесів.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6" w:name="n489"/>
      <w:bookmarkEnd w:id="486"/>
      <w:r w:rsidRPr="009863FA">
        <w:rPr>
          <w:rFonts w:ascii="Times New Roman" w:eastAsia="Times New Roman" w:hAnsi="Times New Roman" w:cs="Times New Roman"/>
          <w:color w:val="000000"/>
          <w:sz w:val="15"/>
          <w:szCs w:val="15"/>
          <w:lang w:eastAsia="uk-UA"/>
        </w:rPr>
        <w:t>5.18. Керівник потужності є відповідальним за стратегію розвитку і повинен надавати належні ресурси та інвестиції для забезпечення безпечності та відповідності харчових продуктів встановленим вимогам законодавства. Також має бути забезпечено надання достатніх інформаційних ресурсів, а саме: інформування щодо встановлених законодавством та нормативними документами вимог з питань безпечності, принципів системи НАССР, наукових та технічних рекомендацій, кращих практик виробництва та гігієни, а також ресурсів для навчання працівників та підвищення їх кваліфікації.</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7" w:name="n490"/>
      <w:bookmarkEnd w:id="487"/>
      <w:r w:rsidRPr="009863FA">
        <w:rPr>
          <w:rFonts w:ascii="Times New Roman" w:eastAsia="Times New Roman" w:hAnsi="Times New Roman" w:cs="Times New Roman"/>
          <w:color w:val="000000"/>
          <w:sz w:val="15"/>
          <w:szCs w:val="15"/>
          <w:lang w:eastAsia="uk-UA"/>
        </w:rPr>
        <w:t>5.19. Керівництво потужності має забезпечити, щоб весь персонал був обізнаний про покладену на нього відповідальність, а також запровадити механізм моніторингу ефективності його роботи.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8" w:name="n491"/>
      <w:bookmarkEnd w:id="488"/>
      <w:r w:rsidRPr="009863FA">
        <w:rPr>
          <w:rFonts w:ascii="Times New Roman" w:eastAsia="Times New Roman" w:hAnsi="Times New Roman" w:cs="Times New Roman"/>
          <w:color w:val="000000"/>
          <w:sz w:val="15"/>
          <w:szCs w:val="15"/>
          <w:lang w:eastAsia="uk-UA"/>
        </w:rPr>
        <w:t>5.20. Оператор ринку має забезпечити на всіх рівнях відповідальність та підзвітність персоналу, залученого до технологічних процесів системи НАССР, та відповідність харчових продуктів встановленим вимогам.</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89" w:name="n492"/>
      <w:bookmarkEnd w:id="489"/>
      <w:r w:rsidRPr="009863FA">
        <w:rPr>
          <w:rFonts w:ascii="Times New Roman" w:eastAsia="Times New Roman" w:hAnsi="Times New Roman" w:cs="Times New Roman"/>
          <w:color w:val="000000"/>
          <w:sz w:val="15"/>
          <w:szCs w:val="15"/>
          <w:lang w:eastAsia="uk-UA"/>
        </w:rPr>
        <w:t>5.21. З цією метою розробляються та доводяться до відома відповідальних за якість та безпечність харчових продуктів працівників посадові інструкції та структура підпорядкованості персоналу потужності, вимоги щодо кваліфікації та відповідальності, які у разі необхідності надаються органами державного контролю (нагляду).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0" w:name="n493"/>
      <w:bookmarkEnd w:id="490"/>
      <w:r w:rsidRPr="009863FA">
        <w:rPr>
          <w:rFonts w:ascii="Times New Roman" w:eastAsia="Times New Roman" w:hAnsi="Times New Roman" w:cs="Times New Roman"/>
          <w:color w:val="000000"/>
          <w:sz w:val="15"/>
          <w:szCs w:val="15"/>
          <w:lang w:eastAsia="uk-UA"/>
        </w:rPr>
        <w:t>5.22. На потужностях має бути запроваджена система взаємозамінності у випадках відсутності персоналу.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1" w:name="n494"/>
      <w:bookmarkEnd w:id="491"/>
      <w:r w:rsidRPr="009863FA">
        <w:rPr>
          <w:rFonts w:ascii="Times New Roman" w:eastAsia="Times New Roman" w:hAnsi="Times New Roman" w:cs="Times New Roman"/>
          <w:color w:val="000000"/>
          <w:sz w:val="15"/>
          <w:szCs w:val="15"/>
          <w:lang w:eastAsia="uk-UA"/>
        </w:rPr>
        <w:t>5.23. Відповідальні працівники потужності повинні переглядати процедури, засновані на принципах системи НАССР, із запланованою частотою для забезпечення постійної її відповідності та ефективності. Такий перегляд має містити оцінювання будь-яких можливостей щодо покращення та необхідності змін у системі НАССР.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2" w:name="n495"/>
      <w:bookmarkEnd w:id="492"/>
      <w:r w:rsidRPr="009863FA">
        <w:rPr>
          <w:rFonts w:ascii="Times New Roman" w:eastAsia="Times New Roman" w:hAnsi="Times New Roman" w:cs="Times New Roman"/>
          <w:color w:val="000000"/>
          <w:sz w:val="15"/>
          <w:szCs w:val="15"/>
          <w:lang w:eastAsia="uk-UA"/>
        </w:rPr>
        <w:t xml:space="preserve">5.24. </w:t>
      </w:r>
      <w:proofErr w:type="spellStart"/>
      <w:r w:rsidRPr="009863FA">
        <w:rPr>
          <w:rFonts w:ascii="Times New Roman" w:eastAsia="Times New Roman" w:hAnsi="Times New Roman" w:cs="Times New Roman"/>
          <w:color w:val="000000"/>
          <w:sz w:val="15"/>
          <w:szCs w:val="15"/>
          <w:lang w:eastAsia="uk-UA"/>
        </w:rPr>
        <w:t>Простежуваність</w:t>
      </w:r>
      <w:proofErr w:type="spellEnd"/>
      <w:r w:rsidRPr="009863FA">
        <w:rPr>
          <w:rFonts w:ascii="Times New Roman" w:eastAsia="Times New Roman" w:hAnsi="Times New Roman" w:cs="Times New Roman"/>
          <w:color w:val="000000"/>
          <w:sz w:val="15"/>
          <w:szCs w:val="15"/>
          <w:lang w:eastAsia="uk-UA"/>
        </w:rPr>
        <w:t xml:space="preserve"> - можливість документально ідентифікувати оператора ринку, час, місце, предмет та інші умови поставки (продажу або передачі), достатні для встановлення походження харчових продуктів, кормів, тварин, призначених для виготовлення харчових продуктів, предметів та матеріалів, що контактують з харчовими продуктами, або речовин, що призначені для включення або очікується, що вони будуть включені в харчові продукти, на всіх стадіях виробництва, переробки та обігу.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3" w:name="n496"/>
      <w:bookmarkEnd w:id="493"/>
      <w:r w:rsidRPr="009863FA">
        <w:rPr>
          <w:rFonts w:ascii="Times New Roman" w:eastAsia="Times New Roman" w:hAnsi="Times New Roman" w:cs="Times New Roman"/>
          <w:color w:val="000000"/>
          <w:sz w:val="15"/>
          <w:szCs w:val="15"/>
          <w:lang w:eastAsia="uk-UA"/>
        </w:rPr>
        <w:t xml:space="preserve">5.24.1. Керівництво потужності є відповідальним за провадження ефективної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4" w:name="n497"/>
      <w:bookmarkEnd w:id="494"/>
      <w:r w:rsidRPr="009863FA">
        <w:rPr>
          <w:rFonts w:ascii="Times New Roman" w:eastAsia="Times New Roman" w:hAnsi="Times New Roman" w:cs="Times New Roman"/>
          <w:color w:val="000000"/>
          <w:sz w:val="15"/>
          <w:szCs w:val="15"/>
          <w:lang w:eastAsia="uk-UA"/>
        </w:rPr>
        <w:t xml:space="preserve">5.24.2. Сфера дії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визначається специфікою оператора ринку, природою технологічних процесів, що здійснюються.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5" w:name="n498"/>
      <w:bookmarkEnd w:id="495"/>
      <w:r w:rsidRPr="009863FA">
        <w:rPr>
          <w:rFonts w:ascii="Times New Roman" w:eastAsia="Times New Roman" w:hAnsi="Times New Roman" w:cs="Times New Roman"/>
          <w:color w:val="000000"/>
          <w:sz w:val="15"/>
          <w:szCs w:val="15"/>
          <w:lang w:eastAsia="uk-UA"/>
        </w:rPr>
        <w:t xml:space="preserve">5.24.3. </w:t>
      </w:r>
      <w:proofErr w:type="spellStart"/>
      <w:r w:rsidRPr="009863FA">
        <w:rPr>
          <w:rFonts w:ascii="Times New Roman" w:eastAsia="Times New Roman" w:hAnsi="Times New Roman" w:cs="Times New Roman"/>
          <w:color w:val="000000"/>
          <w:sz w:val="15"/>
          <w:szCs w:val="15"/>
          <w:lang w:eastAsia="uk-UA"/>
        </w:rPr>
        <w:t>Простежуваність</w:t>
      </w:r>
      <w:proofErr w:type="spellEnd"/>
      <w:r w:rsidRPr="009863FA">
        <w:rPr>
          <w:rFonts w:ascii="Times New Roman" w:eastAsia="Times New Roman" w:hAnsi="Times New Roman" w:cs="Times New Roman"/>
          <w:color w:val="000000"/>
          <w:sz w:val="15"/>
          <w:szCs w:val="15"/>
          <w:lang w:eastAsia="uk-UA"/>
        </w:rPr>
        <w:t xml:space="preserve"> також є способом управління ризиками, суттєво впливає на зменшення ймовірності постачання споживачу небезпечних харчових продуктів, дає змогу встановити причину невідповідності, прослідкувати переміщення забруднених (небезпечних) харчових продуктів та разом з процедурами відкликання та/або вилучення з обігу харчових продуктів надати споживачам/клієнтам достовірну інформацію, що допомагає легко визначати (ідентифікувати) забруднені (небезпечні) харчові продукти й уникати їх споживання.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6" w:name="n499"/>
      <w:bookmarkEnd w:id="496"/>
      <w:r w:rsidRPr="009863FA">
        <w:rPr>
          <w:rFonts w:ascii="Times New Roman" w:eastAsia="Times New Roman" w:hAnsi="Times New Roman" w:cs="Times New Roman"/>
          <w:color w:val="000000"/>
          <w:sz w:val="15"/>
          <w:szCs w:val="15"/>
          <w:lang w:eastAsia="uk-UA"/>
        </w:rPr>
        <w:t xml:space="preserve">5.24.4. Впровадження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за допоміжними матеріалами для переробки харчових продуктів, предметів та матеріалів, що контактують з харчовими продуктами, є необов’язковим, але оператор ринку з урахуванням проведеного аналізу ризиків може визначити необхідність впровадження такої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7" w:name="n593"/>
      <w:bookmarkEnd w:id="497"/>
      <w:r w:rsidRPr="009863FA">
        <w:rPr>
          <w:rFonts w:ascii="Times New Roman" w:eastAsia="Times New Roman" w:hAnsi="Times New Roman" w:cs="Times New Roman"/>
          <w:i/>
          <w:iCs/>
          <w:color w:val="000000"/>
          <w:sz w:val="24"/>
          <w:szCs w:val="24"/>
          <w:lang w:eastAsia="uk-UA"/>
        </w:rPr>
        <w:lastRenderedPageBreak/>
        <w:t>{Підпункт 5.24.5 пункту 5.24 розділу V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8" w:name="n504"/>
      <w:bookmarkEnd w:id="498"/>
      <w:r w:rsidRPr="009863FA">
        <w:rPr>
          <w:rFonts w:ascii="Times New Roman" w:eastAsia="Times New Roman" w:hAnsi="Times New Roman" w:cs="Times New Roman"/>
          <w:color w:val="000000"/>
          <w:sz w:val="15"/>
          <w:szCs w:val="15"/>
          <w:lang w:eastAsia="uk-UA"/>
        </w:rPr>
        <w:t xml:space="preserve">5.24.5. Складовими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є:</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499" w:name="n505"/>
      <w:bookmarkEnd w:id="499"/>
      <w:r w:rsidRPr="009863FA">
        <w:rPr>
          <w:rFonts w:ascii="Times New Roman" w:eastAsia="Times New Roman" w:hAnsi="Times New Roman" w:cs="Times New Roman"/>
          <w:color w:val="000000"/>
          <w:sz w:val="15"/>
          <w:szCs w:val="15"/>
          <w:lang w:eastAsia="uk-UA"/>
        </w:rPr>
        <w:t>5.24.5.1. Визначення партії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0" w:name="n506"/>
      <w:bookmarkEnd w:id="500"/>
      <w:r w:rsidRPr="009863FA">
        <w:rPr>
          <w:rFonts w:ascii="Times New Roman" w:eastAsia="Times New Roman" w:hAnsi="Times New Roman" w:cs="Times New Roman"/>
          <w:color w:val="000000"/>
          <w:sz w:val="15"/>
          <w:szCs w:val="15"/>
          <w:lang w:eastAsia="uk-UA"/>
        </w:rPr>
        <w:t>Партія - будь-яка визначена оператором ринку кількість харчового продукту з однаковою назвою та властивостями, який вироблено за визначений цим оператором ринку період часу за однакових умов виробництва на одній і тій самій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1" w:name="n507"/>
      <w:bookmarkEnd w:id="501"/>
      <w:r w:rsidRPr="009863FA">
        <w:rPr>
          <w:rFonts w:ascii="Times New Roman" w:eastAsia="Times New Roman" w:hAnsi="Times New Roman" w:cs="Times New Roman"/>
          <w:color w:val="000000"/>
          <w:sz w:val="15"/>
          <w:szCs w:val="15"/>
          <w:lang w:eastAsia="uk-UA"/>
        </w:rPr>
        <w:t xml:space="preserve">Партією можуть бути харчові продукти, вироблені протягом однієї зміни, доби. Крім цього, таку кількість харчового продукту оператор ринку може розділити з урахуванням номера лінії, серії виготовлення продукту. Для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xml:space="preserve"> або частково перероблених харчових продуктів партія - це одна поставка від одного постачальника однією транспортною одиницею;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2" w:name="n594"/>
      <w:bookmarkEnd w:id="502"/>
      <w:r w:rsidRPr="009863FA">
        <w:rPr>
          <w:rFonts w:ascii="Times New Roman" w:eastAsia="Times New Roman" w:hAnsi="Times New Roman" w:cs="Times New Roman"/>
          <w:i/>
          <w:iCs/>
          <w:color w:val="000000"/>
          <w:sz w:val="24"/>
          <w:szCs w:val="24"/>
          <w:lang w:eastAsia="uk-UA"/>
        </w:rPr>
        <w:t>{Абзац четвертий підпункту 5.24.5.1 підпункту 5.24.5 пункту 5.24 розділу V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3" w:name="n595"/>
      <w:bookmarkEnd w:id="503"/>
      <w:r w:rsidRPr="009863FA">
        <w:rPr>
          <w:rFonts w:ascii="Times New Roman" w:eastAsia="Times New Roman" w:hAnsi="Times New Roman" w:cs="Times New Roman"/>
          <w:i/>
          <w:iCs/>
          <w:color w:val="000000"/>
          <w:sz w:val="24"/>
          <w:szCs w:val="24"/>
          <w:lang w:eastAsia="uk-UA"/>
        </w:rPr>
        <w:t>{Абзац п'ятий підпункту 5.24.5.1 підпункту 5.24.5 пункту 5.24 розділу V виключено на підставі Наказу Міністерства аграрної політики та продовольства № 429 від 17.10.2015}</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4" w:name="n510"/>
      <w:bookmarkEnd w:id="504"/>
      <w:r w:rsidRPr="009863FA">
        <w:rPr>
          <w:rFonts w:ascii="Times New Roman" w:eastAsia="Times New Roman" w:hAnsi="Times New Roman" w:cs="Times New Roman"/>
          <w:color w:val="000000"/>
          <w:sz w:val="15"/>
          <w:szCs w:val="15"/>
          <w:lang w:eastAsia="uk-UA"/>
        </w:rPr>
        <w:t>5.24.5.2. Ідентифікація партій.</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5" w:name="n596"/>
      <w:bookmarkEnd w:id="505"/>
      <w:r w:rsidRPr="009863FA">
        <w:rPr>
          <w:rFonts w:ascii="Times New Roman" w:eastAsia="Times New Roman" w:hAnsi="Times New Roman" w:cs="Times New Roman"/>
          <w:color w:val="000000"/>
          <w:sz w:val="15"/>
          <w:szCs w:val="15"/>
          <w:lang w:eastAsia="uk-UA"/>
        </w:rPr>
        <w:t>Ідентифікація партій будь-яких речовин або продуктів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партій харчових продуктів здійснюється оператором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6" w:name="n597"/>
      <w:bookmarkEnd w:id="506"/>
      <w:r w:rsidRPr="009863FA">
        <w:rPr>
          <w:rFonts w:ascii="Times New Roman" w:eastAsia="Times New Roman" w:hAnsi="Times New Roman" w:cs="Times New Roman"/>
          <w:color w:val="000000"/>
          <w:sz w:val="15"/>
          <w:szCs w:val="15"/>
          <w:lang w:eastAsia="uk-UA"/>
        </w:rPr>
        <w:t xml:space="preserve">Взаємозв’язок між партіями при внутрішній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для операторів ринку не є обов’язковою вимогою, однак впровадження такої вимоги дасть змогу підвищити ефективність процедур;</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7" w:name="n514"/>
      <w:bookmarkEnd w:id="507"/>
      <w:r w:rsidRPr="009863FA">
        <w:rPr>
          <w:rFonts w:ascii="Times New Roman" w:eastAsia="Times New Roman" w:hAnsi="Times New Roman" w:cs="Times New Roman"/>
          <w:color w:val="000000"/>
          <w:sz w:val="15"/>
          <w:szCs w:val="15"/>
          <w:lang w:eastAsia="uk-UA"/>
        </w:rPr>
        <w:t>5.24.5.3. Маркування.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8" w:name="n515"/>
      <w:bookmarkEnd w:id="508"/>
      <w:r w:rsidRPr="009863FA">
        <w:rPr>
          <w:rFonts w:ascii="Times New Roman" w:eastAsia="Times New Roman" w:hAnsi="Times New Roman" w:cs="Times New Roman"/>
          <w:color w:val="000000"/>
          <w:sz w:val="15"/>
          <w:szCs w:val="15"/>
          <w:lang w:eastAsia="uk-UA"/>
        </w:rPr>
        <w:t>Ведення документації щодо даних про відповідне маркування;</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09" w:name="n516"/>
      <w:bookmarkEnd w:id="509"/>
      <w:r w:rsidRPr="009863FA">
        <w:rPr>
          <w:rFonts w:ascii="Times New Roman" w:eastAsia="Times New Roman" w:hAnsi="Times New Roman" w:cs="Times New Roman"/>
          <w:color w:val="000000"/>
          <w:sz w:val="15"/>
          <w:szCs w:val="15"/>
          <w:lang w:eastAsia="uk-UA"/>
        </w:rPr>
        <w:t>5.24.5.4. Встановлення зв’язку між інформацією.</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0" w:name="n517"/>
      <w:bookmarkEnd w:id="510"/>
      <w:r w:rsidRPr="009863FA">
        <w:rPr>
          <w:rFonts w:ascii="Times New Roman" w:eastAsia="Times New Roman" w:hAnsi="Times New Roman" w:cs="Times New Roman"/>
          <w:color w:val="000000"/>
          <w:sz w:val="15"/>
          <w:szCs w:val="15"/>
          <w:lang w:eastAsia="uk-UA"/>
        </w:rPr>
        <w:t xml:space="preserve">Оператор ринку має встановити </w:t>
      </w:r>
      <w:proofErr w:type="spellStart"/>
      <w:r w:rsidRPr="009863FA">
        <w:rPr>
          <w:rFonts w:ascii="Times New Roman" w:eastAsia="Times New Roman" w:hAnsi="Times New Roman" w:cs="Times New Roman"/>
          <w:color w:val="000000"/>
          <w:sz w:val="15"/>
          <w:szCs w:val="15"/>
          <w:lang w:eastAsia="uk-UA"/>
        </w:rPr>
        <w:t>простежуваність</w:t>
      </w:r>
      <w:proofErr w:type="spellEnd"/>
      <w:r w:rsidRPr="009863FA">
        <w:rPr>
          <w:rFonts w:ascii="Times New Roman" w:eastAsia="Times New Roman" w:hAnsi="Times New Roman" w:cs="Times New Roman"/>
          <w:color w:val="000000"/>
          <w:sz w:val="15"/>
          <w:szCs w:val="15"/>
          <w:lang w:eastAsia="uk-UA"/>
        </w:rPr>
        <w:t xml:space="preserve"> також у випадку, якщо на потужності надходять зворотні відходи. Для підвищення ефективності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оператори ринку можуть застосовувати її тестування та перегляд (в обох напрямах - від готових продуктів до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xml:space="preserve"> або частково перероблених продуктів і навпаки) з метою перевірки виконання поставлених завдань.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1" w:name="n518"/>
      <w:bookmarkEnd w:id="511"/>
      <w:r w:rsidRPr="009863FA">
        <w:rPr>
          <w:rFonts w:ascii="Times New Roman" w:eastAsia="Times New Roman" w:hAnsi="Times New Roman" w:cs="Times New Roman"/>
          <w:color w:val="000000"/>
          <w:sz w:val="15"/>
          <w:szCs w:val="15"/>
          <w:lang w:eastAsia="uk-UA"/>
        </w:rPr>
        <w:t xml:space="preserve">Тестування (перевірка) має враховувати масовий баланс між вхідними та виготовленими продуктами. Перегляд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має сприяти запровадженню дій з покращення роботи системи.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2" w:name="n519"/>
      <w:bookmarkEnd w:id="512"/>
      <w:r w:rsidRPr="009863FA">
        <w:rPr>
          <w:rFonts w:ascii="Times New Roman" w:eastAsia="Times New Roman" w:hAnsi="Times New Roman" w:cs="Times New Roman"/>
          <w:color w:val="000000"/>
          <w:sz w:val="15"/>
          <w:szCs w:val="15"/>
          <w:lang w:eastAsia="uk-UA"/>
        </w:rPr>
        <w:t xml:space="preserve">У першу чергу </w:t>
      </w:r>
      <w:proofErr w:type="spellStart"/>
      <w:r w:rsidRPr="009863FA">
        <w:rPr>
          <w:rFonts w:ascii="Times New Roman" w:eastAsia="Times New Roman" w:hAnsi="Times New Roman" w:cs="Times New Roman"/>
          <w:color w:val="000000"/>
          <w:sz w:val="15"/>
          <w:szCs w:val="15"/>
          <w:lang w:eastAsia="uk-UA"/>
        </w:rPr>
        <w:t>тестувавання</w:t>
      </w:r>
      <w:proofErr w:type="spellEnd"/>
      <w:r w:rsidRPr="009863FA">
        <w:rPr>
          <w:rFonts w:ascii="Times New Roman" w:eastAsia="Times New Roman" w:hAnsi="Times New Roman" w:cs="Times New Roman"/>
          <w:color w:val="000000"/>
          <w:sz w:val="15"/>
          <w:szCs w:val="15"/>
          <w:lang w:eastAsia="uk-UA"/>
        </w:rPr>
        <w:t xml:space="preserve">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проводять для харчових продуктів, у яких найбільші об’єми виробництва, а також для тих, які мають велику кількість найменувань </w:t>
      </w:r>
      <w:proofErr w:type="spellStart"/>
      <w:r w:rsidRPr="009863FA">
        <w:rPr>
          <w:rFonts w:ascii="Times New Roman" w:eastAsia="Times New Roman" w:hAnsi="Times New Roman" w:cs="Times New Roman"/>
          <w:color w:val="000000"/>
          <w:sz w:val="15"/>
          <w:szCs w:val="15"/>
          <w:lang w:eastAsia="uk-UA"/>
        </w:rPr>
        <w:t>неперероблених</w:t>
      </w:r>
      <w:proofErr w:type="spellEnd"/>
      <w:r w:rsidRPr="009863FA">
        <w:rPr>
          <w:rFonts w:ascii="Times New Roman" w:eastAsia="Times New Roman" w:hAnsi="Times New Roman" w:cs="Times New Roman"/>
          <w:color w:val="000000"/>
          <w:sz w:val="15"/>
          <w:szCs w:val="15"/>
          <w:lang w:eastAsia="uk-UA"/>
        </w:rPr>
        <w:t>, частково перероблених або перероблених харчових продуктів, інгредієнтів чи складний технологічний процес.</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3" w:name="n520"/>
      <w:bookmarkEnd w:id="513"/>
      <w:r w:rsidRPr="009863FA">
        <w:rPr>
          <w:rFonts w:ascii="Times New Roman" w:eastAsia="Times New Roman" w:hAnsi="Times New Roman" w:cs="Times New Roman"/>
          <w:color w:val="000000"/>
          <w:sz w:val="15"/>
          <w:szCs w:val="15"/>
          <w:lang w:eastAsia="uk-UA"/>
        </w:rPr>
        <w:t>Відкликання та/або вилучення з обігу харчових продуктів. Оператор ринку має запровадити ефективну процедуру відкликання та/або вилучення з обігу всіх харчових продуктів з торговельної (</w:t>
      </w:r>
      <w:proofErr w:type="spellStart"/>
      <w:r w:rsidRPr="009863FA">
        <w:rPr>
          <w:rFonts w:ascii="Times New Roman" w:eastAsia="Times New Roman" w:hAnsi="Times New Roman" w:cs="Times New Roman"/>
          <w:color w:val="000000"/>
          <w:sz w:val="15"/>
          <w:szCs w:val="15"/>
          <w:lang w:eastAsia="uk-UA"/>
        </w:rPr>
        <w:t>дистрибуційної</w:t>
      </w:r>
      <w:proofErr w:type="spellEnd"/>
      <w:r w:rsidRPr="009863FA">
        <w:rPr>
          <w:rFonts w:ascii="Times New Roman" w:eastAsia="Times New Roman" w:hAnsi="Times New Roman" w:cs="Times New Roman"/>
          <w:color w:val="000000"/>
          <w:sz w:val="15"/>
          <w:szCs w:val="15"/>
          <w:lang w:eastAsia="uk-UA"/>
        </w:rPr>
        <w:t>) мережі.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4" w:name="n521"/>
      <w:bookmarkEnd w:id="514"/>
      <w:r w:rsidRPr="009863FA">
        <w:rPr>
          <w:rFonts w:ascii="Times New Roman" w:eastAsia="Times New Roman" w:hAnsi="Times New Roman" w:cs="Times New Roman"/>
          <w:color w:val="000000"/>
          <w:sz w:val="15"/>
          <w:szCs w:val="15"/>
          <w:lang w:eastAsia="uk-UA"/>
        </w:rPr>
        <w:t>Якщо є підстави вважати, що харчовий продукт, який оператор ринку імпортував, виготовив, переробив чи розповсюдив, не відповідає вимогам щодо його безпечності, то він повинен негайно ініціювати процедури відкликання та/або вилучення з обігу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5" w:name="n522"/>
      <w:bookmarkEnd w:id="515"/>
      <w:r w:rsidRPr="009863FA">
        <w:rPr>
          <w:rFonts w:ascii="Times New Roman" w:eastAsia="Times New Roman" w:hAnsi="Times New Roman" w:cs="Times New Roman"/>
          <w:color w:val="000000"/>
          <w:sz w:val="15"/>
          <w:szCs w:val="15"/>
          <w:lang w:eastAsia="uk-UA"/>
        </w:rPr>
        <w:t>Оператор ринку має вживати заходів, щоб відкликані харчові продукти не потрапили повторно в обіг доти, доки не буде проведено оцінку ризику і, якщо необхідно, - такі продукти не будуть оброблені належним чином. При цьому оператор ринку повинен інформувати та співпрацювати з органами державного контролю (нагляду).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6" w:name="n523"/>
      <w:bookmarkEnd w:id="516"/>
      <w:r w:rsidRPr="009863FA">
        <w:rPr>
          <w:rFonts w:ascii="Times New Roman" w:eastAsia="Times New Roman" w:hAnsi="Times New Roman" w:cs="Times New Roman"/>
          <w:color w:val="000000"/>
          <w:sz w:val="15"/>
          <w:szCs w:val="15"/>
          <w:lang w:eastAsia="uk-UA"/>
        </w:rPr>
        <w:t>Регулярне тестування процедури відкликання та вилучення продукту підвищує її ефективність.</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7" w:name="n524"/>
      <w:bookmarkEnd w:id="517"/>
      <w:r w:rsidRPr="009863FA">
        <w:rPr>
          <w:rFonts w:ascii="Times New Roman" w:eastAsia="Times New Roman" w:hAnsi="Times New Roman" w:cs="Times New Roman"/>
          <w:color w:val="000000"/>
          <w:sz w:val="15"/>
          <w:szCs w:val="15"/>
          <w:lang w:eastAsia="uk-UA"/>
        </w:rPr>
        <w:t xml:space="preserve">5.24.6. Для ефективної </w:t>
      </w:r>
      <w:proofErr w:type="spellStart"/>
      <w:r w:rsidRPr="009863FA">
        <w:rPr>
          <w:rFonts w:ascii="Times New Roman" w:eastAsia="Times New Roman" w:hAnsi="Times New Roman" w:cs="Times New Roman"/>
          <w:color w:val="000000"/>
          <w:sz w:val="15"/>
          <w:szCs w:val="15"/>
          <w:lang w:eastAsia="uk-UA"/>
        </w:rPr>
        <w:t>простежуваності</w:t>
      </w:r>
      <w:proofErr w:type="spellEnd"/>
      <w:r w:rsidRPr="009863FA">
        <w:rPr>
          <w:rFonts w:ascii="Times New Roman" w:eastAsia="Times New Roman" w:hAnsi="Times New Roman" w:cs="Times New Roman"/>
          <w:color w:val="000000"/>
          <w:sz w:val="15"/>
          <w:szCs w:val="15"/>
          <w:lang w:eastAsia="uk-UA"/>
        </w:rPr>
        <w:t xml:space="preserve"> харчових продуктів від отримання до відправки оператор ринку повинен вести реєстр відповідної інформації, яка містить відомості про закупівлю, транспортування, виробництво та їх продаж.</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8" w:name="n525"/>
      <w:bookmarkEnd w:id="518"/>
      <w:r w:rsidRPr="009863FA">
        <w:rPr>
          <w:rFonts w:ascii="Times New Roman" w:eastAsia="Times New Roman" w:hAnsi="Times New Roman" w:cs="Times New Roman"/>
          <w:color w:val="000000"/>
          <w:sz w:val="15"/>
          <w:szCs w:val="15"/>
          <w:lang w:eastAsia="uk-UA"/>
        </w:rPr>
        <w:t>5.25. Вимоги до документації, необхідної для належного впровадження принципів системи НАССР, та строків її зберігання зазначено у </w:t>
      </w:r>
      <w:hyperlink r:id="rId10" w:anchor="n196" w:history="1">
        <w:r w:rsidRPr="009863FA">
          <w:rPr>
            <w:rFonts w:ascii="Times New Roman" w:eastAsia="Times New Roman" w:hAnsi="Times New Roman" w:cs="Times New Roman"/>
            <w:color w:val="0000FF"/>
            <w:sz w:val="24"/>
            <w:szCs w:val="24"/>
            <w:u w:val="single"/>
            <w:lang w:eastAsia="uk-UA"/>
          </w:rPr>
          <w:t>розділі IІІ</w:t>
        </w:r>
      </w:hyperlink>
      <w:r w:rsidRPr="009863FA">
        <w:rPr>
          <w:rFonts w:ascii="Times New Roman" w:eastAsia="Times New Roman" w:hAnsi="Times New Roman" w:cs="Times New Roman"/>
          <w:color w:val="000000"/>
          <w:sz w:val="15"/>
          <w:szCs w:val="15"/>
          <w:lang w:eastAsia="uk-UA"/>
        </w:rPr>
        <w:t> цих Вимог.</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19" w:name="n526"/>
      <w:bookmarkEnd w:id="519"/>
      <w:r w:rsidRPr="009863FA">
        <w:rPr>
          <w:rFonts w:ascii="Times New Roman" w:eastAsia="Times New Roman" w:hAnsi="Times New Roman" w:cs="Times New Roman"/>
          <w:color w:val="000000"/>
          <w:sz w:val="15"/>
          <w:szCs w:val="15"/>
          <w:lang w:eastAsia="uk-UA"/>
        </w:rPr>
        <w:t>5.25.1. Оператор ринку повинен забезпечити, щоб всі документи, записи та дані, які є критичними для управління безпечністю харчових продуктів та відповідності законодавству, були наявні та ефективно контролювалися. Документи повинні бути чіткими, зрозумілими та доступними для персоналу потужності.</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0" w:name="n527"/>
      <w:bookmarkEnd w:id="520"/>
      <w:r w:rsidRPr="009863FA">
        <w:rPr>
          <w:rFonts w:ascii="Times New Roman" w:eastAsia="Times New Roman" w:hAnsi="Times New Roman" w:cs="Times New Roman"/>
          <w:color w:val="000000"/>
          <w:sz w:val="15"/>
          <w:szCs w:val="15"/>
          <w:lang w:eastAsia="uk-UA"/>
        </w:rPr>
        <w:t>5.25.2. Документація, яка стосується технологічних та допоміжних процесів, які впливають на безпечність харчових продуктів, та її відповідність законодавству повинна бути розроблена таким чином, щоб була змога визначати та контролювати ці процеси.</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1" w:name="n528"/>
      <w:bookmarkEnd w:id="521"/>
      <w:r w:rsidRPr="009863FA">
        <w:rPr>
          <w:rFonts w:ascii="Times New Roman" w:eastAsia="Times New Roman" w:hAnsi="Times New Roman" w:cs="Times New Roman"/>
          <w:color w:val="000000"/>
          <w:sz w:val="15"/>
          <w:szCs w:val="15"/>
          <w:lang w:eastAsia="uk-UA"/>
        </w:rPr>
        <w:t>5.25.3. Усі документи, які використовуються, повинні бути розроблені відповідно до цих Вимог та затверджені оператором ринку.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2" w:name="n529"/>
      <w:bookmarkEnd w:id="522"/>
      <w:r w:rsidRPr="009863FA">
        <w:rPr>
          <w:rFonts w:ascii="Times New Roman" w:eastAsia="Times New Roman" w:hAnsi="Times New Roman" w:cs="Times New Roman"/>
          <w:color w:val="000000"/>
          <w:sz w:val="15"/>
          <w:szCs w:val="15"/>
          <w:lang w:eastAsia="uk-UA"/>
        </w:rPr>
        <w:t>5.25.4. План контролю за безпечністю та відповідністю харчових продуктів законодавству повинен бути розробленим і задокументованим та містити серед іншого перевірку параметрів технологічних процесів, процедур та частоти відбору зразків, методи досліджень (випробувань), перевірку відповідності специфікаціям тощо. Оператор ринку має впровадити процедури порівняння, перегляду, догляду, зберігання та відновлення всіх записів, які стосуються безпечності харчових продуктів та відповідності законодавству.</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3" w:name="n530"/>
      <w:bookmarkEnd w:id="523"/>
      <w:r w:rsidRPr="009863FA">
        <w:rPr>
          <w:rFonts w:ascii="Times New Roman" w:eastAsia="Times New Roman" w:hAnsi="Times New Roman" w:cs="Times New Roman"/>
          <w:color w:val="000000"/>
          <w:sz w:val="15"/>
          <w:szCs w:val="15"/>
          <w:lang w:eastAsia="uk-UA"/>
        </w:rPr>
        <w:t>5.25.5. Встановлення строку зберігання записів визначається згідно з </w:t>
      </w:r>
      <w:r w:rsidRPr="009863FA">
        <w:rPr>
          <w:rFonts w:ascii="Times New Roman" w:eastAsia="Times New Roman" w:hAnsi="Times New Roman" w:cs="Times New Roman"/>
          <w:color w:val="000000"/>
          <w:sz w:val="24"/>
          <w:szCs w:val="24"/>
          <w:lang w:eastAsia="uk-UA"/>
        </w:rPr>
        <w:t>пунктом 3 частини шостої статті 21</w:t>
      </w:r>
      <w:r w:rsidRPr="009863FA">
        <w:rPr>
          <w:rFonts w:ascii="Times New Roman" w:eastAsia="Times New Roman" w:hAnsi="Times New Roman" w:cs="Times New Roman"/>
          <w:color w:val="000000"/>
          <w:sz w:val="15"/>
          <w:szCs w:val="15"/>
          <w:lang w:eastAsia="uk-UA"/>
        </w:rPr>
        <w:t> Закону України "Про основні принципи та вимоги до безпечності та якості харчових продуктів".</w:t>
      </w:r>
    </w:p>
    <w:p w:rsidR="009863FA" w:rsidRPr="009863FA" w:rsidRDefault="009863FA" w:rsidP="009863FA">
      <w:pPr>
        <w:shd w:val="clear" w:color="auto" w:fill="FFFFFF"/>
        <w:spacing w:after="94" w:line="240" w:lineRule="auto"/>
        <w:ind w:firstLine="281"/>
        <w:jc w:val="both"/>
        <w:rPr>
          <w:rFonts w:ascii="Times New Roman" w:eastAsia="Times New Roman" w:hAnsi="Times New Roman" w:cs="Times New Roman"/>
          <w:color w:val="000000"/>
          <w:sz w:val="15"/>
          <w:szCs w:val="15"/>
          <w:lang w:eastAsia="uk-UA"/>
        </w:rPr>
      </w:pPr>
      <w:bookmarkStart w:id="524" w:name="n531"/>
      <w:bookmarkEnd w:id="524"/>
      <w:r w:rsidRPr="009863FA">
        <w:rPr>
          <w:rFonts w:ascii="Times New Roman" w:eastAsia="Times New Roman" w:hAnsi="Times New Roman" w:cs="Times New Roman"/>
          <w:color w:val="000000"/>
          <w:sz w:val="15"/>
          <w:szCs w:val="15"/>
          <w:lang w:eastAsia="uk-UA"/>
        </w:rPr>
        <w:t>5.25.6. Впроваджена документація регулярно має переглядатися для підтвердження її актуальності.</w:t>
      </w:r>
    </w:p>
    <w:tbl>
      <w:tblPr>
        <w:tblW w:w="5000" w:type="pct"/>
        <w:tblCellMar>
          <w:left w:w="0" w:type="dxa"/>
          <w:right w:w="0" w:type="dxa"/>
        </w:tblCellMar>
        <w:tblLook w:val="04A0"/>
      </w:tblPr>
      <w:tblGrid>
        <w:gridCol w:w="3932"/>
        <w:gridCol w:w="5429"/>
      </w:tblGrid>
      <w:tr w:rsidR="009863FA" w:rsidRPr="009863FA" w:rsidTr="009863FA">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94" w:line="240" w:lineRule="auto"/>
              <w:jc w:val="center"/>
              <w:rPr>
                <w:rFonts w:ascii="Times New Roman" w:eastAsia="Times New Roman" w:hAnsi="Times New Roman" w:cs="Times New Roman"/>
                <w:sz w:val="24"/>
                <w:szCs w:val="24"/>
                <w:lang w:eastAsia="uk-UA"/>
              </w:rPr>
            </w:pPr>
            <w:bookmarkStart w:id="525" w:name="n532"/>
            <w:bookmarkEnd w:id="525"/>
            <w:r w:rsidRPr="009863FA">
              <w:rPr>
                <w:rFonts w:ascii="Times New Roman" w:eastAsia="Times New Roman" w:hAnsi="Times New Roman" w:cs="Times New Roman"/>
                <w:b/>
                <w:bCs/>
                <w:color w:val="000000"/>
                <w:sz w:val="24"/>
                <w:szCs w:val="24"/>
                <w:lang w:eastAsia="uk-UA"/>
              </w:rPr>
              <w:t>Директор Департаменту</w:t>
            </w: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тваринництва</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187" w:after="0" w:line="240" w:lineRule="auto"/>
              <w:jc w:val="right"/>
              <w:rPr>
                <w:rFonts w:ascii="Times New Roman" w:eastAsia="Times New Roman" w:hAnsi="Times New Roman" w:cs="Times New Roman"/>
                <w:sz w:val="24"/>
                <w:szCs w:val="24"/>
                <w:lang w:eastAsia="uk-UA"/>
              </w:rPr>
            </w:pPr>
            <w:r w:rsidRPr="009863FA">
              <w:rPr>
                <w:rFonts w:ascii="Times New Roman" w:eastAsia="Times New Roman" w:hAnsi="Times New Roman" w:cs="Times New Roman"/>
                <w:sz w:val="24"/>
                <w:szCs w:val="24"/>
                <w:lang w:eastAsia="uk-UA"/>
              </w:rPr>
              <w:br/>
            </w:r>
            <w:r w:rsidRPr="009863FA">
              <w:rPr>
                <w:rFonts w:ascii="Times New Roman" w:eastAsia="Times New Roman" w:hAnsi="Times New Roman" w:cs="Times New Roman"/>
                <w:b/>
                <w:bCs/>
                <w:color w:val="000000"/>
                <w:sz w:val="24"/>
                <w:szCs w:val="24"/>
                <w:lang w:eastAsia="uk-UA"/>
              </w:rPr>
              <w:t xml:space="preserve">А.А. </w:t>
            </w:r>
            <w:proofErr w:type="spellStart"/>
            <w:r w:rsidRPr="009863FA">
              <w:rPr>
                <w:rFonts w:ascii="Times New Roman" w:eastAsia="Times New Roman" w:hAnsi="Times New Roman" w:cs="Times New Roman"/>
                <w:b/>
                <w:bCs/>
                <w:color w:val="000000"/>
                <w:sz w:val="24"/>
                <w:szCs w:val="24"/>
                <w:lang w:eastAsia="uk-UA"/>
              </w:rPr>
              <w:t>Гетя</w:t>
            </w:r>
            <w:proofErr w:type="spellEnd"/>
          </w:p>
        </w:tc>
      </w:tr>
    </w:tbl>
    <w:p w:rsidR="009863FA" w:rsidRPr="009863FA" w:rsidRDefault="009863FA" w:rsidP="009863FA">
      <w:pPr>
        <w:spacing w:after="0" w:line="240" w:lineRule="auto"/>
        <w:rPr>
          <w:rFonts w:ascii="Times New Roman" w:eastAsia="Times New Roman" w:hAnsi="Times New Roman" w:cs="Times New Roman"/>
          <w:sz w:val="24"/>
          <w:szCs w:val="24"/>
          <w:lang w:eastAsia="uk-UA"/>
        </w:rPr>
      </w:pPr>
      <w:bookmarkStart w:id="526" w:name="n542"/>
      <w:bookmarkEnd w:id="526"/>
      <w:r w:rsidRPr="009863FA">
        <w:rPr>
          <w:rFonts w:ascii="Times New Roman" w:eastAsia="Times New Roman" w:hAnsi="Times New Roman" w:cs="Times New Roman"/>
          <w:sz w:val="24"/>
          <w:szCs w:val="24"/>
          <w:lang w:eastAsia="uk-UA"/>
        </w:rPr>
        <w:pict>
          <v:rect id="_x0000_i1027" style="width:0;height:0" o:hralign="center" o:hrstd="t" o:hrnoshade="t" o:hr="t" fillcolor="black" stroked="f"/>
        </w:pict>
      </w:r>
    </w:p>
    <w:p w:rsidR="009863FA" w:rsidRPr="009863FA" w:rsidRDefault="009863FA" w:rsidP="009863FA">
      <w:pPr>
        <w:shd w:val="clear" w:color="auto" w:fill="FFFFFF"/>
        <w:spacing w:after="94" w:line="240" w:lineRule="auto"/>
        <w:jc w:val="both"/>
        <w:rPr>
          <w:rFonts w:ascii="Times New Roman" w:eastAsia="Times New Roman" w:hAnsi="Times New Roman" w:cs="Times New Roman"/>
          <w:color w:val="000000"/>
          <w:sz w:val="15"/>
          <w:szCs w:val="15"/>
          <w:lang w:eastAsia="uk-UA"/>
        </w:rPr>
      </w:pPr>
      <w:bookmarkStart w:id="527" w:name="n541"/>
      <w:bookmarkEnd w:id="527"/>
    </w:p>
    <w:tbl>
      <w:tblPr>
        <w:tblW w:w="5000" w:type="pct"/>
        <w:tblCellMar>
          <w:left w:w="0" w:type="dxa"/>
          <w:right w:w="0" w:type="dxa"/>
        </w:tblCellMar>
        <w:tblLook w:val="04A0"/>
      </w:tblPr>
      <w:tblGrid>
        <w:gridCol w:w="4956"/>
        <w:gridCol w:w="4405"/>
      </w:tblGrid>
      <w:tr w:rsidR="009863FA" w:rsidRPr="009863FA" w:rsidTr="009863FA">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528" w:name="n533"/>
            <w:bookmarkEnd w:id="52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sz w:val="24"/>
                <w:szCs w:val="24"/>
                <w:lang w:eastAsia="uk-UA"/>
              </w:rPr>
              <w:t>Додаток 1</w:t>
            </w:r>
            <w:r w:rsidRPr="009863FA">
              <w:rPr>
                <w:rFonts w:ascii="Times New Roman" w:eastAsia="Times New Roman" w:hAnsi="Times New Roman" w:cs="Times New Roman"/>
                <w:sz w:val="24"/>
                <w:szCs w:val="24"/>
                <w:lang w:eastAsia="uk-UA"/>
              </w:rPr>
              <w:br/>
              <w:t>до Вимог щодо розробки,</w:t>
            </w:r>
            <w:r w:rsidRPr="009863FA">
              <w:rPr>
                <w:rFonts w:ascii="Times New Roman" w:eastAsia="Times New Roman" w:hAnsi="Times New Roman" w:cs="Times New Roman"/>
                <w:sz w:val="24"/>
                <w:szCs w:val="24"/>
                <w:lang w:eastAsia="uk-UA"/>
              </w:rPr>
              <w:br/>
              <w:t>впровадження та застосування</w:t>
            </w:r>
            <w:r w:rsidRPr="009863FA">
              <w:rPr>
                <w:rFonts w:ascii="Times New Roman" w:eastAsia="Times New Roman" w:hAnsi="Times New Roman" w:cs="Times New Roman"/>
                <w:sz w:val="24"/>
                <w:szCs w:val="24"/>
                <w:lang w:eastAsia="uk-UA"/>
              </w:rPr>
              <w:br/>
              <w:t>постійно діючих процедур,</w:t>
            </w:r>
            <w:r w:rsidRPr="009863FA">
              <w:rPr>
                <w:rFonts w:ascii="Times New Roman" w:eastAsia="Times New Roman" w:hAnsi="Times New Roman" w:cs="Times New Roman"/>
                <w:sz w:val="24"/>
                <w:szCs w:val="24"/>
                <w:lang w:eastAsia="uk-UA"/>
              </w:rPr>
              <w:br/>
              <w:t>заснованих на принципах</w:t>
            </w:r>
            <w:r w:rsidRPr="009863FA">
              <w:rPr>
                <w:rFonts w:ascii="Times New Roman" w:eastAsia="Times New Roman" w:hAnsi="Times New Roman" w:cs="Times New Roman"/>
                <w:sz w:val="24"/>
                <w:szCs w:val="24"/>
                <w:lang w:eastAsia="uk-UA"/>
              </w:rPr>
              <w:br/>
              <w:t>Системи управління безпечністю</w:t>
            </w:r>
            <w:r w:rsidRPr="009863FA">
              <w:rPr>
                <w:rFonts w:ascii="Times New Roman" w:eastAsia="Times New Roman" w:hAnsi="Times New Roman" w:cs="Times New Roman"/>
                <w:sz w:val="24"/>
                <w:szCs w:val="24"/>
                <w:lang w:eastAsia="uk-UA"/>
              </w:rPr>
              <w:br/>
              <w:t>харчових продуктів (НАССР)</w:t>
            </w:r>
          </w:p>
        </w:tc>
      </w:tr>
    </w:tbl>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529" w:name="n534"/>
      <w:bookmarkEnd w:id="529"/>
      <w:r w:rsidRPr="009863FA">
        <w:rPr>
          <w:rFonts w:ascii="Times New Roman" w:eastAsia="Times New Roman" w:hAnsi="Times New Roman" w:cs="Times New Roman"/>
          <w:b/>
          <w:bCs/>
          <w:color w:val="000000"/>
          <w:sz w:val="28"/>
          <w:lang w:eastAsia="uk-UA"/>
        </w:rPr>
        <w:t>ЗРАЗОК</w:t>
      </w:r>
      <w:r w:rsidRPr="009863FA">
        <w:rPr>
          <w:rFonts w:ascii="Times New Roman" w:eastAsia="Times New Roman" w:hAnsi="Times New Roman" w:cs="Times New Roman"/>
          <w:color w:val="000000"/>
          <w:sz w:val="15"/>
          <w:szCs w:val="15"/>
          <w:lang w:eastAsia="uk-UA"/>
        </w:rPr>
        <w:br/>
      </w:r>
      <w:r w:rsidRPr="009863FA">
        <w:rPr>
          <w:rFonts w:ascii="Times New Roman" w:eastAsia="Times New Roman" w:hAnsi="Times New Roman" w:cs="Times New Roman"/>
          <w:b/>
          <w:bCs/>
          <w:color w:val="000000"/>
          <w:sz w:val="28"/>
          <w:lang w:eastAsia="uk-UA"/>
        </w:rPr>
        <w:t>базової блок-схеми технологічного процесу</w:t>
      </w:r>
    </w:p>
    <w:p w:rsidR="009863FA" w:rsidRPr="009863FA" w:rsidRDefault="009863FA" w:rsidP="009863FA">
      <w:pPr>
        <w:spacing w:after="0" w:line="240" w:lineRule="auto"/>
        <w:rPr>
          <w:rFonts w:ascii="Times New Roman" w:eastAsia="Times New Roman" w:hAnsi="Times New Roman" w:cs="Times New Roman"/>
          <w:sz w:val="24"/>
          <w:szCs w:val="24"/>
          <w:lang w:eastAsia="uk-UA"/>
        </w:rPr>
      </w:pPr>
      <w:bookmarkStart w:id="530" w:name="n547"/>
      <w:bookmarkStart w:id="531" w:name="n552"/>
      <w:bookmarkEnd w:id="530"/>
      <w:bookmarkEnd w:id="531"/>
      <w:r w:rsidRPr="009863FA">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9863FA" w:rsidRPr="009863FA" w:rsidTr="009863FA">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532" w:name="n535"/>
            <w:bookmarkEnd w:id="53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sz w:val="24"/>
                <w:szCs w:val="24"/>
                <w:lang w:eastAsia="uk-UA"/>
              </w:rPr>
              <w:t>Додаток 2</w:t>
            </w:r>
            <w:r w:rsidRPr="009863FA">
              <w:rPr>
                <w:rFonts w:ascii="Times New Roman" w:eastAsia="Times New Roman" w:hAnsi="Times New Roman" w:cs="Times New Roman"/>
                <w:sz w:val="24"/>
                <w:szCs w:val="24"/>
                <w:lang w:eastAsia="uk-UA"/>
              </w:rPr>
              <w:br/>
              <w:t>до Вимог щодо розробки,</w:t>
            </w:r>
            <w:r w:rsidRPr="009863FA">
              <w:rPr>
                <w:rFonts w:ascii="Times New Roman" w:eastAsia="Times New Roman" w:hAnsi="Times New Roman" w:cs="Times New Roman"/>
                <w:sz w:val="24"/>
                <w:szCs w:val="24"/>
                <w:lang w:eastAsia="uk-UA"/>
              </w:rPr>
              <w:br/>
              <w:t>впровадження та застосування</w:t>
            </w:r>
            <w:r w:rsidRPr="009863FA">
              <w:rPr>
                <w:rFonts w:ascii="Times New Roman" w:eastAsia="Times New Roman" w:hAnsi="Times New Roman" w:cs="Times New Roman"/>
                <w:sz w:val="24"/>
                <w:szCs w:val="24"/>
                <w:lang w:eastAsia="uk-UA"/>
              </w:rPr>
              <w:br/>
              <w:t>постійно діючих процедур,</w:t>
            </w:r>
            <w:r w:rsidRPr="009863FA">
              <w:rPr>
                <w:rFonts w:ascii="Times New Roman" w:eastAsia="Times New Roman" w:hAnsi="Times New Roman" w:cs="Times New Roman"/>
                <w:sz w:val="24"/>
                <w:szCs w:val="24"/>
                <w:lang w:eastAsia="uk-UA"/>
              </w:rPr>
              <w:br/>
              <w:t>заснованих на принципах</w:t>
            </w:r>
            <w:r w:rsidRPr="009863FA">
              <w:rPr>
                <w:rFonts w:ascii="Times New Roman" w:eastAsia="Times New Roman" w:hAnsi="Times New Roman" w:cs="Times New Roman"/>
                <w:sz w:val="24"/>
                <w:szCs w:val="24"/>
                <w:lang w:eastAsia="uk-UA"/>
              </w:rPr>
              <w:br/>
              <w:t>Системи управління безпечністю</w:t>
            </w:r>
            <w:r w:rsidRPr="009863FA">
              <w:rPr>
                <w:rFonts w:ascii="Times New Roman" w:eastAsia="Times New Roman" w:hAnsi="Times New Roman" w:cs="Times New Roman"/>
                <w:sz w:val="24"/>
                <w:szCs w:val="24"/>
                <w:lang w:eastAsia="uk-UA"/>
              </w:rPr>
              <w:br/>
              <w:t>харчових продуктів (НАССР)</w:t>
            </w:r>
          </w:p>
        </w:tc>
      </w:tr>
    </w:tbl>
    <w:bookmarkStart w:id="533" w:name="n536"/>
    <w:bookmarkEnd w:id="533"/>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r w:rsidRPr="009863FA">
        <w:rPr>
          <w:rFonts w:ascii="Times New Roman" w:eastAsia="Times New Roman" w:hAnsi="Times New Roman" w:cs="Times New Roman"/>
          <w:color w:val="000000"/>
          <w:sz w:val="15"/>
          <w:szCs w:val="15"/>
          <w:lang w:eastAsia="uk-UA"/>
        </w:rPr>
        <w:fldChar w:fldCharType="begin"/>
      </w:r>
      <w:r w:rsidRPr="009863FA">
        <w:rPr>
          <w:rFonts w:ascii="Times New Roman" w:eastAsia="Times New Roman" w:hAnsi="Times New Roman" w:cs="Times New Roman"/>
          <w:color w:val="000000"/>
          <w:sz w:val="15"/>
          <w:szCs w:val="15"/>
          <w:lang w:eastAsia="uk-UA"/>
        </w:rPr>
        <w:instrText xml:space="preserve"> HYPERLINK "https://zakon.rada.gov.ua/laws/file/text/10/f387754n544.doc" </w:instrText>
      </w:r>
      <w:r w:rsidRPr="009863FA">
        <w:rPr>
          <w:rFonts w:ascii="Times New Roman" w:eastAsia="Times New Roman" w:hAnsi="Times New Roman" w:cs="Times New Roman"/>
          <w:color w:val="000000"/>
          <w:sz w:val="15"/>
          <w:szCs w:val="15"/>
          <w:lang w:eastAsia="uk-UA"/>
        </w:rPr>
        <w:fldChar w:fldCharType="separate"/>
      </w:r>
      <w:r w:rsidRPr="009863FA">
        <w:rPr>
          <w:rFonts w:ascii="Times New Roman" w:eastAsia="Times New Roman" w:hAnsi="Times New Roman" w:cs="Times New Roman"/>
          <w:b/>
          <w:bCs/>
          <w:color w:val="0000FF"/>
          <w:sz w:val="28"/>
          <w:u w:val="single"/>
          <w:lang w:eastAsia="uk-UA"/>
        </w:rPr>
        <w:t>МЕТОД</w:t>
      </w:r>
      <w:r w:rsidRPr="009863FA">
        <w:rPr>
          <w:rFonts w:ascii="Times New Roman" w:eastAsia="Times New Roman" w:hAnsi="Times New Roman" w:cs="Times New Roman"/>
          <w:color w:val="000000"/>
          <w:sz w:val="15"/>
          <w:szCs w:val="15"/>
          <w:lang w:eastAsia="uk-UA"/>
        </w:rPr>
        <w:fldChar w:fldCharType="end"/>
      </w:r>
      <w:r w:rsidRPr="009863FA">
        <w:rPr>
          <w:rFonts w:ascii="Times New Roman" w:eastAsia="Times New Roman" w:hAnsi="Times New Roman" w:cs="Times New Roman"/>
          <w:color w:val="000000"/>
          <w:sz w:val="15"/>
          <w:szCs w:val="15"/>
          <w:lang w:eastAsia="uk-UA"/>
        </w:rPr>
        <w:br/>
      </w:r>
      <w:r w:rsidRPr="009863FA">
        <w:rPr>
          <w:rFonts w:ascii="Times New Roman" w:eastAsia="Times New Roman" w:hAnsi="Times New Roman" w:cs="Times New Roman"/>
          <w:b/>
          <w:bCs/>
          <w:color w:val="000000"/>
          <w:sz w:val="28"/>
          <w:lang w:eastAsia="uk-UA"/>
        </w:rPr>
        <w:t>визначення значущості небезпечних факторів</w:t>
      </w:r>
    </w:p>
    <w:p w:rsidR="009863FA" w:rsidRPr="009863FA" w:rsidRDefault="009863FA" w:rsidP="009863FA">
      <w:pPr>
        <w:spacing w:after="0" w:line="240" w:lineRule="auto"/>
        <w:rPr>
          <w:rFonts w:ascii="Times New Roman" w:eastAsia="Times New Roman" w:hAnsi="Times New Roman" w:cs="Times New Roman"/>
          <w:sz w:val="24"/>
          <w:szCs w:val="24"/>
          <w:lang w:eastAsia="uk-UA"/>
        </w:rPr>
      </w:pPr>
      <w:bookmarkStart w:id="534" w:name="n551"/>
      <w:bookmarkEnd w:id="534"/>
      <w:r w:rsidRPr="009863FA">
        <w:rPr>
          <w:rFonts w:ascii="Times New Roman" w:eastAsia="Times New Roman" w:hAnsi="Times New Roman" w:cs="Times New Roman"/>
          <w:sz w:val="24"/>
          <w:szCs w:val="24"/>
          <w:lang w:eastAsia="uk-UA"/>
        </w:rPr>
        <w:pict>
          <v:rect id="_x0000_i1029"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9863FA" w:rsidRPr="009863FA" w:rsidTr="009863FA">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bookmarkStart w:id="535" w:name="n537"/>
            <w:bookmarkEnd w:id="535"/>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863FA" w:rsidRPr="009863FA" w:rsidRDefault="009863FA" w:rsidP="009863FA">
            <w:pPr>
              <w:spacing w:before="94" w:after="94" w:line="240" w:lineRule="auto"/>
              <w:rPr>
                <w:rFonts w:ascii="Times New Roman" w:eastAsia="Times New Roman" w:hAnsi="Times New Roman" w:cs="Times New Roman"/>
                <w:sz w:val="24"/>
                <w:szCs w:val="24"/>
                <w:lang w:eastAsia="uk-UA"/>
              </w:rPr>
            </w:pPr>
            <w:r w:rsidRPr="009863FA">
              <w:rPr>
                <w:rFonts w:ascii="Times New Roman" w:eastAsia="Times New Roman" w:hAnsi="Times New Roman" w:cs="Times New Roman"/>
                <w:sz w:val="24"/>
                <w:szCs w:val="24"/>
                <w:lang w:eastAsia="uk-UA"/>
              </w:rPr>
              <w:t>Додаток 3</w:t>
            </w:r>
            <w:r w:rsidRPr="009863FA">
              <w:rPr>
                <w:rFonts w:ascii="Times New Roman" w:eastAsia="Times New Roman" w:hAnsi="Times New Roman" w:cs="Times New Roman"/>
                <w:sz w:val="24"/>
                <w:szCs w:val="24"/>
                <w:lang w:eastAsia="uk-UA"/>
              </w:rPr>
              <w:br/>
              <w:t>до Вимог щодо розробки,</w:t>
            </w:r>
            <w:r w:rsidRPr="009863FA">
              <w:rPr>
                <w:rFonts w:ascii="Times New Roman" w:eastAsia="Times New Roman" w:hAnsi="Times New Roman" w:cs="Times New Roman"/>
                <w:sz w:val="24"/>
                <w:szCs w:val="24"/>
                <w:lang w:eastAsia="uk-UA"/>
              </w:rPr>
              <w:br/>
              <w:t>впровадження та застосування</w:t>
            </w:r>
            <w:r w:rsidRPr="009863FA">
              <w:rPr>
                <w:rFonts w:ascii="Times New Roman" w:eastAsia="Times New Roman" w:hAnsi="Times New Roman" w:cs="Times New Roman"/>
                <w:sz w:val="24"/>
                <w:szCs w:val="24"/>
                <w:lang w:eastAsia="uk-UA"/>
              </w:rPr>
              <w:br/>
              <w:t>постійно діючих процедур,</w:t>
            </w:r>
            <w:r w:rsidRPr="009863FA">
              <w:rPr>
                <w:rFonts w:ascii="Times New Roman" w:eastAsia="Times New Roman" w:hAnsi="Times New Roman" w:cs="Times New Roman"/>
                <w:sz w:val="24"/>
                <w:szCs w:val="24"/>
                <w:lang w:eastAsia="uk-UA"/>
              </w:rPr>
              <w:br/>
              <w:t>заснованих на принципах</w:t>
            </w:r>
            <w:r w:rsidRPr="009863FA">
              <w:rPr>
                <w:rFonts w:ascii="Times New Roman" w:eastAsia="Times New Roman" w:hAnsi="Times New Roman" w:cs="Times New Roman"/>
                <w:sz w:val="24"/>
                <w:szCs w:val="24"/>
                <w:lang w:eastAsia="uk-UA"/>
              </w:rPr>
              <w:br/>
              <w:t>Системи управління безпечністю</w:t>
            </w:r>
            <w:r w:rsidRPr="009863FA">
              <w:rPr>
                <w:rFonts w:ascii="Times New Roman" w:eastAsia="Times New Roman" w:hAnsi="Times New Roman" w:cs="Times New Roman"/>
                <w:sz w:val="24"/>
                <w:szCs w:val="24"/>
                <w:lang w:eastAsia="uk-UA"/>
              </w:rPr>
              <w:br/>
              <w:t>харчових продуктів (НАССР)</w:t>
            </w:r>
          </w:p>
        </w:tc>
      </w:tr>
    </w:tbl>
    <w:p w:rsidR="009863FA" w:rsidRPr="009863FA" w:rsidRDefault="009863FA" w:rsidP="009863FA">
      <w:pPr>
        <w:shd w:val="clear" w:color="auto" w:fill="FFFFFF"/>
        <w:spacing w:before="94" w:after="94" w:line="240" w:lineRule="auto"/>
        <w:ind w:left="281" w:right="281"/>
        <w:jc w:val="center"/>
        <w:rPr>
          <w:rFonts w:ascii="Times New Roman" w:eastAsia="Times New Roman" w:hAnsi="Times New Roman" w:cs="Times New Roman"/>
          <w:color w:val="000000"/>
          <w:sz w:val="15"/>
          <w:szCs w:val="15"/>
          <w:lang w:eastAsia="uk-UA"/>
        </w:rPr>
      </w:pPr>
      <w:bookmarkStart w:id="536" w:name="n538"/>
      <w:bookmarkEnd w:id="536"/>
      <w:r w:rsidRPr="009863FA">
        <w:rPr>
          <w:rFonts w:ascii="Times New Roman" w:eastAsia="Times New Roman" w:hAnsi="Times New Roman" w:cs="Times New Roman"/>
          <w:b/>
          <w:bCs/>
          <w:color w:val="000000"/>
          <w:sz w:val="28"/>
          <w:lang w:eastAsia="uk-UA"/>
        </w:rPr>
        <w:t>ЗРАЗОК</w:t>
      </w:r>
      <w:r w:rsidRPr="009863FA">
        <w:rPr>
          <w:rFonts w:ascii="Times New Roman" w:eastAsia="Times New Roman" w:hAnsi="Times New Roman" w:cs="Times New Roman"/>
          <w:color w:val="000000"/>
          <w:sz w:val="15"/>
          <w:szCs w:val="15"/>
          <w:lang w:eastAsia="uk-UA"/>
        </w:rPr>
        <w:br/>
      </w:r>
      <w:r w:rsidRPr="009863FA">
        <w:rPr>
          <w:rFonts w:ascii="Times New Roman" w:eastAsia="Times New Roman" w:hAnsi="Times New Roman" w:cs="Times New Roman"/>
          <w:b/>
          <w:bCs/>
          <w:color w:val="000000"/>
          <w:sz w:val="28"/>
          <w:lang w:eastAsia="uk-UA"/>
        </w:rPr>
        <w:t>дерева рішень для визначення критичних точок контролю</w:t>
      </w:r>
    </w:p>
    <w:p w:rsidR="00A55AC2" w:rsidRDefault="00A55AC2"/>
    <w:sectPr w:rsidR="00A55AC2" w:rsidSect="00A55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9863FA"/>
    <w:rsid w:val="00663876"/>
    <w:rsid w:val="009863FA"/>
    <w:rsid w:val="00A55A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863FA"/>
  </w:style>
  <w:style w:type="character" w:customStyle="1" w:styleId="rvts23">
    <w:name w:val="rvts23"/>
    <w:basedOn w:val="a0"/>
    <w:rsid w:val="009863FA"/>
  </w:style>
  <w:style w:type="paragraph" w:customStyle="1" w:styleId="rvps7">
    <w:name w:val="rvps7"/>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863FA"/>
  </w:style>
  <w:style w:type="paragraph" w:customStyle="1" w:styleId="rvps14">
    <w:name w:val="rvps14"/>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6">
    <w:name w:val="rvts96"/>
    <w:basedOn w:val="a0"/>
    <w:rsid w:val="009863FA"/>
  </w:style>
  <w:style w:type="character" w:customStyle="1" w:styleId="rvts52">
    <w:name w:val="rvts52"/>
    <w:basedOn w:val="a0"/>
    <w:rsid w:val="009863FA"/>
  </w:style>
  <w:style w:type="character" w:styleId="a3">
    <w:name w:val="Hyperlink"/>
    <w:basedOn w:val="a0"/>
    <w:uiPriority w:val="99"/>
    <w:semiHidden/>
    <w:unhideWhenUsed/>
    <w:rsid w:val="009863FA"/>
    <w:rPr>
      <w:color w:val="0000FF"/>
      <w:u w:val="single"/>
    </w:rPr>
  </w:style>
  <w:style w:type="character" w:customStyle="1" w:styleId="rvts44">
    <w:name w:val="rvts44"/>
    <w:basedOn w:val="a0"/>
    <w:rsid w:val="009863FA"/>
  </w:style>
  <w:style w:type="paragraph" w:customStyle="1" w:styleId="rvps15">
    <w:name w:val="rvps15"/>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86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9863FA"/>
  </w:style>
  <w:style w:type="character" w:customStyle="1" w:styleId="rvts100">
    <w:name w:val="rvts100"/>
    <w:basedOn w:val="a0"/>
    <w:rsid w:val="009863FA"/>
  </w:style>
  <w:style w:type="character" w:customStyle="1" w:styleId="rvts46">
    <w:name w:val="rvts46"/>
    <w:basedOn w:val="a0"/>
    <w:rsid w:val="009863FA"/>
  </w:style>
  <w:style w:type="paragraph" w:styleId="a4">
    <w:name w:val="Balloon Text"/>
    <w:basedOn w:val="a"/>
    <w:link w:val="a5"/>
    <w:uiPriority w:val="99"/>
    <w:semiHidden/>
    <w:unhideWhenUsed/>
    <w:rsid w:val="009863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6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297627">
      <w:bodyDiv w:val="1"/>
      <w:marLeft w:val="0"/>
      <w:marRight w:val="0"/>
      <w:marTop w:val="0"/>
      <w:marBottom w:val="0"/>
      <w:divBdr>
        <w:top w:val="none" w:sz="0" w:space="0" w:color="auto"/>
        <w:left w:val="none" w:sz="0" w:space="0" w:color="auto"/>
        <w:bottom w:val="none" w:sz="0" w:space="0" w:color="auto"/>
        <w:right w:val="none" w:sz="0" w:space="0" w:color="auto"/>
      </w:divBdr>
      <w:divsChild>
        <w:div w:id="179048773">
          <w:marLeft w:val="0"/>
          <w:marRight w:val="0"/>
          <w:marTop w:val="94"/>
          <w:marBottom w:val="94"/>
          <w:divBdr>
            <w:top w:val="none" w:sz="0" w:space="0" w:color="auto"/>
            <w:left w:val="none" w:sz="0" w:space="0" w:color="auto"/>
            <w:bottom w:val="none" w:sz="0" w:space="0" w:color="auto"/>
            <w:right w:val="none" w:sz="0" w:space="0" w:color="auto"/>
          </w:divBdr>
        </w:div>
        <w:div w:id="145975297">
          <w:marLeft w:val="0"/>
          <w:marRight w:val="0"/>
          <w:marTop w:val="0"/>
          <w:marBottom w:val="94"/>
          <w:divBdr>
            <w:top w:val="none" w:sz="0" w:space="0" w:color="auto"/>
            <w:left w:val="none" w:sz="0" w:space="0" w:color="auto"/>
            <w:bottom w:val="none" w:sz="0" w:space="0" w:color="auto"/>
            <w:right w:val="none" w:sz="0" w:space="0" w:color="auto"/>
          </w:divBdr>
        </w:div>
        <w:div w:id="1074352071">
          <w:marLeft w:val="0"/>
          <w:marRight w:val="0"/>
          <w:marTop w:val="0"/>
          <w:marBottom w:val="94"/>
          <w:divBdr>
            <w:top w:val="none" w:sz="0" w:space="0" w:color="auto"/>
            <w:left w:val="none" w:sz="0" w:space="0" w:color="auto"/>
            <w:bottom w:val="none" w:sz="0" w:space="0" w:color="auto"/>
            <w:right w:val="none" w:sz="0" w:space="0" w:color="auto"/>
          </w:divBdr>
        </w:div>
        <w:div w:id="864949352">
          <w:marLeft w:val="0"/>
          <w:marRight w:val="0"/>
          <w:marTop w:val="0"/>
          <w:marBottom w:val="94"/>
          <w:divBdr>
            <w:top w:val="none" w:sz="0" w:space="0" w:color="auto"/>
            <w:left w:val="none" w:sz="0" w:space="0" w:color="auto"/>
            <w:bottom w:val="none" w:sz="0" w:space="0" w:color="auto"/>
            <w:right w:val="none" w:sz="0" w:space="0" w:color="auto"/>
          </w:divBdr>
        </w:div>
        <w:div w:id="1597833715">
          <w:marLeft w:val="0"/>
          <w:marRight w:val="0"/>
          <w:marTop w:val="0"/>
          <w:marBottom w:val="94"/>
          <w:divBdr>
            <w:top w:val="none" w:sz="0" w:space="0" w:color="auto"/>
            <w:left w:val="none" w:sz="0" w:space="0" w:color="auto"/>
            <w:bottom w:val="none" w:sz="0" w:space="0" w:color="auto"/>
            <w:right w:val="none" w:sz="0" w:space="0" w:color="auto"/>
          </w:divBdr>
        </w:div>
        <w:div w:id="1438789536">
          <w:marLeft w:val="0"/>
          <w:marRight w:val="0"/>
          <w:marTop w:val="0"/>
          <w:marBottom w:val="94"/>
          <w:divBdr>
            <w:top w:val="none" w:sz="0" w:space="0" w:color="auto"/>
            <w:left w:val="none" w:sz="0" w:space="0" w:color="auto"/>
            <w:bottom w:val="none" w:sz="0" w:space="0" w:color="auto"/>
            <w:right w:val="none" w:sz="0" w:space="0" w:color="auto"/>
          </w:divBdr>
        </w:div>
        <w:div w:id="514265648">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704-12/conv/print" TargetMode="External"/><Relationship Id="rId3" Type="http://schemas.openxmlformats.org/officeDocument/2006/relationships/webSettings" Target="webSettings.xml"/><Relationship Id="rId7" Type="http://schemas.openxmlformats.org/officeDocument/2006/relationships/hyperlink" Target="https://zakon.rada.gov.ua/laws/show/z1704-12/conv/pr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704-12/conv/print" TargetMode="External"/><Relationship Id="rId11" Type="http://schemas.openxmlformats.org/officeDocument/2006/relationships/fontTable" Target="fontTable.xml"/><Relationship Id="rId5" Type="http://schemas.openxmlformats.org/officeDocument/2006/relationships/hyperlink" Target="https://zakon.rada.gov.ua/laws/show/z1704-12/conv/print" TargetMode="External"/><Relationship Id="rId10" Type="http://schemas.openxmlformats.org/officeDocument/2006/relationships/hyperlink" Target="https://zakon.rada.gov.ua/laws/show/z1704-12/conv/print" TargetMode="External"/><Relationship Id="rId4" Type="http://schemas.openxmlformats.org/officeDocument/2006/relationships/image" Target="media/image1.png"/><Relationship Id="rId9" Type="http://schemas.openxmlformats.org/officeDocument/2006/relationships/hyperlink" Target="https://zakon.rada.gov.ua/laws/show/z1704-12/conv/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57198</Words>
  <Characters>32604</Characters>
  <Application>Microsoft Office Word</Application>
  <DocSecurity>0</DocSecurity>
  <Lines>271</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2019-11-19T20:08:00Z</dcterms:created>
  <dcterms:modified xsi:type="dcterms:W3CDTF">2019-11-19T22:39:00Z</dcterms:modified>
</cp:coreProperties>
</file>