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54" w:rsidRDefault="00DC4954" w:rsidP="00DC4954">
      <w:pPr>
        <w:pStyle w:val="a4"/>
        <w:ind w:firstLine="5670"/>
        <w:rPr>
          <w:sz w:val="20"/>
          <w:szCs w:val="24"/>
          <w:lang w:val="uk-UA"/>
        </w:rPr>
      </w:pP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ЗАТВЕРДЖУЮ</w:t>
      </w: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Директор </w:t>
      </w:r>
      <w:proofErr w:type="spellStart"/>
      <w:r>
        <w:rPr>
          <w:sz w:val="28"/>
          <w:szCs w:val="24"/>
          <w:lang w:val="uk-UA"/>
        </w:rPr>
        <w:t>Василівського</w:t>
      </w:r>
      <w:proofErr w:type="spellEnd"/>
      <w:r>
        <w:rPr>
          <w:sz w:val="28"/>
          <w:szCs w:val="24"/>
          <w:lang w:val="uk-UA"/>
        </w:rPr>
        <w:t xml:space="preserve"> ЗЗСО </w:t>
      </w: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  <w:proofErr w:type="spellStart"/>
      <w:r>
        <w:rPr>
          <w:sz w:val="28"/>
          <w:szCs w:val="24"/>
          <w:lang w:val="uk-UA"/>
        </w:rPr>
        <w:t>Кілійської</w:t>
      </w:r>
      <w:proofErr w:type="spellEnd"/>
      <w:r>
        <w:rPr>
          <w:sz w:val="28"/>
          <w:szCs w:val="24"/>
          <w:lang w:val="uk-UA"/>
        </w:rPr>
        <w:t xml:space="preserve"> міської ради </w:t>
      </w: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  <w:proofErr w:type="spellStart"/>
      <w:r>
        <w:rPr>
          <w:sz w:val="28"/>
          <w:szCs w:val="24"/>
          <w:lang w:val="uk-UA"/>
        </w:rPr>
        <w:t>________Окса</w:t>
      </w:r>
      <w:proofErr w:type="spellEnd"/>
      <w:r>
        <w:rPr>
          <w:sz w:val="28"/>
          <w:szCs w:val="24"/>
          <w:lang w:val="uk-UA"/>
        </w:rPr>
        <w:t>на СІЛАКОВА</w:t>
      </w: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01 вересня 2023 року</w:t>
      </w:r>
    </w:p>
    <w:p w:rsidR="00DC4954" w:rsidRDefault="00DC4954" w:rsidP="00DC4954">
      <w:pPr>
        <w:pStyle w:val="a4"/>
        <w:ind w:firstLine="5670"/>
        <w:rPr>
          <w:sz w:val="28"/>
          <w:szCs w:val="24"/>
          <w:lang w:val="uk-UA"/>
        </w:rPr>
      </w:pPr>
    </w:p>
    <w:p w:rsidR="00DC4954" w:rsidRPr="00DC4954" w:rsidRDefault="00DC4954" w:rsidP="00DC4954">
      <w:pPr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DC495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 </w:t>
      </w:r>
    </w:p>
    <w:p w:rsidR="00DC4954" w:rsidRPr="00DC4954" w:rsidRDefault="00DC4954" w:rsidP="00DC495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роботи</w:t>
      </w:r>
    </w:p>
    <w:p w:rsidR="00DC4954" w:rsidRPr="00DC4954" w:rsidRDefault="00DC4954" w:rsidP="00DC495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Ради </w:t>
      </w:r>
      <w:proofErr w:type="gramStart"/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проф</w:t>
      </w:r>
      <w:proofErr w:type="gramEnd"/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ілактики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правопорушень та злочинності серед учнів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/вихованців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ЗЗСО 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3/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DC4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н.р.</w:t>
      </w:r>
    </w:p>
    <w:tbl>
      <w:tblPr>
        <w:tblW w:w="105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7"/>
        <w:gridCol w:w="5548"/>
        <w:gridCol w:w="2124"/>
        <w:gridCol w:w="2041"/>
        <w:gridCol w:w="30"/>
      </w:tblGrid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№ з/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ОРГАНІЗАЦІЙНО-ПЕДАГОГІЧНІ ЗАХОДИ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Поставити на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ік учнів, схильних до правопорушень, учнів, які потребують корекції поведінки, учнів із сімей соціального ризику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20.09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Завести на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кожного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вищевказаних учнів психолого-педагогічні картки та вести за ними спостереження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20.09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. (спостереження – упродовж року)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години спілкування, години довіри на тему «Твоє життя – твій вибі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Вивчити особливості середовища, у якому виховуються учні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питання методики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превентивного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виховання учнів на засіданнях ПП.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Залучати до роботи з учнями «групи ризику» психологічну службу та працівників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справах дітей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разі необхідності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учнів «групи ризику» до гурткової роботи та учнівського самоврядування.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Педагог-організатор, керівники гурткі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операці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ї-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рейди: «Урок», «Вулиця», «Перерва», «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Зап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ізнення» з метою покращення успішності та дисципліни учнів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ВР, педагог-організатор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Включати питання на право-виховну тему в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порядок денний батьківських зборі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іальні паспорти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закладу та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09.09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ПСИХОЛОГІЧНЕ ЗАБЕЗПЕЧЕННЯ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End"/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Забезпечення роботи щодо збору, узагальнення та систематизації матеріалів із навчання та виховання важковиховуваних учнів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Удосконалення діагностичного інструментарію щодо визначення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іального оточення учнів, класів, класних колективів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Спрямувати роботу батьківського лекторію на вивчення проблем зі здійснення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превентивного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виховання в сім’ї 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УПРОВАДЖЕННЯ ЗДОРОВ’Я ЗБЕРІГАЮЧИХ ТЕХНОЛОГІЙ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Формувати вміння й навички реалізації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способу життя, відповідального ставлення до власного здоров’я шляхом проведення превентивної роботи в класах, ліцеї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вч. фіз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ультури, соц. педагог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Контролювати та аналізувати стан здоров'я учні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 до графіка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школи; медична сестра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 у виховній роботі активні методи з питань профілактики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ІЛ-СНІДу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кл. кер.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 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соц. педагог, практичний психолог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участь учні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освітньо-виховних акціях до Всесвітнього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боротьби зі СНІДом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Упродовж листопада 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Педагог-організатор, вчителі основ здоров’я та біології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Формувати усвідомлення учнями власних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іоритетних цінностей, необхідних для повноцінного життя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вчител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Організовувати зустрічі учнів із лікарями.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учні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участі в роботі спортивних секцій школи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вч. фіз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Активізувати просвітницьку роботу з батьками щодо попередження шкідливих звичок дітей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Оформити постійну виставку літератури  з пропаганди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способу життя.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 до графіка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ібліотекар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Скласти картотеку статей періодичних видань із питань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превентивного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виховання школярів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30.09.2023р.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ібліотекар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</w:t>
            </w:r>
            <w:proofErr w:type="gramEnd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ІЛАКТИКА ЗЛОЧИННОСТІ ТА ЗАПОБІГАННЯ БЕЗДОГЛЯДНОСТІ СЕРЕД ДІТЕЙ, ЗАХИСТ ЇХНІХ ПРАВ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оцінку учнями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івня своїх знань про права дитини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23.12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Спланувати роботу з ознайомлення учнів з основними положеннями Конвенціїї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23.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Вч.історії та права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Надавати інформацію про види відповідальності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ідлітків за протиправні дії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Орієнтувати учнів, куди й до кого звертатися, якщо порушуються їхні права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Скласти індивідуальні плани роботи з учнями, які знаходяться на внутрішкільному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іку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16.09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щотижня апаратні наради, на яких розглядати причини пропускі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занять учнями та дисциплінарних порушень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Щотижня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ЗАХИСТ ДІТЕЙ </w:t>
            </w:r>
            <w:proofErr w:type="gramStart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</w:t>
            </w:r>
            <w:proofErr w:type="gramEnd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ІНГУ (ЦЬКУВАННЯ)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Ознайомити вчителів з мірою відповідальності за виконання покладених на них обов’язкі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 16.09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заходи щодо виявлення ознак вживання учнями алкоголю, тютюну,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наркотиків та провести відповідні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ілактичні заходи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індивідуальну роботу з дітьми 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іально незахищених категорій </w:t>
            </w: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сімей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Адміністрація, кл. керівники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СПІВПРАЦЯ </w:t>
            </w:r>
            <w:proofErr w:type="gramStart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375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БАТЬКІВСЬКОЮ ГРОМАДСЬКІСТЮ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751E6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сім’ї й громадськості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педагогічного процесу, аналіз і оцінка результатів, прогнозування його розвитку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школи, Класні керівники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0482A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DC4954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49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 спільну діяльність школи і сім’ї з учнями, що потребують особливої уваги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0482A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Залучати батьків до участі в загальношкільних, класних позаурочних заходах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c>
          <w:tcPr>
            <w:tcW w:w="10580" w:type="dxa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30482A" w:rsidRDefault="00DC4954" w:rsidP="008A7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ВЗАЄМОДІЯ ШКОЛИ </w:t>
            </w:r>
            <w:proofErr w:type="gramStart"/>
            <w:r w:rsidRPr="00304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304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ПОЗАШКІЛЬНИМИ ЗАКЛАДАМИ, ГРОМАДСЬКИМИ ОРГАНІЗАЦІЯМИ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Залучити працівників позашкільних, громадських, правоохоронних організацій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освітнього процесу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Упродовж року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ри необхідності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5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індивідуальні бесіди з представниками громадських організацій щодо участі в навчально-виховному процесі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DC4954" w:rsidRPr="006B2250" w:rsidTr="008A75ED">
        <w:trPr>
          <w:gridAfter w:val="1"/>
          <w:wAfter w:w="30" w:type="dxa"/>
        </w:trPr>
        <w:tc>
          <w:tcPr>
            <w:tcW w:w="8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Практикувати проведення спільних рейдів із Службою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справах</w:t>
            </w:r>
            <w:proofErr w:type="gramEnd"/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 представниками ювенальної поліції</w:t>
            </w:r>
          </w:p>
        </w:tc>
        <w:tc>
          <w:tcPr>
            <w:tcW w:w="21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6B2250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250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необхідності</w:t>
            </w:r>
          </w:p>
        </w:tc>
        <w:tc>
          <w:tcPr>
            <w:tcW w:w="20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954" w:rsidRPr="0099700D" w:rsidRDefault="00DC4954" w:rsidP="008A75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</w:tbl>
    <w:p w:rsidR="00DC4954" w:rsidRPr="006B2250" w:rsidRDefault="00DC4954" w:rsidP="00DC4954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225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954" w:rsidRPr="00115644" w:rsidRDefault="00DC4954" w:rsidP="00DC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954" w:rsidRPr="006B2250" w:rsidRDefault="00DC4954" w:rsidP="00DC4954">
      <w:pPr>
        <w:pStyle w:val="a4"/>
        <w:rPr>
          <w:sz w:val="28"/>
          <w:lang w:val="uk-UA"/>
        </w:rPr>
      </w:pPr>
    </w:p>
    <w:p w:rsidR="00FA1E93" w:rsidRDefault="00FA1E93"/>
    <w:sectPr w:rsidR="00FA1E93" w:rsidSect="00712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954"/>
    <w:rsid w:val="003D24D0"/>
    <w:rsid w:val="006C7E4F"/>
    <w:rsid w:val="007F70A0"/>
    <w:rsid w:val="008C6A57"/>
    <w:rsid w:val="00BF495D"/>
    <w:rsid w:val="00DC4954"/>
    <w:rsid w:val="00FA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1"/>
        <w:szCs w:val="21"/>
        <w:lang w:val="ru-RU" w:eastAsia="en-US" w:bidi="ar-SA"/>
      </w:rPr>
    </w:rPrDefault>
    <w:pPrDefault>
      <w:pPr>
        <w:spacing w:before="480"/>
        <w:ind w:hanging="44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54"/>
    <w:pPr>
      <w:spacing w:before="0"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4954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DC4954"/>
    <w:pPr>
      <w:spacing w:before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2023-10-23T10:42:00Z</dcterms:created>
  <dcterms:modified xsi:type="dcterms:W3CDTF">2023-10-23T10:42:00Z</dcterms:modified>
</cp:coreProperties>
</file>