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3E" w:rsidRDefault="00F92A3E" w:rsidP="00F92A3E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Arial"/>
          <w:b/>
          <w:color w:val="000000"/>
          <w:sz w:val="26"/>
          <w:szCs w:val="26"/>
          <w:shd w:val="clear" w:color="auto" w:fill="FFFFFF"/>
          <w:lang w:val="uk-UA" w:eastAsia="ru-RU"/>
        </w:rPr>
      </w:pPr>
      <w:r>
        <w:rPr>
          <w:rFonts w:ascii="Roboto" w:eastAsia="Times New Roman" w:hAnsi="Roboto" w:cs="Arial"/>
          <w:b/>
          <w:color w:val="000000"/>
          <w:sz w:val="26"/>
          <w:szCs w:val="26"/>
          <w:shd w:val="clear" w:color="auto" w:fill="FFFFFF"/>
          <w:lang w:val="uk-UA" w:eastAsia="ru-RU"/>
        </w:rPr>
        <w:t>КАДРОВЕ ЗАБЕЗПЕЧЕННЯ ВАСИЛІВСЬКОГО ЗАКЛАДУ З</w:t>
      </w:r>
      <w:r w:rsidR="00322D16">
        <w:rPr>
          <w:rFonts w:ascii="Roboto" w:eastAsia="Times New Roman" w:hAnsi="Roboto" w:cs="Arial"/>
          <w:b/>
          <w:color w:val="000000"/>
          <w:sz w:val="26"/>
          <w:szCs w:val="26"/>
          <w:shd w:val="clear" w:color="auto" w:fill="FFFFFF"/>
          <w:lang w:val="uk-UA" w:eastAsia="ru-RU"/>
        </w:rPr>
        <w:t>АГАЛЬНОЇ СЕРЕДНЬОЇ ОСВІТИ на 2024/2025</w:t>
      </w:r>
      <w:r>
        <w:rPr>
          <w:rFonts w:ascii="Roboto" w:eastAsia="Times New Roman" w:hAnsi="Roboto" w:cs="Arial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proofErr w:type="spellStart"/>
      <w:r>
        <w:rPr>
          <w:rFonts w:ascii="Roboto" w:eastAsia="Times New Roman" w:hAnsi="Roboto" w:cs="Arial"/>
          <w:b/>
          <w:color w:val="000000"/>
          <w:sz w:val="26"/>
          <w:szCs w:val="26"/>
          <w:shd w:val="clear" w:color="auto" w:fill="FFFFFF"/>
          <w:lang w:val="uk-UA" w:eastAsia="ru-RU"/>
        </w:rPr>
        <w:t>н.р</w:t>
      </w:r>
      <w:proofErr w:type="spellEnd"/>
      <w:r>
        <w:rPr>
          <w:rFonts w:ascii="Roboto" w:eastAsia="Times New Roman" w:hAnsi="Roboto" w:cs="Arial"/>
          <w:b/>
          <w:color w:val="000000"/>
          <w:sz w:val="26"/>
          <w:szCs w:val="26"/>
          <w:shd w:val="clear" w:color="auto" w:fill="FFFFFF"/>
          <w:lang w:val="uk-UA" w:eastAsia="ru-RU"/>
        </w:rPr>
        <w:t>.</w:t>
      </w:r>
    </w:p>
    <w:p w:rsidR="00822101" w:rsidRDefault="00322D16" w:rsidP="00822101">
      <w:pPr>
        <w:pStyle w:val="a4"/>
        <w:jc w:val="both"/>
        <w:rPr>
          <w:rFonts w:eastAsia="Times New Roman"/>
          <w:sz w:val="28"/>
          <w:shd w:val="clear" w:color="auto" w:fill="FFFFFF"/>
          <w:lang w:val="uk-UA"/>
        </w:rPr>
      </w:pPr>
      <w:r>
        <w:rPr>
          <w:rFonts w:eastAsia="Times New Roman"/>
          <w:sz w:val="28"/>
          <w:shd w:val="clear" w:color="auto" w:fill="FFFFFF"/>
          <w:lang w:val="uk-UA"/>
        </w:rPr>
        <w:t xml:space="preserve">      Станом на 02 вересня 2024</w:t>
      </w:r>
      <w:r w:rsidR="00F92A3E" w:rsidRPr="00822101">
        <w:rPr>
          <w:rFonts w:eastAsia="Times New Roman"/>
          <w:sz w:val="28"/>
          <w:shd w:val="clear" w:color="auto" w:fill="FFFFFF"/>
        </w:rPr>
        <w:t> </w:t>
      </w:r>
      <w:r w:rsidR="00F92A3E" w:rsidRPr="00822101">
        <w:rPr>
          <w:rFonts w:eastAsia="Times New Roman"/>
          <w:sz w:val="28"/>
          <w:shd w:val="clear" w:color="auto" w:fill="FFFFFF"/>
          <w:lang w:val="uk-UA"/>
        </w:rPr>
        <w:t xml:space="preserve">року у </w:t>
      </w:r>
      <w:proofErr w:type="spellStart"/>
      <w:r w:rsidR="00F92A3E" w:rsidRPr="00822101">
        <w:rPr>
          <w:rFonts w:eastAsia="Times New Roman"/>
          <w:sz w:val="28"/>
          <w:shd w:val="clear" w:color="auto" w:fill="FFFFFF"/>
          <w:lang w:val="uk-UA"/>
        </w:rPr>
        <w:t>Василівському</w:t>
      </w:r>
      <w:proofErr w:type="spellEnd"/>
      <w:r w:rsidR="00F92A3E" w:rsidRPr="00822101">
        <w:rPr>
          <w:rFonts w:eastAsia="Times New Roman"/>
          <w:sz w:val="28"/>
          <w:shd w:val="clear" w:color="auto" w:fill="FFFFFF"/>
          <w:lang w:val="uk-UA"/>
        </w:rPr>
        <w:t xml:space="preserve"> </w:t>
      </w:r>
      <w:r w:rsidR="00F92A3E" w:rsidRPr="00822101">
        <w:rPr>
          <w:rFonts w:eastAsia="Times New Roman"/>
          <w:iCs/>
          <w:sz w:val="28"/>
          <w:shd w:val="clear" w:color="auto" w:fill="FFFFFF"/>
          <w:lang w:val="uk-UA"/>
        </w:rPr>
        <w:t xml:space="preserve"> закладі загальної середньої освіти </w:t>
      </w:r>
      <w:proofErr w:type="spellStart"/>
      <w:r w:rsidR="00F92A3E" w:rsidRPr="00822101">
        <w:rPr>
          <w:rFonts w:eastAsia="Times New Roman"/>
          <w:iCs/>
          <w:sz w:val="28"/>
          <w:shd w:val="clear" w:color="auto" w:fill="FFFFFF"/>
          <w:lang w:val="uk-UA"/>
        </w:rPr>
        <w:t>Кілійської</w:t>
      </w:r>
      <w:proofErr w:type="spellEnd"/>
      <w:r w:rsidR="00F92A3E" w:rsidRPr="00822101">
        <w:rPr>
          <w:rFonts w:eastAsia="Times New Roman"/>
          <w:iCs/>
          <w:sz w:val="28"/>
          <w:shd w:val="clear" w:color="auto" w:fill="FFFFFF"/>
          <w:lang w:val="uk-UA"/>
        </w:rPr>
        <w:t xml:space="preserve"> міської ради </w:t>
      </w:r>
      <w:r w:rsidR="00F92A3E" w:rsidRPr="00822101">
        <w:rPr>
          <w:rFonts w:eastAsia="Times New Roman"/>
          <w:sz w:val="28"/>
          <w:shd w:val="clear" w:color="auto" w:fill="FFFFFF"/>
          <w:lang w:val="uk-UA"/>
        </w:rPr>
        <w:t>здійснюють педагогічну діяльність</w:t>
      </w:r>
      <w:r w:rsidR="00F92A3E" w:rsidRPr="00822101">
        <w:rPr>
          <w:rFonts w:eastAsia="Times New Roman"/>
          <w:sz w:val="28"/>
          <w:shd w:val="clear" w:color="auto" w:fill="FFFFFF"/>
        </w:rPr>
        <w:t> </w:t>
      </w:r>
      <w:r>
        <w:rPr>
          <w:rFonts w:eastAsia="Times New Roman"/>
          <w:sz w:val="28"/>
          <w:shd w:val="clear" w:color="auto" w:fill="FFFFFF"/>
          <w:lang w:val="uk-UA"/>
        </w:rPr>
        <w:t>13</w:t>
      </w:r>
      <w:r w:rsidR="00F92A3E" w:rsidRPr="00822101">
        <w:rPr>
          <w:rFonts w:eastAsia="Times New Roman"/>
          <w:sz w:val="28"/>
          <w:shd w:val="clear" w:color="auto" w:fill="FFFFFF"/>
        </w:rPr>
        <w:t> </w:t>
      </w:r>
      <w:r>
        <w:rPr>
          <w:rFonts w:eastAsia="Times New Roman"/>
          <w:sz w:val="28"/>
          <w:shd w:val="clear" w:color="auto" w:fill="FFFFFF"/>
          <w:lang w:val="uk-UA"/>
        </w:rPr>
        <w:t xml:space="preserve">педагогічних працівників: з них, </w:t>
      </w:r>
      <w:r w:rsidR="00F92A3E" w:rsidRPr="00822101">
        <w:rPr>
          <w:rFonts w:eastAsia="Times New Roman"/>
          <w:sz w:val="28"/>
          <w:shd w:val="clear" w:color="auto" w:fill="FFFFFF"/>
          <w:lang w:val="uk-UA"/>
        </w:rPr>
        <w:t xml:space="preserve"> </w:t>
      </w:r>
      <w:r>
        <w:rPr>
          <w:rFonts w:eastAsia="Times New Roman"/>
          <w:sz w:val="28"/>
          <w:shd w:val="clear" w:color="auto" w:fill="FFFFFF"/>
          <w:lang w:val="uk-UA"/>
        </w:rPr>
        <w:t>1</w:t>
      </w:r>
      <w:r w:rsidR="00F92A3E" w:rsidRPr="00822101">
        <w:rPr>
          <w:rFonts w:eastAsia="Times New Roman"/>
          <w:sz w:val="28"/>
          <w:shd w:val="clear" w:color="auto" w:fill="FFFFFF"/>
        </w:rPr>
        <w:t> </w:t>
      </w:r>
      <w:r w:rsidR="00F92A3E" w:rsidRPr="00822101">
        <w:rPr>
          <w:rFonts w:eastAsia="Times New Roman"/>
          <w:sz w:val="28"/>
          <w:shd w:val="clear" w:color="auto" w:fill="FFFFFF"/>
          <w:lang w:val="uk-UA"/>
        </w:rPr>
        <w:t>соціальни</w:t>
      </w:r>
      <w:r w:rsidR="00822101">
        <w:rPr>
          <w:rFonts w:eastAsia="Times New Roman"/>
          <w:sz w:val="28"/>
          <w:shd w:val="clear" w:color="auto" w:fill="FFFFFF"/>
          <w:lang w:val="uk-UA"/>
        </w:rPr>
        <w:t xml:space="preserve">й педагог, </w:t>
      </w:r>
      <w:r>
        <w:rPr>
          <w:rFonts w:eastAsia="Times New Roman"/>
          <w:sz w:val="28"/>
          <w:shd w:val="clear" w:color="auto" w:fill="FFFFFF"/>
          <w:lang w:val="uk-UA"/>
        </w:rPr>
        <w:t xml:space="preserve">1 </w:t>
      </w:r>
      <w:r w:rsidR="00822101">
        <w:rPr>
          <w:rFonts w:eastAsia="Times New Roman"/>
          <w:sz w:val="28"/>
          <w:shd w:val="clear" w:color="auto" w:fill="FFFFFF"/>
          <w:lang w:val="uk-UA"/>
        </w:rPr>
        <w:t>педагог-організатор та 2 вихователі</w:t>
      </w:r>
      <w:r w:rsidR="00F92A3E" w:rsidRPr="00822101">
        <w:rPr>
          <w:rFonts w:eastAsia="Times New Roman"/>
          <w:sz w:val="28"/>
          <w:shd w:val="clear" w:color="auto" w:fill="FFFFFF"/>
          <w:lang w:val="uk-UA"/>
        </w:rPr>
        <w:t xml:space="preserve"> дитячого садка. </w:t>
      </w:r>
    </w:p>
    <w:p w:rsidR="00F92A3E" w:rsidRDefault="00F92A3E" w:rsidP="00822101">
      <w:pPr>
        <w:pStyle w:val="a4"/>
        <w:jc w:val="both"/>
        <w:rPr>
          <w:rFonts w:eastAsia="Times New Roman"/>
          <w:sz w:val="28"/>
          <w:shd w:val="clear" w:color="auto" w:fill="FFFFFF"/>
          <w:lang w:val="uk-UA"/>
        </w:rPr>
      </w:pPr>
      <w:r w:rsidRPr="00822101">
        <w:rPr>
          <w:rFonts w:eastAsia="Times New Roman"/>
          <w:sz w:val="28"/>
          <w:shd w:val="clear" w:color="auto" w:fill="FFFFFF"/>
          <w:lang w:val="uk-UA"/>
        </w:rPr>
        <w:br/>
        <w:t xml:space="preserve">          </w:t>
      </w:r>
      <w:r w:rsidRPr="00822101">
        <w:rPr>
          <w:rFonts w:eastAsia="Times New Roman"/>
          <w:sz w:val="28"/>
          <w:shd w:val="clear" w:color="auto" w:fill="FFFFFF"/>
        </w:rPr>
        <w:t>У розрізі базових предметі</w:t>
      </w:r>
      <w:proofErr w:type="gramStart"/>
      <w:r w:rsidRPr="00822101">
        <w:rPr>
          <w:rFonts w:eastAsia="Times New Roman"/>
          <w:sz w:val="28"/>
          <w:shd w:val="clear" w:color="auto" w:fill="FFFFFF"/>
        </w:rPr>
        <w:t>в</w:t>
      </w:r>
      <w:proofErr w:type="gramEnd"/>
      <w:r w:rsidRPr="00822101">
        <w:rPr>
          <w:rFonts w:eastAsia="Times New Roman"/>
          <w:sz w:val="28"/>
          <w:shd w:val="clear" w:color="auto" w:fill="FFFFFF"/>
        </w:rPr>
        <w:t xml:space="preserve"> </w:t>
      </w:r>
      <w:r w:rsidR="00822101">
        <w:rPr>
          <w:rFonts w:eastAsia="Times New Roman"/>
          <w:sz w:val="28"/>
          <w:shd w:val="clear" w:color="auto" w:fill="FFFFFF"/>
          <w:lang w:val="uk-UA"/>
        </w:rPr>
        <w:t xml:space="preserve"> </w:t>
      </w:r>
      <w:r w:rsidRPr="00822101">
        <w:rPr>
          <w:rFonts w:eastAsia="Times New Roman"/>
          <w:sz w:val="28"/>
          <w:shd w:val="clear" w:color="auto" w:fill="FFFFFF"/>
        </w:rPr>
        <w:t>укомплектованість педагогічними кадрами виглядає таким чином: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84"/>
        <w:gridCol w:w="3355"/>
        <w:gridCol w:w="3451"/>
      </w:tblGrid>
      <w:tr w:rsidR="00822101" w:rsidTr="00822101">
        <w:tc>
          <w:tcPr>
            <w:tcW w:w="1384" w:type="dxa"/>
          </w:tcPr>
          <w:p w:rsidR="00822101" w:rsidRPr="00822101" w:rsidRDefault="00822101" w:rsidP="00822101">
            <w:pPr>
              <w:pStyle w:val="a4"/>
              <w:jc w:val="center"/>
              <w:rPr>
                <w:rFonts w:eastAsia="Times New Roman"/>
                <w:b/>
                <w:sz w:val="28"/>
                <w:shd w:val="clear" w:color="auto" w:fill="FFFFFF"/>
                <w:lang w:val="uk-UA"/>
              </w:rPr>
            </w:pPr>
            <w:r>
              <w:rPr>
                <w:rFonts w:eastAsia="Times New Roman"/>
                <w:b/>
                <w:sz w:val="28"/>
                <w:shd w:val="clear" w:color="auto" w:fill="FFFFFF"/>
                <w:lang w:val="uk-UA"/>
              </w:rPr>
              <w:t>№</w:t>
            </w:r>
          </w:p>
        </w:tc>
        <w:tc>
          <w:tcPr>
            <w:tcW w:w="3355" w:type="dxa"/>
          </w:tcPr>
          <w:p w:rsidR="00822101" w:rsidRPr="00822101" w:rsidRDefault="00822101" w:rsidP="00822101">
            <w:pPr>
              <w:pStyle w:val="a4"/>
              <w:jc w:val="center"/>
              <w:rPr>
                <w:rFonts w:eastAsia="Times New Roman"/>
                <w:b/>
                <w:sz w:val="28"/>
                <w:shd w:val="clear" w:color="auto" w:fill="FFFFFF"/>
                <w:lang w:val="uk-UA"/>
              </w:rPr>
            </w:pPr>
            <w:r w:rsidRPr="00822101">
              <w:rPr>
                <w:rFonts w:eastAsia="Times New Roman"/>
                <w:b/>
                <w:sz w:val="28"/>
                <w:shd w:val="clear" w:color="auto" w:fill="FFFFFF"/>
                <w:lang w:val="uk-UA"/>
              </w:rPr>
              <w:t>Предмет</w:t>
            </w:r>
          </w:p>
        </w:tc>
        <w:tc>
          <w:tcPr>
            <w:tcW w:w="3451" w:type="dxa"/>
          </w:tcPr>
          <w:p w:rsidR="00822101" w:rsidRPr="00822101" w:rsidRDefault="00822101" w:rsidP="00822101">
            <w:pPr>
              <w:pStyle w:val="a4"/>
              <w:jc w:val="center"/>
              <w:rPr>
                <w:rFonts w:eastAsia="Times New Roman"/>
                <w:b/>
                <w:sz w:val="28"/>
                <w:shd w:val="clear" w:color="auto" w:fill="FFFFFF"/>
                <w:lang w:val="uk-UA"/>
              </w:rPr>
            </w:pPr>
            <w:r w:rsidRPr="00822101">
              <w:rPr>
                <w:rFonts w:eastAsia="Times New Roman"/>
                <w:b/>
                <w:sz w:val="28"/>
                <w:shd w:val="clear" w:color="auto" w:fill="FFFFFF"/>
                <w:lang w:val="uk-UA"/>
              </w:rPr>
              <w:t>Кількість вчителів, що викладають предмет</w:t>
            </w:r>
          </w:p>
        </w:tc>
      </w:tr>
      <w:tr w:rsidR="00822101" w:rsidTr="00822101">
        <w:tc>
          <w:tcPr>
            <w:tcW w:w="1384" w:type="dxa"/>
          </w:tcPr>
          <w:p w:rsidR="00822101" w:rsidRDefault="00822101" w:rsidP="00822101">
            <w:pPr>
              <w:pStyle w:val="a4"/>
              <w:jc w:val="center"/>
              <w:rPr>
                <w:rFonts w:eastAsia="Times New Roman"/>
                <w:sz w:val="28"/>
                <w:shd w:val="clear" w:color="auto" w:fill="FFFFFF"/>
                <w:lang w:val="uk-UA"/>
              </w:rPr>
            </w:pPr>
            <w:r>
              <w:rPr>
                <w:rFonts w:eastAsia="Times New Roman"/>
                <w:sz w:val="28"/>
                <w:shd w:val="clear" w:color="auto" w:fill="FFFFFF"/>
                <w:lang w:val="uk-UA"/>
              </w:rPr>
              <w:t>1</w:t>
            </w:r>
          </w:p>
        </w:tc>
        <w:tc>
          <w:tcPr>
            <w:tcW w:w="3355" w:type="dxa"/>
          </w:tcPr>
          <w:p w:rsidR="00822101" w:rsidRDefault="00822101" w:rsidP="00822101">
            <w:pPr>
              <w:pStyle w:val="a4"/>
              <w:jc w:val="both"/>
              <w:rPr>
                <w:rFonts w:eastAsia="Times New Roman"/>
                <w:sz w:val="28"/>
                <w:shd w:val="clear" w:color="auto" w:fill="FFFFFF"/>
                <w:lang w:val="uk-UA"/>
              </w:rPr>
            </w:pPr>
            <w:r>
              <w:rPr>
                <w:rFonts w:eastAsia="Times New Roman"/>
                <w:sz w:val="28"/>
                <w:shd w:val="clear" w:color="auto" w:fill="FFFFFF"/>
                <w:lang w:val="uk-UA"/>
              </w:rPr>
              <w:t xml:space="preserve">Початкова школа  </w:t>
            </w:r>
          </w:p>
        </w:tc>
        <w:tc>
          <w:tcPr>
            <w:tcW w:w="3451" w:type="dxa"/>
          </w:tcPr>
          <w:p w:rsidR="00822101" w:rsidRDefault="00822101" w:rsidP="00822101">
            <w:pPr>
              <w:pStyle w:val="a4"/>
              <w:jc w:val="center"/>
              <w:rPr>
                <w:rFonts w:eastAsia="Times New Roman"/>
                <w:sz w:val="28"/>
                <w:shd w:val="clear" w:color="auto" w:fill="FFFFFF"/>
                <w:lang w:val="uk-UA"/>
              </w:rPr>
            </w:pPr>
            <w:r>
              <w:rPr>
                <w:rFonts w:eastAsia="Times New Roman"/>
                <w:sz w:val="28"/>
                <w:shd w:val="clear" w:color="auto" w:fill="FFFFFF"/>
                <w:lang w:val="uk-UA"/>
              </w:rPr>
              <w:t>2</w:t>
            </w:r>
          </w:p>
        </w:tc>
      </w:tr>
      <w:tr w:rsidR="00822101" w:rsidTr="00822101">
        <w:tc>
          <w:tcPr>
            <w:tcW w:w="1384" w:type="dxa"/>
          </w:tcPr>
          <w:p w:rsidR="00822101" w:rsidRDefault="00822101" w:rsidP="00822101">
            <w:pPr>
              <w:pStyle w:val="a4"/>
              <w:jc w:val="center"/>
              <w:rPr>
                <w:rFonts w:eastAsia="Times New Roman"/>
                <w:sz w:val="28"/>
                <w:shd w:val="clear" w:color="auto" w:fill="FFFFFF"/>
                <w:lang w:val="uk-UA"/>
              </w:rPr>
            </w:pPr>
            <w:r>
              <w:rPr>
                <w:rFonts w:eastAsia="Times New Roman"/>
                <w:sz w:val="28"/>
                <w:shd w:val="clear" w:color="auto" w:fill="FFFFFF"/>
                <w:lang w:val="uk-UA"/>
              </w:rPr>
              <w:t>2</w:t>
            </w:r>
          </w:p>
        </w:tc>
        <w:tc>
          <w:tcPr>
            <w:tcW w:w="3355" w:type="dxa"/>
          </w:tcPr>
          <w:p w:rsidR="00822101" w:rsidRDefault="00822101" w:rsidP="00822101">
            <w:pPr>
              <w:pStyle w:val="a4"/>
              <w:rPr>
                <w:rFonts w:eastAsia="Times New Roman"/>
                <w:sz w:val="28"/>
                <w:shd w:val="clear" w:color="auto" w:fill="FFFFFF"/>
                <w:lang w:val="uk-UA"/>
              </w:rPr>
            </w:pPr>
            <w:r>
              <w:rPr>
                <w:rFonts w:eastAsia="Times New Roman"/>
                <w:sz w:val="28"/>
                <w:shd w:val="clear" w:color="auto" w:fill="FFFFFF"/>
                <w:lang w:val="uk-UA"/>
              </w:rPr>
              <w:t>Початкова школа, інформатика</w:t>
            </w:r>
          </w:p>
        </w:tc>
        <w:tc>
          <w:tcPr>
            <w:tcW w:w="3451" w:type="dxa"/>
          </w:tcPr>
          <w:p w:rsidR="00822101" w:rsidRDefault="00822101" w:rsidP="00822101">
            <w:pPr>
              <w:pStyle w:val="a4"/>
              <w:jc w:val="center"/>
              <w:rPr>
                <w:rFonts w:eastAsia="Times New Roman"/>
                <w:sz w:val="28"/>
                <w:shd w:val="clear" w:color="auto" w:fill="FFFFFF"/>
                <w:lang w:val="uk-UA"/>
              </w:rPr>
            </w:pPr>
            <w:r>
              <w:rPr>
                <w:rFonts w:eastAsia="Times New Roman"/>
                <w:sz w:val="28"/>
                <w:shd w:val="clear" w:color="auto" w:fill="FFFFFF"/>
                <w:lang w:val="uk-UA"/>
              </w:rPr>
              <w:t>1</w:t>
            </w:r>
          </w:p>
        </w:tc>
      </w:tr>
      <w:tr w:rsidR="00822101" w:rsidTr="00822101">
        <w:tc>
          <w:tcPr>
            <w:tcW w:w="1384" w:type="dxa"/>
          </w:tcPr>
          <w:p w:rsidR="00822101" w:rsidRDefault="00822101" w:rsidP="00822101">
            <w:pPr>
              <w:pStyle w:val="a4"/>
              <w:jc w:val="center"/>
              <w:rPr>
                <w:rFonts w:eastAsia="Times New Roman"/>
                <w:sz w:val="28"/>
                <w:shd w:val="clear" w:color="auto" w:fill="FFFFFF"/>
                <w:lang w:val="uk-UA"/>
              </w:rPr>
            </w:pPr>
            <w:r>
              <w:rPr>
                <w:rFonts w:eastAsia="Times New Roman"/>
                <w:sz w:val="28"/>
                <w:shd w:val="clear" w:color="auto" w:fill="FFFFFF"/>
                <w:lang w:val="uk-UA"/>
              </w:rPr>
              <w:t>3</w:t>
            </w:r>
          </w:p>
        </w:tc>
        <w:tc>
          <w:tcPr>
            <w:tcW w:w="3355" w:type="dxa"/>
          </w:tcPr>
          <w:p w:rsidR="00822101" w:rsidRDefault="00822101" w:rsidP="00822101">
            <w:pPr>
              <w:pStyle w:val="a4"/>
              <w:rPr>
                <w:rFonts w:eastAsia="Times New Roman"/>
                <w:sz w:val="28"/>
                <w:shd w:val="clear" w:color="auto" w:fill="FFFFFF"/>
                <w:lang w:val="uk-UA"/>
              </w:rPr>
            </w:pPr>
            <w:r>
              <w:rPr>
                <w:rFonts w:eastAsia="Times New Roman"/>
                <w:sz w:val="28"/>
                <w:shd w:val="clear" w:color="auto" w:fill="FFFFFF"/>
                <w:lang w:val="uk-UA"/>
              </w:rPr>
              <w:t>Українська мова та література</w:t>
            </w:r>
          </w:p>
        </w:tc>
        <w:tc>
          <w:tcPr>
            <w:tcW w:w="3451" w:type="dxa"/>
          </w:tcPr>
          <w:p w:rsidR="00822101" w:rsidRDefault="00822101" w:rsidP="00822101">
            <w:pPr>
              <w:pStyle w:val="a4"/>
              <w:jc w:val="center"/>
              <w:rPr>
                <w:rFonts w:eastAsia="Times New Roman"/>
                <w:sz w:val="28"/>
                <w:shd w:val="clear" w:color="auto" w:fill="FFFFFF"/>
                <w:lang w:val="uk-UA"/>
              </w:rPr>
            </w:pPr>
            <w:r>
              <w:rPr>
                <w:rFonts w:eastAsia="Times New Roman"/>
                <w:sz w:val="28"/>
                <w:shd w:val="clear" w:color="auto" w:fill="FFFFFF"/>
                <w:lang w:val="uk-UA"/>
              </w:rPr>
              <w:t>1</w:t>
            </w:r>
          </w:p>
        </w:tc>
      </w:tr>
      <w:tr w:rsidR="00822101" w:rsidTr="00822101">
        <w:tc>
          <w:tcPr>
            <w:tcW w:w="1384" w:type="dxa"/>
          </w:tcPr>
          <w:p w:rsidR="00822101" w:rsidRDefault="00822101" w:rsidP="00822101">
            <w:pPr>
              <w:pStyle w:val="a4"/>
              <w:jc w:val="center"/>
              <w:rPr>
                <w:rFonts w:eastAsia="Times New Roman"/>
                <w:sz w:val="28"/>
                <w:shd w:val="clear" w:color="auto" w:fill="FFFFFF"/>
                <w:lang w:val="uk-UA"/>
              </w:rPr>
            </w:pPr>
            <w:r>
              <w:rPr>
                <w:rFonts w:eastAsia="Times New Roman"/>
                <w:sz w:val="28"/>
                <w:shd w:val="clear" w:color="auto" w:fill="FFFFFF"/>
                <w:lang w:val="uk-UA"/>
              </w:rPr>
              <w:t>4</w:t>
            </w:r>
          </w:p>
        </w:tc>
        <w:tc>
          <w:tcPr>
            <w:tcW w:w="3355" w:type="dxa"/>
          </w:tcPr>
          <w:p w:rsidR="00822101" w:rsidRDefault="00822101" w:rsidP="00822101">
            <w:pPr>
              <w:pStyle w:val="a4"/>
              <w:rPr>
                <w:rFonts w:eastAsia="Times New Roman"/>
                <w:sz w:val="28"/>
                <w:shd w:val="clear" w:color="auto" w:fill="FFFFFF"/>
                <w:lang w:val="uk-UA"/>
              </w:rPr>
            </w:pPr>
            <w:r>
              <w:rPr>
                <w:rFonts w:eastAsia="Times New Roman"/>
                <w:sz w:val="28"/>
                <w:shd w:val="clear" w:color="auto" w:fill="FFFFFF"/>
                <w:lang w:val="uk-UA"/>
              </w:rPr>
              <w:t xml:space="preserve">Зарубіжна література </w:t>
            </w:r>
          </w:p>
        </w:tc>
        <w:tc>
          <w:tcPr>
            <w:tcW w:w="3451" w:type="dxa"/>
          </w:tcPr>
          <w:p w:rsidR="00822101" w:rsidRDefault="00822101" w:rsidP="00822101">
            <w:pPr>
              <w:pStyle w:val="a4"/>
              <w:jc w:val="center"/>
              <w:rPr>
                <w:rFonts w:eastAsia="Times New Roman"/>
                <w:sz w:val="28"/>
                <w:shd w:val="clear" w:color="auto" w:fill="FFFFFF"/>
                <w:lang w:val="uk-UA"/>
              </w:rPr>
            </w:pPr>
            <w:r>
              <w:rPr>
                <w:rFonts w:eastAsia="Times New Roman"/>
                <w:sz w:val="28"/>
                <w:shd w:val="clear" w:color="auto" w:fill="FFFFFF"/>
                <w:lang w:val="uk-UA"/>
              </w:rPr>
              <w:t>1</w:t>
            </w:r>
          </w:p>
        </w:tc>
      </w:tr>
      <w:tr w:rsidR="00822101" w:rsidTr="00822101">
        <w:tc>
          <w:tcPr>
            <w:tcW w:w="1384" w:type="dxa"/>
          </w:tcPr>
          <w:p w:rsidR="00822101" w:rsidRDefault="00822101" w:rsidP="00822101">
            <w:pPr>
              <w:pStyle w:val="a4"/>
              <w:jc w:val="center"/>
              <w:rPr>
                <w:rFonts w:eastAsia="Times New Roman"/>
                <w:sz w:val="28"/>
                <w:shd w:val="clear" w:color="auto" w:fill="FFFFFF"/>
                <w:lang w:val="uk-UA"/>
              </w:rPr>
            </w:pPr>
            <w:r>
              <w:rPr>
                <w:rFonts w:eastAsia="Times New Roman"/>
                <w:sz w:val="28"/>
                <w:shd w:val="clear" w:color="auto" w:fill="FFFFFF"/>
                <w:lang w:val="uk-UA"/>
              </w:rPr>
              <w:t>5</w:t>
            </w:r>
          </w:p>
        </w:tc>
        <w:tc>
          <w:tcPr>
            <w:tcW w:w="3355" w:type="dxa"/>
          </w:tcPr>
          <w:p w:rsidR="00822101" w:rsidRDefault="00822101" w:rsidP="00822101">
            <w:pPr>
              <w:pStyle w:val="a4"/>
              <w:rPr>
                <w:rFonts w:eastAsia="Times New Roman"/>
                <w:sz w:val="28"/>
                <w:shd w:val="clear" w:color="auto" w:fill="FFFFFF"/>
                <w:lang w:val="uk-UA"/>
              </w:rPr>
            </w:pPr>
            <w:r>
              <w:rPr>
                <w:rFonts w:eastAsia="Times New Roman"/>
                <w:sz w:val="28"/>
                <w:shd w:val="clear" w:color="auto" w:fill="FFFFFF"/>
                <w:lang w:val="uk-UA"/>
              </w:rPr>
              <w:t>Математика, алгебра, геометрія</w:t>
            </w:r>
          </w:p>
        </w:tc>
        <w:tc>
          <w:tcPr>
            <w:tcW w:w="3451" w:type="dxa"/>
          </w:tcPr>
          <w:p w:rsidR="00822101" w:rsidRDefault="00822101" w:rsidP="00822101">
            <w:pPr>
              <w:pStyle w:val="a4"/>
              <w:jc w:val="center"/>
              <w:rPr>
                <w:rFonts w:eastAsia="Times New Roman"/>
                <w:sz w:val="28"/>
                <w:shd w:val="clear" w:color="auto" w:fill="FFFFFF"/>
                <w:lang w:val="uk-UA"/>
              </w:rPr>
            </w:pPr>
            <w:r>
              <w:rPr>
                <w:rFonts w:eastAsia="Times New Roman"/>
                <w:sz w:val="28"/>
                <w:shd w:val="clear" w:color="auto" w:fill="FFFFFF"/>
                <w:lang w:val="uk-UA"/>
              </w:rPr>
              <w:t>1</w:t>
            </w:r>
          </w:p>
        </w:tc>
      </w:tr>
      <w:tr w:rsidR="00822101" w:rsidTr="00822101">
        <w:tc>
          <w:tcPr>
            <w:tcW w:w="1384" w:type="dxa"/>
          </w:tcPr>
          <w:p w:rsidR="00822101" w:rsidRDefault="00822101" w:rsidP="00822101">
            <w:pPr>
              <w:pStyle w:val="a4"/>
              <w:jc w:val="center"/>
              <w:rPr>
                <w:rFonts w:eastAsia="Times New Roman"/>
                <w:sz w:val="28"/>
                <w:shd w:val="clear" w:color="auto" w:fill="FFFFFF"/>
                <w:lang w:val="uk-UA"/>
              </w:rPr>
            </w:pPr>
            <w:r>
              <w:rPr>
                <w:rFonts w:eastAsia="Times New Roman"/>
                <w:sz w:val="28"/>
                <w:shd w:val="clear" w:color="auto" w:fill="FFFFFF"/>
                <w:lang w:val="uk-UA"/>
              </w:rPr>
              <w:t>6</w:t>
            </w:r>
          </w:p>
        </w:tc>
        <w:tc>
          <w:tcPr>
            <w:tcW w:w="3355" w:type="dxa"/>
          </w:tcPr>
          <w:p w:rsidR="00822101" w:rsidRDefault="00822101" w:rsidP="00822101">
            <w:pPr>
              <w:pStyle w:val="a4"/>
              <w:rPr>
                <w:rFonts w:eastAsia="Times New Roman"/>
                <w:sz w:val="28"/>
                <w:shd w:val="clear" w:color="auto" w:fill="FFFFFF"/>
                <w:lang w:val="uk-UA"/>
              </w:rPr>
            </w:pPr>
            <w:r>
              <w:rPr>
                <w:rFonts w:eastAsia="Times New Roman"/>
                <w:sz w:val="28"/>
                <w:shd w:val="clear" w:color="auto" w:fill="FFFFFF"/>
                <w:lang w:val="uk-UA"/>
              </w:rPr>
              <w:t>Географія, пізнаємо природу, фізична культура</w:t>
            </w:r>
          </w:p>
        </w:tc>
        <w:tc>
          <w:tcPr>
            <w:tcW w:w="3451" w:type="dxa"/>
          </w:tcPr>
          <w:p w:rsidR="00822101" w:rsidRDefault="00822101" w:rsidP="00822101">
            <w:pPr>
              <w:pStyle w:val="a4"/>
              <w:jc w:val="center"/>
              <w:rPr>
                <w:rFonts w:eastAsia="Times New Roman"/>
                <w:sz w:val="28"/>
                <w:shd w:val="clear" w:color="auto" w:fill="FFFFFF"/>
                <w:lang w:val="uk-UA"/>
              </w:rPr>
            </w:pPr>
            <w:r>
              <w:rPr>
                <w:rFonts w:eastAsia="Times New Roman"/>
                <w:sz w:val="28"/>
                <w:shd w:val="clear" w:color="auto" w:fill="FFFFFF"/>
                <w:lang w:val="uk-UA"/>
              </w:rPr>
              <w:t>1</w:t>
            </w:r>
          </w:p>
        </w:tc>
      </w:tr>
      <w:tr w:rsidR="00822101" w:rsidTr="00822101">
        <w:tc>
          <w:tcPr>
            <w:tcW w:w="1384" w:type="dxa"/>
          </w:tcPr>
          <w:p w:rsidR="00822101" w:rsidRDefault="00822101" w:rsidP="00822101">
            <w:pPr>
              <w:pStyle w:val="a4"/>
              <w:jc w:val="center"/>
              <w:rPr>
                <w:rFonts w:eastAsia="Times New Roman"/>
                <w:sz w:val="28"/>
                <w:shd w:val="clear" w:color="auto" w:fill="FFFFFF"/>
                <w:lang w:val="uk-UA"/>
              </w:rPr>
            </w:pPr>
            <w:r>
              <w:rPr>
                <w:rFonts w:eastAsia="Times New Roman"/>
                <w:sz w:val="28"/>
                <w:shd w:val="clear" w:color="auto" w:fill="FFFFFF"/>
                <w:lang w:val="uk-UA"/>
              </w:rPr>
              <w:t>7</w:t>
            </w:r>
          </w:p>
        </w:tc>
        <w:tc>
          <w:tcPr>
            <w:tcW w:w="3355" w:type="dxa"/>
          </w:tcPr>
          <w:p w:rsidR="00822101" w:rsidRDefault="00822101" w:rsidP="00322D16">
            <w:pPr>
              <w:pStyle w:val="a4"/>
              <w:rPr>
                <w:rFonts w:eastAsia="Times New Roman"/>
                <w:sz w:val="28"/>
                <w:shd w:val="clear" w:color="auto" w:fill="FFFFFF"/>
                <w:lang w:val="uk-UA"/>
              </w:rPr>
            </w:pPr>
            <w:r>
              <w:rPr>
                <w:rFonts w:eastAsia="Times New Roman"/>
                <w:sz w:val="28"/>
                <w:shd w:val="clear" w:color="auto" w:fill="FFFFFF"/>
                <w:lang w:val="uk-UA"/>
              </w:rPr>
              <w:t xml:space="preserve">Історія , правознавство, </w:t>
            </w:r>
          </w:p>
        </w:tc>
        <w:tc>
          <w:tcPr>
            <w:tcW w:w="3451" w:type="dxa"/>
          </w:tcPr>
          <w:p w:rsidR="00822101" w:rsidRDefault="00822101" w:rsidP="00822101">
            <w:pPr>
              <w:pStyle w:val="a4"/>
              <w:jc w:val="center"/>
              <w:rPr>
                <w:rFonts w:eastAsia="Times New Roman"/>
                <w:sz w:val="28"/>
                <w:shd w:val="clear" w:color="auto" w:fill="FFFFFF"/>
                <w:lang w:val="uk-UA"/>
              </w:rPr>
            </w:pPr>
            <w:r>
              <w:rPr>
                <w:rFonts w:eastAsia="Times New Roman"/>
                <w:sz w:val="28"/>
                <w:shd w:val="clear" w:color="auto" w:fill="FFFFFF"/>
                <w:lang w:val="uk-UA"/>
              </w:rPr>
              <w:t>1</w:t>
            </w:r>
          </w:p>
        </w:tc>
      </w:tr>
      <w:tr w:rsidR="00822101" w:rsidTr="00822101">
        <w:trPr>
          <w:trHeight w:val="316"/>
        </w:trPr>
        <w:tc>
          <w:tcPr>
            <w:tcW w:w="1384" w:type="dxa"/>
          </w:tcPr>
          <w:p w:rsidR="00822101" w:rsidRDefault="00822101" w:rsidP="00822101">
            <w:pPr>
              <w:pStyle w:val="a4"/>
              <w:jc w:val="center"/>
              <w:rPr>
                <w:rFonts w:eastAsia="Times New Roman"/>
                <w:sz w:val="28"/>
                <w:shd w:val="clear" w:color="auto" w:fill="FFFFFF"/>
                <w:lang w:val="uk-UA"/>
              </w:rPr>
            </w:pPr>
            <w:r>
              <w:rPr>
                <w:rFonts w:eastAsia="Times New Roman"/>
                <w:sz w:val="28"/>
                <w:shd w:val="clear" w:color="auto" w:fill="FFFFFF"/>
                <w:lang w:val="uk-UA"/>
              </w:rPr>
              <w:t>8</w:t>
            </w:r>
          </w:p>
        </w:tc>
        <w:tc>
          <w:tcPr>
            <w:tcW w:w="3355" w:type="dxa"/>
          </w:tcPr>
          <w:p w:rsidR="00822101" w:rsidRDefault="00822101" w:rsidP="00322D16">
            <w:pPr>
              <w:pStyle w:val="a4"/>
              <w:rPr>
                <w:rFonts w:eastAsia="Times New Roman"/>
                <w:sz w:val="28"/>
                <w:shd w:val="clear" w:color="auto" w:fill="FFFFFF"/>
                <w:lang w:val="uk-UA"/>
              </w:rPr>
            </w:pPr>
            <w:r>
              <w:rPr>
                <w:rFonts w:eastAsia="Times New Roman"/>
                <w:sz w:val="28"/>
                <w:shd w:val="clear" w:color="auto" w:fill="FFFFFF"/>
                <w:lang w:val="uk-UA"/>
              </w:rPr>
              <w:t xml:space="preserve">Мистецтво, </w:t>
            </w:r>
            <w:r w:rsidR="00322D16">
              <w:rPr>
                <w:rFonts w:eastAsia="Times New Roman"/>
                <w:sz w:val="28"/>
                <w:shd w:val="clear" w:color="auto" w:fill="FFFFFF"/>
                <w:lang w:val="uk-UA"/>
              </w:rPr>
              <w:t>технології</w:t>
            </w:r>
          </w:p>
        </w:tc>
        <w:tc>
          <w:tcPr>
            <w:tcW w:w="3451" w:type="dxa"/>
          </w:tcPr>
          <w:p w:rsidR="00822101" w:rsidRDefault="00822101" w:rsidP="00822101">
            <w:pPr>
              <w:pStyle w:val="a4"/>
              <w:jc w:val="center"/>
              <w:rPr>
                <w:rFonts w:eastAsia="Times New Roman"/>
                <w:sz w:val="28"/>
                <w:shd w:val="clear" w:color="auto" w:fill="FFFFFF"/>
                <w:lang w:val="uk-UA"/>
              </w:rPr>
            </w:pPr>
            <w:r>
              <w:rPr>
                <w:rFonts w:eastAsia="Times New Roman"/>
                <w:sz w:val="28"/>
                <w:shd w:val="clear" w:color="auto" w:fill="FFFFFF"/>
                <w:lang w:val="uk-UA"/>
              </w:rPr>
              <w:t>1</w:t>
            </w:r>
          </w:p>
        </w:tc>
      </w:tr>
      <w:tr w:rsidR="00822101" w:rsidTr="00822101">
        <w:trPr>
          <w:trHeight w:val="316"/>
        </w:trPr>
        <w:tc>
          <w:tcPr>
            <w:tcW w:w="1384" w:type="dxa"/>
          </w:tcPr>
          <w:p w:rsidR="00822101" w:rsidRDefault="00822101" w:rsidP="00822101">
            <w:pPr>
              <w:pStyle w:val="a4"/>
              <w:jc w:val="center"/>
              <w:rPr>
                <w:rFonts w:eastAsia="Times New Roman"/>
                <w:sz w:val="28"/>
                <w:shd w:val="clear" w:color="auto" w:fill="FFFFFF"/>
                <w:lang w:val="uk-UA"/>
              </w:rPr>
            </w:pPr>
            <w:r>
              <w:rPr>
                <w:rFonts w:eastAsia="Times New Roman"/>
                <w:sz w:val="28"/>
                <w:shd w:val="clear" w:color="auto" w:fill="FFFFFF"/>
                <w:lang w:val="uk-UA"/>
              </w:rPr>
              <w:t>9</w:t>
            </w:r>
          </w:p>
        </w:tc>
        <w:tc>
          <w:tcPr>
            <w:tcW w:w="3355" w:type="dxa"/>
          </w:tcPr>
          <w:p w:rsidR="00822101" w:rsidRDefault="00822101" w:rsidP="00822101">
            <w:pPr>
              <w:pStyle w:val="a4"/>
              <w:rPr>
                <w:rFonts w:eastAsia="Times New Roman"/>
                <w:sz w:val="28"/>
                <w:shd w:val="clear" w:color="auto" w:fill="FFFFFF"/>
                <w:lang w:val="uk-UA"/>
              </w:rPr>
            </w:pPr>
            <w:r>
              <w:rPr>
                <w:rFonts w:eastAsia="Times New Roman"/>
                <w:sz w:val="28"/>
                <w:shd w:val="clear" w:color="auto" w:fill="FFFFFF"/>
                <w:lang w:val="uk-UA"/>
              </w:rPr>
              <w:t>Біологія, фізика, хімія</w:t>
            </w:r>
          </w:p>
        </w:tc>
        <w:tc>
          <w:tcPr>
            <w:tcW w:w="3451" w:type="dxa"/>
          </w:tcPr>
          <w:p w:rsidR="00822101" w:rsidRDefault="00822101" w:rsidP="00822101">
            <w:pPr>
              <w:pStyle w:val="a4"/>
              <w:jc w:val="center"/>
              <w:rPr>
                <w:rFonts w:eastAsia="Times New Roman"/>
                <w:sz w:val="28"/>
                <w:shd w:val="clear" w:color="auto" w:fill="FFFFFF"/>
                <w:lang w:val="uk-UA"/>
              </w:rPr>
            </w:pPr>
            <w:r>
              <w:rPr>
                <w:rFonts w:eastAsia="Times New Roman"/>
                <w:sz w:val="28"/>
                <w:shd w:val="clear" w:color="auto" w:fill="FFFFFF"/>
                <w:lang w:val="uk-UA"/>
              </w:rPr>
              <w:t>1</w:t>
            </w:r>
          </w:p>
        </w:tc>
      </w:tr>
      <w:tr w:rsidR="00822101" w:rsidTr="00822101">
        <w:trPr>
          <w:trHeight w:val="316"/>
        </w:trPr>
        <w:tc>
          <w:tcPr>
            <w:tcW w:w="1384" w:type="dxa"/>
          </w:tcPr>
          <w:p w:rsidR="00822101" w:rsidRDefault="00822101" w:rsidP="00822101">
            <w:pPr>
              <w:pStyle w:val="a4"/>
              <w:jc w:val="center"/>
              <w:rPr>
                <w:rFonts w:eastAsia="Times New Roman"/>
                <w:sz w:val="28"/>
                <w:shd w:val="clear" w:color="auto" w:fill="FFFFFF"/>
                <w:lang w:val="uk-UA"/>
              </w:rPr>
            </w:pPr>
            <w:r>
              <w:rPr>
                <w:rFonts w:eastAsia="Times New Roman"/>
                <w:sz w:val="28"/>
                <w:shd w:val="clear" w:color="auto" w:fill="FFFFFF"/>
                <w:lang w:val="uk-UA"/>
              </w:rPr>
              <w:t>10</w:t>
            </w:r>
          </w:p>
        </w:tc>
        <w:tc>
          <w:tcPr>
            <w:tcW w:w="3355" w:type="dxa"/>
          </w:tcPr>
          <w:p w:rsidR="00822101" w:rsidRDefault="00822101" w:rsidP="00822101">
            <w:pPr>
              <w:pStyle w:val="a4"/>
              <w:rPr>
                <w:rFonts w:eastAsia="Times New Roman"/>
                <w:sz w:val="28"/>
                <w:shd w:val="clear" w:color="auto" w:fill="FFFFFF"/>
                <w:lang w:val="uk-UA"/>
              </w:rPr>
            </w:pPr>
            <w:r>
              <w:rPr>
                <w:rFonts w:eastAsia="Times New Roman"/>
                <w:sz w:val="28"/>
                <w:shd w:val="clear" w:color="auto" w:fill="FFFFFF"/>
                <w:lang w:val="uk-UA"/>
              </w:rPr>
              <w:t>Французька та англійська мова</w:t>
            </w:r>
          </w:p>
        </w:tc>
        <w:tc>
          <w:tcPr>
            <w:tcW w:w="3451" w:type="dxa"/>
          </w:tcPr>
          <w:p w:rsidR="00822101" w:rsidRDefault="00822101" w:rsidP="00822101">
            <w:pPr>
              <w:pStyle w:val="a4"/>
              <w:jc w:val="center"/>
              <w:rPr>
                <w:rFonts w:eastAsia="Times New Roman"/>
                <w:sz w:val="28"/>
                <w:shd w:val="clear" w:color="auto" w:fill="FFFFFF"/>
                <w:lang w:val="uk-UA"/>
              </w:rPr>
            </w:pPr>
            <w:r>
              <w:rPr>
                <w:rFonts w:eastAsia="Times New Roman"/>
                <w:sz w:val="28"/>
                <w:shd w:val="clear" w:color="auto" w:fill="FFFFFF"/>
                <w:lang w:val="uk-UA"/>
              </w:rPr>
              <w:t>1</w:t>
            </w:r>
          </w:p>
        </w:tc>
      </w:tr>
      <w:tr w:rsidR="00822101" w:rsidTr="00822101">
        <w:trPr>
          <w:trHeight w:val="316"/>
        </w:trPr>
        <w:tc>
          <w:tcPr>
            <w:tcW w:w="1384" w:type="dxa"/>
          </w:tcPr>
          <w:p w:rsidR="00822101" w:rsidRDefault="00822101" w:rsidP="00822101">
            <w:pPr>
              <w:pStyle w:val="a4"/>
              <w:jc w:val="center"/>
              <w:rPr>
                <w:rFonts w:eastAsia="Times New Roman"/>
                <w:sz w:val="28"/>
                <w:shd w:val="clear" w:color="auto" w:fill="FFFFFF"/>
                <w:lang w:val="uk-UA"/>
              </w:rPr>
            </w:pPr>
            <w:r>
              <w:rPr>
                <w:rFonts w:eastAsia="Times New Roman"/>
                <w:sz w:val="28"/>
                <w:shd w:val="clear" w:color="auto" w:fill="FFFFFF"/>
                <w:lang w:val="uk-UA"/>
              </w:rPr>
              <w:t>11</w:t>
            </w:r>
          </w:p>
        </w:tc>
        <w:tc>
          <w:tcPr>
            <w:tcW w:w="3355" w:type="dxa"/>
          </w:tcPr>
          <w:p w:rsidR="00822101" w:rsidRDefault="00822101" w:rsidP="00822101">
            <w:pPr>
              <w:pStyle w:val="a4"/>
              <w:rPr>
                <w:rFonts w:eastAsia="Times New Roman"/>
                <w:sz w:val="28"/>
                <w:shd w:val="clear" w:color="auto" w:fill="FFFFFF"/>
                <w:lang w:val="uk-UA"/>
              </w:rPr>
            </w:pPr>
            <w:r>
              <w:rPr>
                <w:rFonts w:eastAsia="Times New Roman"/>
                <w:sz w:val="28"/>
                <w:shd w:val="clear" w:color="auto" w:fill="FFFFFF"/>
                <w:lang w:val="uk-UA"/>
              </w:rPr>
              <w:t>Основи здоров’я</w:t>
            </w:r>
            <w:r w:rsidR="00322D16">
              <w:rPr>
                <w:rFonts w:eastAsia="Times New Roman"/>
                <w:sz w:val="28"/>
                <w:shd w:val="clear" w:color="auto" w:fill="FFFFFF"/>
                <w:lang w:val="uk-UA"/>
              </w:rPr>
              <w:t>, здоров’я, безпека, добробут</w:t>
            </w:r>
          </w:p>
        </w:tc>
        <w:tc>
          <w:tcPr>
            <w:tcW w:w="3451" w:type="dxa"/>
          </w:tcPr>
          <w:p w:rsidR="00822101" w:rsidRDefault="00822101" w:rsidP="00822101">
            <w:pPr>
              <w:pStyle w:val="a4"/>
              <w:jc w:val="center"/>
              <w:rPr>
                <w:rFonts w:eastAsia="Times New Roman"/>
                <w:sz w:val="28"/>
                <w:shd w:val="clear" w:color="auto" w:fill="FFFFFF"/>
                <w:lang w:val="uk-UA"/>
              </w:rPr>
            </w:pPr>
            <w:r>
              <w:rPr>
                <w:rFonts w:eastAsia="Times New Roman"/>
                <w:sz w:val="28"/>
                <w:shd w:val="clear" w:color="auto" w:fill="FFFFFF"/>
                <w:lang w:val="uk-UA"/>
              </w:rPr>
              <w:t>1</w:t>
            </w:r>
          </w:p>
        </w:tc>
      </w:tr>
      <w:tr w:rsidR="00322D16" w:rsidTr="00822101">
        <w:trPr>
          <w:trHeight w:val="316"/>
        </w:trPr>
        <w:tc>
          <w:tcPr>
            <w:tcW w:w="1384" w:type="dxa"/>
          </w:tcPr>
          <w:p w:rsidR="00322D16" w:rsidRDefault="00322D16" w:rsidP="00822101">
            <w:pPr>
              <w:pStyle w:val="a4"/>
              <w:jc w:val="center"/>
              <w:rPr>
                <w:rFonts w:eastAsia="Times New Roman"/>
                <w:sz w:val="28"/>
                <w:shd w:val="clear" w:color="auto" w:fill="FFFFFF"/>
                <w:lang w:val="uk-UA"/>
              </w:rPr>
            </w:pPr>
            <w:r>
              <w:rPr>
                <w:rFonts w:eastAsia="Times New Roman"/>
                <w:sz w:val="28"/>
                <w:shd w:val="clear" w:color="auto" w:fill="FFFFFF"/>
                <w:lang w:val="uk-UA"/>
              </w:rPr>
              <w:t>12</w:t>
            </w:r>
          </w:p>
        </w:tc>
        <w:tc>
          <w:tcPr>
            <w:tcW w:w="3355" w:type="dxa"/>
          </w:tcPr>
          <w:p w:rsidR="00322D16" w:rsidRDefault="00322D16" w:rsidP="00822101">
            <w:pPr>
              <w:pStyle w:val="a4"/>
              <w:rPr>
                <w:rFonts w:eastAsia="Times New Roman"/>
                <w:sz w:val="28"/>
                <w:shd w:val="clear" w:color="auto" w:fill="FFFFFF"/>
                <w:lang w:val="uk-UA"/>
              </w:rPr>
            </w:pPr>
            <w:r>
              <w:rPr>
                <w:rFonts w:eastAsia="Times New Roman"/>
                <w:sz w:val="28"/>
                <w:shd w:val="clear" w:color="auto" w:fill="FFFFFF"/>
                <w:lang w:val="uk-UA"/>
              </w:rPr>
              <w:t>Вихователь д/с</w:t>
            </w:r>
          </w:p>
        </w:tc>
        <w:tc>
          <w:tcPr>
            <w:tcW w:w="3451" w:type="dxa"/>
          </w:tcPr>
          <w:p w:rsidR="00322D16" w:rsidRDefault="00322D16" w:rsidP="00822101">
            <w:pPr>
              <w:pStyle w:val="a4"/>
              <w:jc w:val="center"/>
              <w:rPr>
                <w:rFonts w:eastAsia="Times New Roman"/>
                <w:sz w:val="28"/>
                <w:shd w:val="clear" w:color="auto" w:fill="FFFFFF"/>
                <w:lang w:val="uk-UA"/>
              </w:rPr>
            </w:pPr>
            <w:r>
              <w:rPr>
                <w:rFonts w:eastAsia="Times New Roman"/>
                <w:sz w:val="28"/>
                <w:shd w:val="clear" w:color="auto" w:fill="FFFFFF"/>
                <w:lang w:val="uk-UA"/>
              </w:rPr>
              <w:t>1</w:t>
            </w:r>
          </w:p>
        </w:tc>
      </w:tr>
    </w:tbl>
    <w:p w:rsidR="00822101" w:rsidRDefault="00822101" w:rsidP="00822101">
      <w:pPr>
        <w:pStyle w:val="a4"/>
        <w:jc w:val="both"/>
        <w:rPr>
          <w:rFonts w:eastAsia="Times New Roman"/>
          <w:sz w:val="28"/>
          <w:shd w:val="clear" w:color="auto" w:fill="FFFFFF"/>
          <w:lang w:val="uk-UA"/>
        </w:rPr>
      </w:pPr>
    </w:p>
    <w:p w:rsidR="00822101" w:rsidRDefault="00822101" w:rsidP="00822101">
      <w:pPr>
        <w:pStyle w:val="a4"/>
        <w:jc w:val="both"/>
        <w:rPr>
          <w:rFonts w:eastAsia="Times New Roman"/>
          <w:sz w:val="28"/>
          <w:shd w:val="clear" w:color="auto" w:fill="FFFFFF"/>
          <w:lang w:val="uk-UA"/>
        </w:rPr>
      </w:pPr>
    </w:p>
    <w:p w:rsidR="00822101" w:rsidRDefault="00822101" w:rsidP="00822101">
      <w:pPr>
        <w:pStyle w:val="a4"/>
        <w:jc w:val="both"/>
        <w:rPr>
          <w:rFonts w:eastAsia="Times New Roman"/>
          <w:sz w:val="28"/>
          <w:shd w:val="clear" w:color="auto" w:fill="FFFFFF"/>
          <w:lang w:val="uk-UA"/>
        </w:rPr>
      </w:pPr>
    </w:p>
    <w:p w:rsidR="00322D16" w:rsidRDefault="00322D16" w:rsidP="00822101">
      <w:pPr>
        <w:pStyle w:val="a4"/>
        <w:jc w:val="both"/>
        <w:rPr>
          <w:rFonts w:eastAsia="Times New Roman"/>
          <w:sz w:val="28"/>
          <w:shd w:val="clear" w:color="auto" w:fill="FFFFFF"/>
          <w:lang w:val="uk-UA"/>
        </w:rPr>
      </w:pPr>
    </w:p>
    <w:p w:rsidR="00822101" w:rsidRDefault="00822101" w:rsidP="00822101">
      <w:pPr>
        <w:pStyle w:val="a4"/>
        <w:jc w:val="both"/>
        <w:rPr>
          <w:rFonts w:eastAsia="Times New Roman"/>
          <w:sz w:val="28"/>
          <w:shd w:val="clear" w:color="auto" w:fill="FFFFFF"/>
          <w:lang w:val="uk-UA"/>
        </w:rPr>
      </w:pPr>
      <w:r>
        <w:rPr>
          <w:rFonts w:eastAsia="Times New Roman"/>
          <w:sz w:val="28"/>
          <w:shd w:val="clear" w:color="auto" w:fill="FFFFFF"/>
          <w:lang w:val="uk-UA"/>
        </w:rPr>
        <w:br w:type="textWrapping" w:clear="all"/>
      </w:r>
    </w:p>
    <w:p w:rsidR="00F92A3E" w:rsidRDefault="00F92A3E" w:rsidP="00F92A3E">
      <w:pPr>
        <w:spacing w:before="100" w:beforeAutospacing="1" w:after="243" w:line="240" w:lineRule="auto"/>
        <w:jc w:val="both"/>
        <w:rPr>
          <w:rFonts w:ascii="Arial" w:eastAsia="Times New Roman" w:hAnsi="Arial" w:cs="Arial"/>
          <w:color w:val="000000"/>
          <w:lang w:val="uk-UA" w:eastAsia="ru-RU"/>
        </w:rPr>
      </w:pPr>
    </w:p>
    <w:p w:rsidR="00F92A3E" w:rsidRDefault="00F92A3E" w:rsidP="00F92A3E">
      <w:pPr>
        <w:spacing w:before="100" w:beforeAutospacing="1" w:after="243" w:line="240" w:lineRule="auto"/>
        <w:jc w:val="both"/>
        <w:rPr>
          <w:rFonts w:ascii="Arial" w:eastAsia="Times New Roman" w:hAnsi="Arial" w:cs="Arial"/>
          <w:color w:val="000000"/>
          <w:lang w:val="uk-UA" w:eastAsia="ru-RU"/>
        </w:rPr>
      </w:pPr>
    </w:p>
    <w:p w:rsidR="00F92A3E" w:rsidRDefault="00F92A3E" w:rsidP="00F92A3E">
      <w:pPr>
        <w:spacing w:before="100" w:beforeAutospacing="1" w:after="243" w:line="240" w:lineRule="auto"/>
        <w:jc w:val="both"/>
        <w:rPr>
          <w:rFonts w:ascii="Arial" w:eastAsia="Times New Roman" w:hAnsi="Arial" w:cs="Arial"/>
          <w:color w:val="000000"/>
          <w:lang w:val="uk-UA" w:eastAsia="ru-RU"/>
        </w:rPr>
      </w:pPr>
    </w:p>
    <w:p w:rsidR="00F92A3E" w:rsidRDefault="00F92A3E" w:rsidP="00F92A3E">
      <w:pPr>
        <w:spacing w:before="100" w:beforeAutospacing="1" w:after="243" w:line="240" w:lineRule="auto"/>
        <w:jc w:val="both"/>
        <w:rPr>
          <w:rFonts w:ascii="Arial" w:eastAsia="Times New Roman" w:hAnsi="Arial" w:cs="Arial"/>
          <w:color w:val="000000"/>
          <w:lang w:val="uk-UA" w:eastAsia="ru-RU"/>
        </w:rPr>
      </w:pPr>
    </w:p>
    <w:p w:rsidR="00F92A3E" w:rsidRDefault="00F92A3E" w:rsidP="00F92A3E">
      <w:pPr>
        <w:spacing w:before="100" w:beforeAutospacing="1" w:after="243" w:line="240" w:lineRule="auto"/>
        <w:jc w:val="both"/>
        <w:rPr>
          <w:rFonts w:ascii="Arial" w:eastAsia="Times New Roman" w:hAnsi="Arial" w:cs="Arial"/>
          <w:color w:val="000000"/>
          <w:lang w:val="uk-UA" w:eastAsia="ru-RU"/>
        </w:rPr>
      </w:pPr>
    </w:p>
    <w:p w:rsidR="00F92A3E" w:rsidRDefault="00F92A3E" w:rsidP="00F92A3E">
      <w:pPr>
        <w:spacing w:before="100" w:beforeAutospacing="1" w:after="243" w:line="240" w:lineRule="auto"/>
        <w:jc w:val="both"/>
        <w:rPr>
          <w:rFonts w:ascii="Arial" w:eastAsia="Times New Roman" w:hAnsi="Arial" w:cs="Arial"/>
          <w:color w:val="000000"/>
          <w:lang w:val="uk-UA" w:eastAsia="ru-RU"/>
        </w:rPr>
      </w:pPr>
    </w:p>
    <w:p w:rsidR="00F92A3E" w:rsidRDefault="00F92A3E" w:rsidP="00F92A3E">
      <w:pPr>
        <w:spacing w:before="100" w:beforeAutospacing="1" w:after="243" w:line="240" w:lineRule="auto"/>
        <w:jc w:val="both"/>
        <w:rPr>
          <w:rFonts w:ascii="Arial" w:eastAsia="Times New Roman" w:hAnsi="Arial" w:cs="Arial"/>
          <w:color w:val="000000"/>
          <w:lang w:val="uk-UA" w:eastAsia="ru-RU"/>
        </w:rPr>
      </w:pPr>
    </w:p>
    <w:p w:rsidR="00F92A3E" w:rsidRDefault="00F92A3E" w:rsidP="00F92A3E">
      <w:pPr>
        <w:spacing w:before="100" w:beforeAutospacing="1" w:after="24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Кадрове забезпечення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за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івнями кваліфікаційних категорій</w:t>
      </w:r>
    </w:p>
    <w:p w:rsidR="00F92A3E" w:rsidRDefault="00F92A3E" w:rsidP="00F92A3E">
      <w:pPr>
        <w:pStyle w:val="a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Увесь педагогічний колектив має достатній освітньо-кваліфікаційний рівень (мал.1)</w:t>
      </w:r>
    </w:p>
    <w:p w:rsidR="00F92A3E" w:rsidRDefault="00F92A3E" w:rsidP="00F92A3E">
      <w:pPr>
        <w:pStyle w:val="a4"/>
        <w:rPr>
          <w:sz w:val="24"/>
          <w:szCs w:val="24"/>
          <w:lang w:val="uk-UA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8"/>
        <w:gridCol w:w="393"/>
        <w:gridCol w:w="331"/>
        <w:gridCol w:w="709"/>
        <w:gridCol w:w="627"/>
        <w:gridCol w:w="511"/>
        <w:gridCol w:w="616"/>
        <w:gridCol w:w="469"/>
        <w:gridCol w:w="501"/>
        <w:gridCol w:w="596"/>
        <w:gridCol w:w="508"/>
        <w:gridCol w:w="512"/>
        <w:gridCol w:w="549"/>
        <w:gridCol w:w="620"/>
        <w:gridCol w:w="514"/>
        <w:gridCol w:w="664"/>
        <w:gridCol w:w="622"/>
        <w:gridCol w:w="557"/>
        <w:gridCol w:w="23"/>
      </w:tblGrid>
      <w:tr w:rsidR="006B771C" w:rsidTr="006B771C">
        <w:trPr>
          <w:gridAfter w:val="1"/>
          <w:wAfter w:w="23" w:type="dxa"/>
          <w:trHeight w:val="302"/>
          <w:jc w:val="center"/>
        </w:trPr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1C" w:rsidRDefault="006B771C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Кількісний склад колективу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1C" w:rsidRDefault="006B771C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Освітній рівень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1C" w:rsidRDefault="006B771C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1C" w:rsidRDefault="006B771C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Професійно-кваліфікаційний </w:t>
            </w: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івень</w:t>
            </w:r>
          </w:p>
        </w:tc>
      </w:tr>
      <w:tr w:rsidR="006B771C" w:rsidTr="006B771C">
        <w:trPr>
          <w:cantSplit/>
          <w:trHeight w:val="172"/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71C" w:rsidRDefault="006B771C">
            <w:pPr>
              <w:pStyle w:val="a4"/>
              <w:spacing w:line="276" w:lineRule="auto"/>
              <w:jc w:val="center"/>
              <w:rPr>
                <w:sz w:val="20"/>
                <w:lang w:val="uk-UA" w:eastAsia="en-US"/>
              </w:rPr>
            </w:pPr>
            <w:r>
              <w:rPr>
                <w:sz w:val="20"/>
                <w:lang w:val="uk-UA" w:eastAsia="en-US"/>
              </w:rPr>
              <w:t>Кількість педагогічних працівників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71C" w:rsidRDefault="006B771C">
            <w:pPr>
              <w:pStyle w:val="a4"/>
              <w:spacing w:line="276" w:lineRule="auto"/>
              <w:jc w:val="center"/>
              <w:rPr>
                <w:sz w:val="20"/>
                <w:lang w:val="uk-UA" w:eastAsia="en-US"/>
              </w:rPr>
            </w:pPr>
            <w:r>
              <w:rPr>
                <w:sz w:val="20"/>
                <w:lang w:eastAsia="en-US"/>
              </w:rPr>
              <w:t>сумісників</w:t>
            </w: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71C" w:rsidRDefault="006B771C">
            <w:pPr>
              <w:pStyle w:val="a4"/>
              <w:spacing w:line="276" w:lineRule="auto"/>
              <w:jc w:val="center"/>
              <w:rPr>
                <w:sz w:val="20"/>
                <w:lang w:val="uk-UA" w:eastAsia="en-US"/>
              </w:rPr>
            </w:pPr>
            <w:proofErr w:type="spellStart"/>
            <w:r>
              <w:rPr>
                <w:sz w:val="20"/>
                <w:lang w:val="uk-UA" w:eastAsia="en-US"/>
              </w:rPr>
              <w:t>Усоціальних</w:t>
            </w:r>
            <w:proofErr w:type="spellEnd"/>
            <w:r>
              <w:rPr>
                <w:sz w:val="20"/>
                <w:lang w:val="uk-UA" w:eastAsia="en-US"/>
              </w:rPr>
              <w:t xml:space="preserve">  відпустках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71C" w:rsidRDefault="006B771C">
            <w:pPr>
              <w:pStyle w:val="a4"/>
              <w:spacing w:line="276" w:lineRule="auto"/>
              <w:jc w:val="center"/>
              <w:rPr>
                <w:sz w:val="20"/>
                <w:lang w:val="uk-UA" w:eastAsia="en-US"/>
              </w:rPr>
            </w:pPr>
            <w:r>
              <w:rPr>
                <w:sz w:val="20"/>
                <w:lang w:val="uk-UA" w:eastAsia="en-US"/>
              </w:rPr>
              <w:t>Повна вища освіта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71C" w:rsidRDefault="006B771C">
            <w:pPr>
              <w:pStyle w:val="a4"/>
              <w:spacing w:line="276" w:lineRule="auto"/>
              <w:jc w:val="center"/>
              <w:rPr>
                <w:sz w:val="20"/>
                <w:lang w:val="uk-UA" w:eastAsia="en-US"/>
              </w:rPr>
            </w:pPr>
            <w:r>
              <w:rPr>
                <w:sz w:val="20"/>
                <w:lang w:val="uk-UA" w:eastAsia="en-US"/>
              </w:rPr>
              <w:t>Базова вища освіта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71C" w:rsidRDefault="006B771C">
            <w:pPr>
              <w:pStyle w:val="a4"/>
              <w:spacing w:line="276" w:lineRule="auto"/>
              <w:jc w:val="center"/>
              <w:rPr>
                <w:sz w:val="20"/>
                <w:lang w:val="uk-UA" w:eastAsia="en-US"/>
              </w:rPr>
            </w:pPr>
            <w:r>
              <w:rPr>
                <w:sz w:val="20"/>
                <w:lang w:val="uk-UA" w:eastAsia="en-US"/>
              </w:rPr>
              <w:t>Неповна вища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B771C" w:rsidRDefault="006B771C" w:rsidP="006B771C">
            <w:pPr>
              <w:pStyle w:val="a4"/>
              <w:spacing w:line="276" w:lineRule="auto"/>
              <w:ind w:left="113" w:right="113"/>
              <w:jc w:val="center"/>
              <w:rPr>
                <w:sz w:val="20"/>
                <w:lang w:val="uk-UA" w:eastAsia="en-US"/>
              </w:rPr>
            </w:pPr>
            <w:r>
              <w:rPr>
                <w:sz w:val="20"/>
                <w:lang w:val="uk-UA" w:eastAsia="en-US"/>
              </w:rPr>
              <w:t>Без освіти</w:t>
            </w:r>
          </w:p>
        </w:tc>
        <w:tc>
          <w:tcPr>
            <w:tcW w:w="3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1C" w:rsidRDefault="006B771C">
            <w:pPr>
              <w:pStyle w:val="a4"/>
              <w:spacing w:line="276" w:lineRule="auto"/>
              <w:jc w:val="center"/>
              <w:rPr>
                <w:sz w:val="20"/>
                <w:szCs w:val="22"/>
                <w:lang w:val="uk-UA" w:eastAsia="en-US"/>
              </w:rPr>
            </w:pPr>
            <w:r>
              <w:rPr>
                <w:sz w:val="20"/>
                <w:lang w:val="uk-UA" w:eastAsia="en-US"/>
              </w:rPr>
              <w:t>Категорія</w:t>
            </w:r>
          </w:p>
          <w:p w:rsidR="006B771C" w:rsidRDefault="006B771C">
            <w:pPr>
              <w:pStyle w:val="a4"/>
              <w:spacing w:line="276" w:lineRule="auto"/>
              <w:jc w:val="center"/>
              <w:rPr>
                <w:sz w:val="20"/>
                <w:lang w:val="uk-UA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1C" w:rsidRDefault="006B771C">
            <w:pPr>
              <w:pStyle w:val="a4"/>
              <w:spacing w:line="276" w:lineRule="auto"/>
              <w:jc w:val="center"/>
              <w:rPr>
                <w:sz w:val="20"/>
                <w:lang w:val="uk-UA" w:eastAsia="en-US"/>
              </w:rPr>
            </w:pPr>
            <w:r>
              <w:rPr>
                <w:sz w:val="20"/>
                <w:lang w:val="uk-UA" w:eastAsia="en-US"/>
              </w:rPr>
              <w:t>Звання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1C" w:rsidRDefault="006B771C">
            <w:pPr>
              <w:pStyle w:val="a4"/>
              <w:spacing w:line="276" w:lineRule="auto"/>
              <w:jc w:val="center"/>
              <w:rPr>
                <w:sz w:val="20"/>
                <w:lang w:val="uk-UA" w:eastAsia="en-US"/>
              </w:rPr>
            </w:pPr>
            <w:r>
              <w:rPr>
                <w:sz w:val="20"/>
                <w:lang w:val="uk-UA" w:eastAsia="en-US"/>
              </w:rPr>
              <w:t>Підсумки атестації</w:t>
            </w:r>
          </w:p>
        </w:tc>
      </w:tr>
      <w:tr w:rsidR="006B771C" w:rsidTr="006B771C">
        <w:trPr>
          <w:cantSplit/>
          <w:trHeight w:val="496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1C" w:rsidRDefault="006B77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uk-UA"/>
              </w:rPr>
            </w:pPr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1C" w:rsidRDefault="006B77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uk-UA"/>
              </w:rPr>
            </w:pPr>
          </w:p>
        </w:tc>
        <w:tc>
          <w:tcPr>
            <w:tcW w:w="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1C" w:rsidRDefault="006B77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1C" w:rsidRDefault="006B77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uk-UA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1C" w:rsidRDefault="006B77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uk-UA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1C" w:rsidRDefault="006B77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uk-UA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71C" w:rsidRDefault="006B771C">
            <w:pPr>
              <w:pStyle w:val="a4"/>
              <w:spacing w:line="276" w:lineRule="auto"/>
              <w:jc w:val="center"/>
              <w:rPr>
                <w:sz w:val="20"/>
                <w:szCs w:val="22"/>
                <w:lang w:val="uk-UA" w:eastAsia="en-US"/>
              </w:rPr>
            </w:pP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71C" w:rsidRDefault="006B771C">
            <w:pPr>
              <w:pStyle w:val="a4"/>
              <w:spacing w:line="276" w:lineRule="auto"/>
              <w:jc w:val="center"/>
              <w:rPr>
                <w:sz w:val="20"/>
                <w:szCs w:val="22"/>
                <w:lang w:val="uk-UA" w:eastAsia="en-US"/>
              </w:rPr>
            </w:pPr>
            <w:r>
              <w:rPr>
                <w:sz w:val="20"/>
                <w:szCs w:val="22"/>
                <w:lang w:val="uk-UA" w:eastAsia="en-US"/>
              </w:rPr>
              <w:t>вища</w:t>
            </w:r>
          </w:p>
          <w:p w:rsidR="006B771C" w:rsidRDefault="006B771C" w:rsidP="0029271B">
            <w:pPr>
              <w:pStyle w:val="a4"/>
              <w:jc w:val="center"/>
              <w:rPr>
                <w:sz w:val="20"/>
                <w:lang w:val="uk-UA" w:eastAsia="en-US"/>
              </w:rPr>
            </w:pPr>
            <w:r>
              <w:rPr>
                <w:sz w:val="20"/>
                <w:lang w:val="uk-UA" w:eastAsia="en-US"/>
              </w:rPr>
              <w:t>вища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71C" w:rsidRDefault="006B771C" w:rsidP="00B55D83">
            <w:pPr>
              <w:pStyle w:val="a4"/>
              <w:jc w:val="center"/>
              <w:rPr>
                <w:sz w:val="20"/>
                <w:lang w:val="uk-UA" w:eastAsia="en-US"/>
              </w:rPr>
            </w:pPr>
            <w:r>
              <w:rPr>
                <w:sz w:val="20"/>
                <w:lang w:val="uk-UA" w:eastAsia="en-US"/>
              </w:rPr>
              <w:t>перша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71C" w:rsidRDefault="006B771C" w:rsidP="002521CF">
            <w:pPr>
              <w:pStyle w:val="a4"/>
              <w:jc w:val="center"/>
              <w:rPr>
                <w:sz w:val="20"/>
                <w:lang w:val="uk-UA" w:eastAsia="en-US"/>
              </w:rPr>
            </w:pPr>
            <w:r>
              <w:rPr>
                <w:sz w:val="20"/>
                <w:lang w:val="uk-UA" w:eastAsia="en-US"/>
              </w:rPr>
              <w:t>друга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71C" w:rsidRDefault="006B771C">
            <w:pPr>
              <w:pStyle w:val="a4"/>
              <w:spacing w:line="276" w:lineRule="auto"/>
              <w:jc w:val="center"/>
              <w:rPr>
                <w:sz w:val="20"/>
                <w:lang w:val="uk-UA" w:eastAsia="en-US"/>
              </w:rPr>
            </w:pPr>
            <w:r>
              <w:rPr>
                <w:sz w:val="20"/>
                <w:lang w:val="uk-UA" w:eastAsia="en-US"/>
              </w:rPr>
              <w:t>спеціаліст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71C" w:rsidRDefault="006B771C">
            <w:pPr>
              <w:pStyle w:val="a4"/>
              <w:spacing w:line="276" w:lineRule="auto"/>
              <w:jc w:val="center"/>
              <w:rPr>
                <w:sz w:val="20"/>
                <w:lang w:val="uk-UA" w:eastAsia="en-US"/>
              </w:rPr>
            </w:pPr>
            <w:r>
              <w:rPr>
                <w:sz w:val="20"/>
                <w:lang w:val="uk-UA" w:eastAsia="en-US"/>
              </w:rPr>
              <w:t>Вищий посадовий оклад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71C" w:rsidRDefault="006B771C">
            <w:pPr>
              <w:pStyle w:val="a4"/>
              <w:spacing w:line="276" w:lineRule="auto"/>
              <w:ind w:left="113"/>
              <w:jc w:val="center"/>
              <w:rPr>
                <w:sz w:val="20"/>
                <w:lang w:val="uk-UA" w:eastAsia="en-US"/>
              </w:rPr>
            </w:pPr>
            <w:r>
              <w:rPr>
                <w:sz w:val="20"/>
                <w:lang w:val="uk-UA" w:eastAsia="en-US"/>
              </w:rPr>
              <w:t>10-й тарифний розряд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71C" w:rsidRDefault="006B771C">
            <w:pPr>
              <w:pStyle w:val="a4"/>
              <w:spacing w:line="276" w:lineRule="auto"/>
              <w:jc w:val="center"/>
              <w:rPr>
                <w:sz w:val="20"/>
                <w:lang w:val="uk-UA" w:eastAsia="en-US"/>
              </w:rPr>
            </w:pPr>
            <w:r>
              <w:rPr>
                <w:sz w:val="20"/>
                <w:lang w:val="uk-UA" w:eastAsia="en-US"/>
              </w:rPr>
              <w:t>Старший учитель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71C" w:rsidRDefault="006B771C">
            <w:pPr>
              <w:pStyle w:val="a4"/>
              <w:spacing w:line="276" w:lineRule="auto"/>
              <w:jc w:val="center"/>
              <w:rPr>
                <w:sz w:val="20"/>
                <w:lang w:val="uk-UA" w:eastAsia="en-US"/>
              </w:rPr>
            </w:pPr>
            <w:r>
              <w:rPr>
                <w:sz w:val="20"/>
                <w:lang w:val="uk-UA" w:eastAsia="en-US"/>
              </w:rPr>
              <w:t>Учитель -методист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1C" w:rsidRDefault="006B771C">
            <w:pPr>
              <w:pStyle w:val="a4"/>
              <w:spacing w:line="276" w:lineRule="auto"/>
              <w:jc w:val="center"/>
              <w:rPr>
                <w:sz w:val="20"/>
                <w:lang w:val="uk-UA" w:eastAsia="en-US"/>
              </w:rPr>
            </w:pPr>
            <w:r>
              <w:rPr>
                <w:sz w:val="20"/>
                <w:lang w:val="uk-UA" w:eastAsia="en-US"/>
              </w:rPr>
              <w:t>атестувалось</w:t>
            </w:r>
          </w:p>
        </w:tc>
      </w:tr>
      <w:tr w:rsidR="006B771C" w:rsidTr="006B771C">
        <w:trPr>
          <w:cantSplit/>
          <w:trHeight w:val="3224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1C" w:rsidRDefault="006B77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uk-UA"/>
              </w:rPr>
            </w:pPr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1C" w:rsidRDefault="006B77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uk-UA"/>
              </w:rPr>
            </w:pPr>
          </w:p>
        </w:tc>
        <w:tc>
          <w:tcPr>
            <w:tcW w:w="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1C" w:rsidRDefault="006B77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1C" w:rsidRDefault="006B77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uk-UA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1C" w:rsidRDefault="006B77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uk-UA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1C" w:rsidRDefault="006B77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uk-UA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1C" w:rsidRDefault="006B77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uk-UA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1C" w:rsidRDefault="006B77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uk-UA"/>
              </w:rPr>
            </w:pPr>
          </w:p>
        </w:tc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1C" w:rsidRDefault="006B77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uk-UA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1C" w:rsidRDefault="006B77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uk-UA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1C" w:rsidRDefault="006B77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uk-UA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1C" w:rsidRDefault="006B77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uk-UA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1C" w:rsidRDefault="006B77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uk-UA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1C" w:rsidRDefault="006B77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uk-UA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1C" w:rsidRDefault="006B77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uk-UA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771C" w:rsidRDefault="006B771C">
            <w:pPr>
              <w:pStyle w:val="a4"/>
              <w:spacing w:line="276" w:lineRule="auto"/>
              <w:jc w:val="center"/>
              <w:rPr>
                <w:sz w:val="20"/>
                <w:lang w:val="uk-UA" w:eastAsia="en-US"/>
              </w:rPr>
            </w:pPr>
            <w:r>
              <w:rPr>
                <w:sz w:val="20"/>
                <w:lang w:val="uk-UA" w:eastAsia="en-US"/>
              </w:rPr>
              <w:t>Присвоєно кваліфікаційну категорію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71C" w:rsidRDefault="006B771C">
            <w:pPr>
              <w:pStyle w:val="a4"/>
              <w:spacing w:line="276" w:lineRule="auto"/>
              <w:jc w:val="center"/>
              <w:rPr>
                <w:sz w:val="20"/>
                <w:lang w:val="uk-UA" w:eastAsia="en-US"/>
              </w:rPr>
            </w:pPr>
            <w:proofErr w:type="gramStart"/>
            <w:r>
              <w:rPr>
                <w:sz w:val="20"/>
                <w:lang w:eastAsia="en-US"/>
              </w:rPr>
              <w:t>П</w:t>
            </w:r>
            <w:proofErr w:type="gramEnd"/>
            <w:r>
              <w:rPr>
                <w:sz w:val="20"/>
                <w:lang w:eastAsia="en-US"/>
              </w:rPr>
              <w:t>ідтверджено  раніше встановлену</w:t>
            </w:r>
            <w:r>
              <w:rPr>
                <w:sz w:val="20"/>
                <w:lang w:val="uk-UA" w:eastAsia="en-US"/>
              </w:rPr>
              <w:t xml:space="preserve"> кваліфікаційну категорію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71C" w:rsidRDefault="006B771C">
            <w:pPr>
              <w:pStyle w:val="a4"/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П</w:t>
            </w:r>
            <w:proofErr w:type="gramEnd"/>
            <w:r>
              <w:rPr>
                <w:sz w:val="20"/>
                <w:lang w:eastAsia="en-US"/>
              </w:rPr>
              <w:t>ідтверджене або встановлене педагогічне звання</w:t>
            </w:r>
          </w:p>
        </w:tc>
      </w:tr>
      <w:tr w:rsidR="006B771C" w:rsidTr="006B771C">
        <w:trPr>
          <w:trHeight w:val="434"/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1C" w:rsidRDefault="00322D16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13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1C" w:rsidRDefault="006B771C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-</w:t>
            </w: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1C" w:rsidRDefault="006B771C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1C" w:rsidRDefault="000354DC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1C" w:rsidRDefault="006B771C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1C" w:rsidRDefault="006B771C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71C" w:rsidRDefault="00322D16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71C" w:rsidRDefault="006B771C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71C" w:rsidRDefault="006B771C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71C" w:rsidRDefault="006B771C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71C" w:rsidRDefault="006B771C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71C" w:rsidRDefault="006B771C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71C" w:rsidRDefault="00322D16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71C" w:rsidRDefault="006B771C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71C" w:rsidRDefault="006B771C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1C" w:rsidRDefault="00322D16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1C" w:rsidRDefault="00322D16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1C" w:rsidRDefault="006B771C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-</w:t>
            </w:r>
          </w:p>
        </w:tc>
      </w:tr>
      <w:tr w:rsidR="006B771C" w:rsidTr="006B771C">
        <w:trPr>
          <w:trHeight w:val="1232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1C" w:rsidRDefault="006B77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1C" w:rsidRDefault="006B77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1C" w:rsidRDefault="006B77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71C" w:rsidRDefault="000354DC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86</w:t>
            </w:r>
            <w:r w:rsidR="006B771C">
              <w:rPr>
                <w:sz w:val="20"/>
                <w:szCs w:val="24"/>
                <w:lang w:val="uk-UA" w:eastAsia="en-US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71C" w:rsidRDefault="006B771C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7%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71C" w:rsidRDefault="006B771C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71C" w:rsidRDefault="000354DC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7</w:t>
            </w:r>
            <w:r w:rsidR="006B771C">
              <w:rPr>
                <w:sz w:val="20"/>
                <w:szCs w:val="24"/>
                <w:lang w:val="uk-UA" w:eastAsia="en-US"/>
              </w:rPr>
              <w:t>%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71C" w:rsidRDefault="006B771C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71C" w:rsidRDefault="000354DC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69</w:t>
            </w:r>
            <w:r w:rsidR="006B771C">
              <w:rPr>
                <w:sz w:val="20"/>
                <w:szCs w:val="24"/>
                <w:lang w:val="uk-UA" w:eastAsia="en-US"/>
              </w:rPr>
              <w:t>%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71C" w:rsidRDefault="000354DC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15</w:t>
            </w:r>
            <w:r w:rsidR="006B771C">
              <w:rPr>
                <w:sz w:val="20"/>
                <w:szCs w:val="24"/>
                <w:lang w:val="uk-UA" w:eastAsia="en-US"/>
              </w:rPr>
              <w:t>%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71C" w:rsidRDefault="006B771C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71C" w:rsidRDefault="006B771C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7%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71C" w:rsidRDefault="00322D16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71C" w:rsidRDefault="006B771C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71C" w:rsidRDefault="006B771C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71C" w:rsidRDefault="00322D16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71C" w:rsidRDefault="000354DC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14%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71C" w:rsidRDefault="006B771C">
            <w:pPr>
              <w:pStyle w:val="a4"/>
              <w:spacing w:line="276" w:lineRule="auto"/>
              <w:rPr>
                <w:sz w:val="20"/>
                <w:szCs w:val="24"/>
                <w:lang w:val="uk-UA" w:eastAsia="en-US"/>
              </w:rPr>
            </w:pPr>
            <w:r>
              <w:rPr>
                <w:sz w:val="20"/>
                <w:szCs w:val="24"/>
                <w:lang w:val="uk-UA" w:eastAsia="en-US"/>
              </w:rPr>
              <w:t>-</w:t>
            </w:r>
          </w:p>
        </w:tc>
      </w:tr>
    </w:tbl>
    <w:p w:rsidR="00B52587" w:rsidRDefault="00B52587">
      <w:pPr>
        <w:rPr>
          <w:lang w:val="uk-UA"/>
        </w:rPr>
      </w:pPr>
    </w:p>
    <w:p w:rsidR="00F92A3E" w:rsidRDefault="00F92A3E">
      <w:pPr>
        <w:rPr>
          <w:lang w:val="uk-UA"/>
        </w:rPr>
      </w:pPr>
    </w:p>
    <w:p w:rsidR="00F92A3E" w:rsidRDefault="00F92A3E" w:rsidP="00F92A3E">
      <w:pPr>
        <w:pStyle w:val="a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Досвід роботи  вчителів НВК:</w:t>
      </w:r>
    </w:p>
    <w:p w:rsidR="00F92A3E" w:rsidRDefault="00F92A3E" w:rsidP="00F92A3E">
      <w:pPr>
        <w:pStyle w:val="a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3 років</w:t>
      </w:r>
      <w:r w:rsidR="000354DC">
        <w:rPr>
          <w:sz w:val="24"/>
          <w:szCs w:val="24"/>
          <w:lang w:val="uk-UA"/>
        </w:rPr>
        <w:t xml:space="preserve"> - 1 вчитель</w:t>
      </w:r>
    </w:p>
    <w:p w:rsidR="00F92A3E" w:rsidRDefault="000354DC" w:rsidP="00F92A3E">
      <w:pPr>
        <w:pStyle w:val="a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3 років до 10 -  1 вчитель</w:t>
      </w:r>
    </w:p>
    <w:p w:rsidR="00F92A3E" w:rsidRDefault="006B771C" w:rsidP="00F92A3E">
      <w:pPr>
        <w:pStyle w:val="a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 10 років до 20-  </w:t>
      </w:r>
      <w:r w:rsidR="000354DC">
        <w:rPr>
          <w:sz w:val="24"/>
          <w:szCs w:val="24"/>
          <w:lang w:val="uk-UA"/>
        </w:rPr>
        <w:t>7</w:t>
      </w:r>
      <w:r w:rsidR="002E4D41">
        <w:rPr>
          <w:sz w:val="24"/>
          <w:szCs w:val="24"/>
          <w:lang w:val="uk-UA"/>
        </w:rPr>
        <w:t xml:space="preserve"> </w:t>
      </w:r>
      <w:r w:rsidR="000354DC">
        <w:rPr>
          <w:sz w:val="24"/>
          <w:szCs w:val="24"/>
          <w:lang w:val="uk-UA"/>
        </w:rPr>
        <w:t>вчитель</w:t>
      </w:r>
    </w:p>
    <w:p w:rsidR="00F92A3E" w:rsidRDefault="00F92A3E" w:rsidP="00F92A3E">
      <w:pPr>
        <w:pStyle w:val="a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20 і більше</w:t>
      </w:r>
      <w:r w:rsidR="002E4D41">
        <w:rPr>
          <w:sz w:val="24"/>
          <w:szCs w:val="24"/>
          <w:lang w:val="uk-UA"/>
        </w:rPr>
        <w:t xml:space="preserve"> – 4</w:t>
      </w:r>
      <w:bookmarkStart w:id="0" w:name="_GoBack"/>
      <w:bookmarkEnd w:id="0"/>
      <w:r w:rsidR="002E4D41">
        <w:rPr>
          <w:sz w:val="24"/>
          <w:szCs w:val="24"/>
          <w:lang w:val="uk-UA"/>
        </w:rPr>
        <w:t xml:space="preserve"> вчителя</w:t>
      </w:r>
    </w:p>
    <w:p w:rsidR="00F92A3E" w:rsidRDefault="00F92A3E" w:rsidP="00F92A3E">
      <w:pPr>
        <w:pStyle w:val="a4"/>
        <w:rPr>
          <w:sz w:val="24"/>
          <w:szCs w:val="24"/>
          <w:lang w:val="uk-UA"/>
        </w:rPr>
      </w:pPr>
    </w:p>
    <w:p w:rsidR="00F92A3E" w:rsidRDefault="00F92A3E" w:rsidP="00F92A3E">
      <w:pPr>
        <w:pStyle w:val="a4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Зазначені аналітичні та статистичні дані свідчать про те, що заклад забезпечений педкадрами не в  повному обсязі  і  колектив потребує оновлення. </w:t>
      </w:r>
    </w:p>
    <w:p w:rsidR="00F92A3E" w:rsidRPr="00F92A3E" w:rsidRDefault="00F92A3E">
      <w:pPr>
        <w:rPr>
          <w:lang w:val="uk-UA"/>
        </w:rPr>
      </w:pPr>
    </w:p>
    <w:sectPr w:rsidR="00F92A3E" w:rsidRPr="00F92A3E" w:rsidSect="00B52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2A3E"/>
    <w:rsid w:val="000354DC"/>
    <w:rsid w:val="002E4D41"/>
    <w:rsid w:val="00322D16"/>
    <w:rsid w:val="006B771C"/>
    <w:rsid w:val="007C0158"/>
    <w:rsid w:val="00822101"/>
    <w:rsid w:val="008C6A57"/>
    <w:rsid w:val="00B52587"/>
    <w:rsid w:val="00BF495D"/>
    <w:rsid w:val="00F9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3E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92A3E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F92A3E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822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Владислав Пимонов</cp:lastModifiedBy>
  <cp:revision>6</cp:revision>
  <dcterms:created xsi:type="dcterms:W3CDTF">2022-10-11T07:22:00Z</dcterms:created>
  <dcterms:modified xsi:type="dcterms:W3CDTF">2024-09-30T08:50:00Z</dcterms:modified>
</cp:coreProperties>
</file>